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873" w:rsidRPr="00644B40" w:rsidRDefault="00312873" w:rsidP="00312873">
      <w:pPr>
        <w:jc w:val="both"/>
        <w:rPr>
          <w:rFonts w:asciiTheme="minorHAnsi" w:hAnsiTheme="minorHAnsi"/>
          <w:b/>
          <w:sz w:val="28"/>
          <w:szCs w:val="28"/>
          <w:lang w:val="en-US"/>
        </w:rPr>
      </w:pPr>
      <w:r w:rsidRPr="00644B40">
        <w:rPr>
          <w:rFonts w:asciiTheme="minorHAnsi" w:hAnsiTheme="minorHAnsi"/>
          <w:b/>
          <w:sz w:val="28"/>
          <w:szCs w:val="28"/>
          <w:lang w:val="en-US"/>
        </w:rPr>
        <w:t>Useful sources:</w:t>
      </w:r>
    </w:p>
    <w:p w:rsidR="00312873" w:rsidRPr="00644B40" w:rsidRDefault="00312873" w:rsidP="00312873">
      <w:pPr>
        <w:jc w:val="both"/>
        <w:rPr>
          <w:rFonts w:asciiTheme="minorHAnsi" w:hAnsiTheme="minorHAnsi"/>
          <w:sz w:val="28"/>
          <w:szCs w:val="28"/>
          <w:lang w:val="en-US"/>
        </w:rPr>
      </w:pPr>
      <w:r w:rsidRPr="00644B40">
        <w:rPr>
          <w:rFonts w:asciiTheme="minorHAnsi" w:hAnsiTheme="minorHAnsi"/>
          <w:sz w:val="28"/>
          <w:szCs w:val="28"/>
          <w:lang w:val="en-US"/>
        </w:rPr>
        <w:t xml:space="preserve">Williams, Raymond. </w:t>
      </w:r>
      <w:r w:rsidRPr="00644B40">
        <w:rPr>
          <w:rFonts w:asciiTheme="minorHAnsi" w:hAnsiTheme="minorHAnsi"/>
          <w:i/>
          <w:iCs/>
          <w:sz w:val="28"/>
          <w:szCs w:val="28"/>
          <w:lang w:val="en-US"/>
        </w:rPr>
        <w:t>Keywords: A Vocabulary of Culture and Society</w:t>
      </w:r>
      <w:r w:rsidRPr="00644B40">
        <w:rPr>
          <w:rFonts w:asciiTheme="minorHAnsi" w:hAnsiTheme="minorHAnsi"/>
          <w:sz w:val="28"/>
          <w:szCs w:val="28"/>
          <w:lang w:val="en-US"/>
        </w:rPr>
        <w:t xml:space="preserve"> </w:t>
      </w:r>
    </w:p>
    <w:p w:rsidR="00312873" w:rsidRPr="00644B40" w:rsidRDefault="00312873" w:rsidP="00312873">
      <w:pPr>
        <w:jc w:val="both"/>
        <w:rPr>
          <w:rFonts w:asciiTheme="minorHAnsi" w:hAnsiTheme="minorHAnsi"/>
          <w:sz w:val="28"/>
          <w:szCs w:val="28"/>
          <w:lang w:val="en-US"/>
        </w:rPr>
      </w:pPr>
      <w:proofErr w:type="gramStart"/>
      <w:r w:rsidRPr="00644B40">
        <w:rPr>
          <w:rFonts w:asciiTheme="minorHAnsi" w:hAnsiTheme="minorHAnsi"/>
          <w:sz w:val="28"/>
          <w:szCs w:val="28"/>
          <w:lang w:val="en-US"/>
        </w:rPr>
        <w:t>Morley, David, and Kevin Robins.</w:t>
      </w:r>
      <w:proofErr w:type="gramEnd"/>
      <w:r w:rsidRPr="00644B40">
        <w:rPr>
          <w:rFonts w:asciiTheme="minorHAnsi" w:hAnsiTheme="minorHAnsi"/>
          <w:sz w:val="28"/>
          <w:szCs w:val="28"/>
          <w:lang w:val="en-US"/>
        </w:rPr>
        <w:t xml:space="preserve"> </w:t>
      </w:r>
      <w:r w:rsidRPr="00644B40">
        <w:rPr>
          <w:rFonts w:asciiTheme="minorHAnsi" w:hAnsiTheme="minorHAnsi"/>
          <w:i/>
          <w:iCs/>
          <w:sz w:val="28"/>
          <w:szCs w:val="28"/>
          <w:lang w:val="en-US"/>
        </w:rPr>
        <w:t>British Cultural Studies</w:t>
      </w:r>
    </w:p>
    <w:p w:rsidR="00312873" w:rsidRPr="00644B40" w:rsidRDefault="00312873" w:rsidP="00312873">
      <w:pPr>
        <w:jc w:val="both"/>
        <w:rPr>
          <w:rFonts w:asciiTheme="minorHAnsi" w:hAnsiTheme="minorHAnsi"/>
          <w:sz w:val="28"/>
          <w:szCs w:val="28"/>
          <w:lang w:val="en-US"/>
        </w:rPr>
      </w:pPr>
      <w:proofErr w:type="gramStart"/>
      <w:r w:rsidRPr="00644B40">
        <w:rPr>
          <w:rFonts w:asciiTheme="minorHAnsi" w:hAnsiTheme="minorHAnsi"/>
          <w:sz w:val="28"/>
          <w:szCs w:val="28"/>
          <w:lang w:val="en-US"/>
        </w:rPr>
        <w:t xml:space="preserve">Abercrombie, Nicholas, and Alan </w:t>
      </w:r>
      <w:proofErr w:type="spellStart"/>
      <w:r w:rsidRPr="00644B40">
        <w:rPr>
          <w:rFonts w:asciiTheme="minorHAnsi" w:hAnsiTheme="minorHAnsi"/>
          <w:sz w:val="28"/>
          <w:szCs w:val="28"/>
          <w:lang w:val="en-US"/>
        </w:rPr>
        <w:t>Warde</w:t>
      </w:r>
      <w:proofErr w:type="spellEnd"/>
      <w:r w:rsidRPr="00644B40">
        <w:rPr>
          <w:rFonts w:asciiTheme="minorHAnsi" w:hAnsiTheme="minorHAnsi"/>
          <w:sz w:val="28"/>
          <w:szCs w:val="28"/>
          <w:lang w:val="en-US"/>
        </w:rPr>
        <w:t>.</w:t>
      </w:r>
      <w:proofErr w:type="gramEnd"/>
      <w:r w:rsidRPr="00644B40">
        <w:rPr>
          <w:rFonts w:asciiTheme="minorHAnsi" w:hAnsiTheme="minorHAnsi"/>
          <w:sz w:val="28"/>
          <w:szCs w:val="28"/>
          <w:lang w:val="en-US"/>
        </w:rPr>
        <w:t xml:space="preserve"> </w:t>
      </w:r>
      <w:r w:rsidRPr="00644B40">
        <w:rPr>
          <w:rFonts w:asciiTheme="minorHAnsi" w:hAnsiTheme="minorHAnsi"/>
          <w:i/>
          <w:iCs/>
          <w:sz w:val="28"/>
          <w:szCs w:val="28"/>
          <w:lang w:val="en-US"/>
        </w:rPr>
        <w:t>Contemporary British Society</w:t>
      </w:r>
      <w:r w:rsidRPr="00644B40">
        <w:rPr>
          <w:rFonts w:asciiTheme="minorHAnsi" w:hAnsiTheme="minorHAnsi"/>
          <w:sz w:val="28"/>
          <w:szCs w:val="28"/>
          <w:lang w:val="en-US"/>
        </w:rPr>
        <w:t xml:space="preserve"> (3rd edition)</w:t>
      </w:r>
    </w:p>
    <w:p w:rsidR="00312873" w:rsidRPr="00644B40" w:rsidRDefault="00312873" w:rsidP="00312873">
      <w:pPr>
        <w:jc w:val="both"/>
        <w:rPr>
          <w:rFonts w:asciiTheme="minorHAnsi" w:hAnsiTheme="minorHAnsi"/>
          <w:sz w:val="28"/>
          <w:szCs w:val="28"/>
          <w:lang w:val="en-US"/>
        </w:rPr>
      </w:pPr>
    </w:p>
    <w:p w:rsidR="00312873" w:rsidRPr="00644B40" w:rsidRDefault="00312873" w:rsidP="00312873">
      <w:pPr>
        <w:jc w:val="both"/>
        <w:rPr>
          <w:rFonts w:asciiTheme="minorHAnsi" w:hAnsiTheme="minorHAnsi"/>
          <w:b/>
          <w:sz w:val="28"/>
          <w:szCs w:val="28"/>
        </w:rPr>
      </w:pPr>
      <w:proofErr w:type="spellStart"/>
      <w:r w:rsidRPr="00644B40">
        <w:rPr>
          <w:rFonts w:asciiTheme="minorHAnsi" w:hAnsiTheme="minorHAnsi"/>
          <w:b/>
          <w:sz w:val="28"/>
          <w:szCs w:val="28"/>
        </w:rPr>
        <w:t>Useful</w:t>
      </w:r>
      <w:proofErr w:type="spellEnd"/>
      <w:r w:rsidRPr="00644B40">
        <w:rPr>
          <w:rFonts w:asciiTheme="minorHAnsi" w:hAnsiTheme="minorHAnsi"/>
          <w:b/>
          <w:sz w:val="28"/>
          <w:szCs w:val="28"/>
        </w:rPr>
        <w:t xml:space="preserve"> </w:t>
      </w:r>
      <w:proofErr w:type="spellStart"/>
      <w:r w:rsidRPr="00644B40">
        <w:rPr>
          <w:rFonts w:asciiTheme="minorHAnsi" w:hAnsiTheme="minorHAnsi"/>
          <w:b/>
          <w:sz w:val="28"/>
          <w:szCs w:val="28"/>
        </w:rPr>
        <w:t>websites</w:t>
      </w:r>
      <w:proofErr w:type="spellEnd"/>
      <w:r w:rsidRPr="00644B40">
        <w:rPr>
          <w:rFonts w:asciiTheme="minorHAnsi" w:hAnsiTheme="minorHAnsi"/>
          <w:b/>
          <w:sz w:val="28"/>
          <w:szCs w:val="28"/>
        </w:rPr>
        <w:t>:</w:t>
      </w:r>
    </w:p>
    <w:p w:rsidR="00312873" w:rsidRPr="00644B40" w:rsidRDefault="00835654" w:rsidP="00312873">
      <w:pPr>
        <w:jc w:val="both"/>
        <w:rPr>
          <w:rFonts w:asciiTheme="minorHAnsi" w:hAnsiTheme="minorHAnsi"/>
          <w:sz w:val="28"/>
          <w:szCs w:val="28"/>
        </w:rPr>
      </w:pPr>
      <w:hyperlink r:id="rId7" w:history="1">
        <w:r w:rsidR="00312873" w:rsidRPr="00644B40">
          <w:rPr>
            <w:rStyle w:val="Kpr"/>
            <w:rFonts w:asciiTheme="minorHAnsi" w:hAnsiTheme="minorHAnsi"/>
            <w:sz w:val="28"/>
            <w:szCs w:val="28"/>
          </w:rPr>
          <w:t>http://www.bbc.com</w:t>
        </w:r>
      </w:hyperlink>
    </w:p>
    <w:p w:rsidR="00312873" w:rsidRPr="00644B40" w:rsidRDefault="00835654" w:rsidP="00312873">
      <w:pPr>
        <w:jc w:val="both"/>
        <w:rPr>
          <w:rFonts w:asciiTheme="minorHAnsi" w:hAnsiTheme="minorHAnsi"/>
          <w:color w:val="0000FF"/>
          <w:sz w:val="28"/>
          <w:szCs w:val="28"/>
          <w:u w:val="single"/>
        </w:rPr>
      </w:pPr>
      <w:hyperlink r:id="rId8" w:history="1">
        <w:r w:rsidR="00312873" w:rsidRPr="00644B40">
          <w:rPr>
            <w:rStyle w:val="Kpr"/>
            <w:rFonts w:asciiTheme="minorHAnsi" w:hAnsiTheme="minorHAnsi"/>
            <w:sz w:val="28"/>
            <w:szCs w:val="28"/>
          </w:rPr>
          <w:t>http://www.bbc.co.uk</w:t>
        </w:r>
      </w:hyperlink>
      <w:r w:rsidR="00312873" w:rsidRPr="00644B40">
        <w:rPr>
          <w:rStyle w:val="Kpr"/>
          <w:rFonts w:asciiTheme="minorHAnsi" w:hAnsiTheme="minorHAnsi"/>
          <w:sz w:val="28"/>
          <w:szCs w:val="28"/>
        </w:rPr>
        <w:t>/radio</w:t>
      </w:r>
    </w:p>
    <w:p w:rsidR="00312873" w:rsidRPr="00644B40" w:rsidRDefault="00835654" w:rsidP="00312873">
      <w:pPr>
        <w:jc w:val="both"/>
        <w:rPr>
          <w:rFonts w:asciiTheme="minorHAnsi" w:hAnsiTheme="minorHAnsi"/>
          <w:sz w:val="28"/>
          <w:szCs w:val="28"/>
        </w:rPr>
      </w:pPr>
      <w:hyperlink r:id="rId9" w:history="1">
        <w:r w:rsidR="00312873" w:rsidRPr="00644B40">
          <w:rPr>
            <w:rStyle w:val="Kpr"/>
            <w:rFonts w:asciiTheme="minorHAnsi" w:hAnsiTheme="minorHAnsi"/>
            <w:sz w:val="28"/>
            <w:szCs w:val="28"/>
          </w:rPr>
          <w:t>http://www.timesonline.co.uk</w:t>
        </w:r>
      </w:hyperlink>
    </w:p>
    <w:p w:rsidR="00312873" w:rsidRPr="00644B40" w:rsidRDefault="00835654" w:rsidP="00312873">
      <w:pPr>
        <w:jc w:val="both"/>
        <w:rPr>
          <w:rStyle w:val="Kpr"/>
          <w:rFonts w:asciiTheme="minorHAnsi" w:hAnsiTheme="minorHAnsi"/>
          <w:sz w:val="28"/>
          <w:szCs w:val="28"/>
        </w:rPr>
      </w:pPr>
      <w:hyperlink r:id="rId10" w:history="1">
        <w:r w:rsidR="00312873" w:rsidRPr="00644B40">
          <w:rPr>
            <w:rStyle w:val="Kpr"/>
            <w:rFonts w:asciiTheme="minorHAnsi" w:hAnsiTheme="minorHAnsi"/>
            <w:sz w:val="28"/>
            <w:szCs w:val="28"/>
          </w:rPr>
          <w:t>http://www.guardian.co.uk</w:t>
        </w:r>
      </w:hyperlink>
    </w:p>
    <w:p w:rsidR="00312873" w:rsidRPr="00644B40" w:rsidRDefault="00312873" w:rsidP="00312873">
      <w:pPr>
        <w:jc w:val="both"/>
        <w:rPr>
          <w:rStyle w:val="Kpr"/>
          <w:rFonts w:asciiTheme="minorHAnsi" w:hAnsiTheme="minorHAnsi"/>
          <w:sz w:val="28"/>
          <w:szCs w:val="28"/>
        </w:rPr>
      </w:pPr>
    </w:p>
    <w:p w:rsidR="00312873" w:rsidRPr="00644B40" w:rsidRDefault="00312873" w:rsidP="00312873">
      <w:pPr>
        <w:jc w:val="both"/>
        <w:rPr>
          <w:rFonts w:asciiTheme="minorHAnsi" w:hAnsiTheme="minorHAnsi"/>
          <w:sz w:val="28"/>
          <w:szCs w:val="28"/>
          <w:lang w:val="en-GB"/>
        </w:rPr>
      </w:pPr>
      <w:r w:rsidRPr="00644B40">
        <w:rPr>
          <w:rFonts w:asciiTheme="minorHAnsi" w:hAnsiTheme="minorHAnsi"/>
          <w:sz w:val="28"/>
          <w:szCs w:val="28"/>
          <w:lang w:val="en-GB"/>
        </w:rPr>
        <w:t>What is culture?</w:t>
      </w:r>
    </w:p>
    <w:p w:rsidR="00312873" w:rsidRPr="00644B40" w:rsidRDefault="00312873" w:rsidP="00312873">
      <w:pPr>
        <w:jc w:val="both"/>
        <w:rPr>
          <w:rFonts w:asciiTheme="minorHAnsi" w:hAnsiTheme="minorHAnsi"/>
          <w:sz w:val="28"/>
          <w:szCs w:val="28"/>
          <w:lang w:val="en-GB"/>
        </w:rPr>
      </w:pPr>
    </w:p>
    <w:p w:rsidR="00312873" w:rsidRPr="00644B40" w:rsidRDefault="00312873" w:rsidP="00312873">
      <w:pPr>
        <w:jc w:val="both"/>
        <w:rPr>
          <w:rFonts w:asciiTheme="minorHAnsi" w:hAnsiTheme="minorHAnsi"/>
          <w:sz w:val="28"/>
          <w:szCs w:val="28"/>
          <w:lang w:val="en-GB"/>
        </w:rPr>
      </w:pPr>
      <w:r w:rsidRPr="00644B40">
        <w:rPr>
          <w:rFonts w:asciiTheme="minorHAnsi" w:hAnsiTheme="minorHAnsi"/>
          <w:sz w:val="28"/>
          <w:szCs w:val="28"/>
          <w:lang w:val="en-GB"/>
        </w:rPr>
        <w:t xml:space="preserve">The word “culture” is used in several different ways. It may refer to ---------------------- (active) such as art, music, literature and so on, and to all the --------------------- (work) of art produced by people working in these --------------------- (field). However, it may also have a broader --------------------- (signify), and refer to the ideas, ------------------ (believe) and customs that are shared and accepted by people in a society. </w:t>
      </w:r>
      <w:proofErr w:type="gramStart"/>
      <w:r w:rsidRPr="00644B40">
        <w:rPr>
          <w:rFonts w:asciiTheme="minorHAnsi" w:hAnsiTheme="minorHAnsi"/>
          <w:sz w:val="28"/>
          <w:szCs w:val="28"/>
          <w:lang w:val="en-GB"/>
        </w:rPr>
        <w:t>The special ceremonies that mark births, marriages and deaths and the ---------------------- (principle) which guide people’s behaviour and ----------------------------- (relationship) are all ----------------------- (aspect) of this type of culture.</w:t>
      </w:r>
      <w:proofErr w:type="gramEnd"/>
      <w:r w:rsidRPr="00644B40">
        <w:rPr>
          <w:rFonts w:asciiTheme="minorHAnsi" w:hAnsiTheme="minorHAnsi"/>
          <w:sz w:val="28"/>
          <w:szCs w:val="28"/>
          <w:lang w:val="en-GB"/>
        </w:rPr>
        <w:t xml:space="preserve"> In addition, “culture” may also refer to similar ------------------------------- (phenomenon) taking place in ------------------------ (organisation) such as large companies, where particular ----------------- (attitude) or types of behaviour are accepted and others are regarded as unacceptable.</w:t>
      </w:r>
    </w:p>
    <w:p w:rsidR="00312873" w:rsidRPr="00644B40" w:rsidRDefault="00312873" w:rsidP="00312873">
      <w:pPr>
        <w:jc w:val="both"/>
        <w:rPr>
          <w:rFonts w:asciiTheme="minorHAnsi" w:hAnsiTheme="minorHAnsi"/>
          <w:sz w:val="28"/>
          <w:szCs w:val="28"/>
        </w:rPr>
      </w:pPr>
    </w:p>
    <w:p w:rsidR="00DF2D93" w:rsidRPr="00644B40" w:rsidRDefault="00DF2D93" w:rsidP="00DF2D93">
      <w:pPr>
        <w:jc w:val="both"/>
        <w:rPr>
          <w:rFonts w:asciiTheme="minorHAnsi" w:hAnsiTheme="minorHAnsi"/>
          <w:sz w:val="28"/>
          <w:szCs w:val="28"/>
          <w:lang w:val="en-US"/>
        </w:rPr>
      </w:pPr>
      <w:r w:rsidRPr="00644B40">
        <w:rPr>
          <w:rFonts w:asciiTheme="minorHAnsi" w:hAnsiTheme="minorHAnsi"/>
          <w:sz w:val="28"/>
          <w:szCs w:val="28"/>
          <w:lang w:val="en-US"/>
        </w:rPr>
        <w:t>Culture is often understood to refer to forms and activities such as opera, ballet or painting. In this course, however, we will be dealing with the broader definition of culture, using the word culture as a complex whole to refer to the characteristics of a particular group or groups of people, defined by everything from language, religion, cuisine, social habits, music and arts.</w:t>
      </w:r>
    </w:p>
    <w:p w:rsidR="00DF2D93" w:rsidRPr="00644B40" w:rsidRDefault="00DF2D93" w:rsidP="00DF2D93">
      <w:pPr>
        <w:jc w:val="both"/>
        <w:rPr>
          <w:rFonts w:asciiTheme="minorHAnsi" w:hAnsiTheme="minorHAnsi"/>
          <w:sz w:val="28"/>
          <w:szCs w:val="28"/>
          <w:lang w:val="en-US"/>
        </w:rPr>
      </w:pPr>
    </w:p>
    <w:p w:rsidR="00DF2D93" w:rsidRPr="00644B40" w:rsidRDefault="00DF2D93" w:rsidP="00DF2D93">
      <w:pPr>
        <w:jc w:val="both"/>
        <w:rPr>
          <w:rFonts w:asciiTheme="minorHAnsi" w:hAnsiTheme="minorHAnsi"/>
          <w:sz w:val="28"/>
          <w:szCs w:val="28"/>
          <w:lang w:val="en-US"/>
        </w:rPr>
      </w:pPr>
      <w:r w:rsidRPr="00644B40">
        <w:rPr>
          <w:rFonts w:asciiTheme="minorHAnsi" w:hAnsiTheme="minorHAnsi"/>
          <w:sz w:val="28"/>
          <w:szCs w:val="28"/>
          <w:lang w:val="en-US"/>
        </w:rPr>
        <w:t>Key points for discussion:</w:t>
      </w:r>
    </w:p>
    <w:p w:rsidR="00DF2D93" w:rsidRPr="00644B40" w:rsidRDefault="00DF2D93" w:rsidP="00DF2D93">
      <w:pPr>
        <w:pStyle w:val="ListeParagraf"/>
        <w:numPr>
          <w:ilvl w:val="0"/>
          <w:numId w:val="1"/>
        </w:numPr>
        <w:jc w:val="both"/>
        <w:rPr>
          <w:rFonts w:asciiTheme="minorHAnsi" w:hAnsiTheme="minorHAnsi"/>
          <w:sz w:val="28"/>
          <w:szCs w:val="28"/>
          <w:lang w:val="en-US"/>
        </w:rPr>
      </w:pPr>
      <w:r w:rsidRPr="00644B40">
        <w:rPr>
          <w:rFonts w:asciiTheme="minorHAnsi" w:hAnsiTheme="minorHAnsi"/>
          <w:sz w:val="28"/>
          <w:szCs w:val="28"/>
          <w:lang w:val="en-US"/>
        </w:rPr>
        <w:t>What are the most recognizable British cultural symbols?</w:t>
      </w:r>
    </w:p>
    <w:p w:rsidR="00DF2D93" w:rsidRPr="00644B40" w:rsidRDefault="00DF2D93" w:rsidP="00DF2D93">
      <w:pPr>
        <w:pStyle w:val="ListeParagraf"/>
        <w:numPr>
          <w:ilvl w:val="0"/>
          <w:numId w:val="1"/>
        </w:numPr>
        <w:jc w:val="both"/>
        <w:rPr>
          <w:rFonts w:asciiTheme="minorHAnsi" w:hAnsiTheme="minorHAnsi"/>
          <w:sz w:val="28"/>
          <w:szCs w:val="28"/>
          <w:lang w:val="en-US"/>
        </w:rPr>
      </w:pPr>
      <w:r w:rsidRPr="00644B40">
        <w:rPr>
          <w:rFonts w:asciiTheme="minorHAnsi" w:hAnsiTheme="minorHAnsi"/>
          <w:sz w:val="28"/>
          <w:szCs w:val="28"/>
          <w:lang w:val="en-US"/>
        </w:rPr>
        <w:t>What do cultural signs indicate?</w:t>
      </w:r>
    </w:p>
    <w:p w:rsidR="00644B40" w:rsidRDefault="00644B40" w:rsidP="00644B40">
      <w:pPr>
        <w:pStyle w:val="NormalWeb"/>
        <w:numPr>
          <w:ilvl w:val="0"/>
          <w:numId w:val="1"/>
        </w:numPr>
        <w:spacing w:before="0" w:beforeAutospacing="0" w:after="90" w:afterAutospacing="0" w:line="240" w:lineRule="atLeast"/>
        <w:jc w:val="both"/>
        <w:rPr>
          <w:rFonts w:asciiTheme="minorHAnsi" w:hAnsiTheme="minorHAnsi"/>
          <w:sz w:val="28"/>
          <w:szCs w:val="28"/>
          <w:lang w:val="en-US"/>
        </w:rPr>
      </w:pPr>
      <w:r w:rsidRPr="00644B40">
        <w:rPr>
          <w:rFonts w:asciiTheme="minorHAnsi" w:hAnsiTheme="minorHAnsi"/>
          <w:sz w:val="28"/>
          <w:szCs w:val="28"/>
          <w:lang w:val="en-US"/>
        </w:rPr>
        <w:t>What is the difference between Great Britain, England and the United Kingdom?</w:t>
      </w:r>
    </w:p>
    <w:p w:rsidR="002333DC" w:rsidRPr="00644B40" w:rsidRDefault="002333DC" w:rsidP="00644B40">
      <w:pPr>
        <w:pStyle w:val="NormalWeb"/>
        <w:numPr>
          <w:ilvl w:val="0"/>
          <w:numId w:val="1"/>
        </w:numPr>
        <w:spacing w:before="0" w:beforeAutospacing="0" w:after="90" w:afterAutospacing="0" w:line="240" w:lineRule="atLeast"/>
        <w:jc w:val="both"/>
        <w:rPr>
          <w:rFonts w:asciiTheme="minorHAnsi" w:hAnsiTheme="minorHAnsi"/>
          <w:sz w:val="28"/>
          <w:szCs w:val="28"/>
          <w:lang w:val="en-US"/>
        </w:rPr>
      </w:pPr>
      <w:r>
        <w:rPr>
          <w:rFonts w:asciiTheme="minorHAnsi" w:hAnsiTheme="minorHAnsi"/>
          <w:sz w:val="28"/>
          <w:szCs w:val="28"/>
          <w:lang w:val="en-US"/>
        </w:rPr>
        <w:t>What is a rhetorical argument?</w:t>
      </w:r>
    </w:p>
    <w:p w:rsidR="00E13748" w:rsidRDefault="00E13748">
      <w:bookmarkStart w:id="0" w:name="_GoBack"/>
      <w:bookmarkEnd w:id="0"/>
    </w:p>
    <w:sectPr w:rsidR="00E13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55BE2"/>
    <w:multiLevelType w:val="hybridMultilevel"/>
    <w:tmpl w:val="5DA03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199"/>
    <w:rsid w:val="000574C6"/>
    <w:rsid w:val="002333DC"/>
    <w:rsid w:val="00312873"/>
    <w:rsid w:val="00644B40"/>
    <w:rsid w:val="00835654"/>
    <w:rsid w:val="00DF2D93"/>
    <w:rsid w:val="00E13748"/>
    <w:rsid w:val="00FC31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87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312873"/>
    <w:rPr>
      <w:color w:val="0000FF"/>
      <w:u w:val="single"/>
    </w:rPr>
  </w:style>
  <w:style w:type="paragraph" w:styleId="NormalWeb">
    <w:name w:val="Normal (Web)"/>
    <w:basedOn w:val="Normal"/>
    <w:uiPriority w:val="99"/>
    <w:semiHidden/>
    <w:rsid w:val="00DF2D93"/>
    <w:pPr>
      <w:spacing w:before="100" w:beforeAutospacing="1" w:after="100" w:afterAutospacing="1"/>
    </w:pPr>
  </w:style>
  <w:style w:type="paragraph" w:styleId="ListeParagraf">
    <w:name w:val="List Paragraph"/>
    <w:basedOn w:val="Normal"/>
    <w:uiPriority w:val="34"/>
    <w:qFormat/>
    <w:rsid w:val="00DF2D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87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312873"/>
    <w:rPr>
      <w:color w:val="0000FF"/>
      <w:u w:val="single"/>
    </w:rPr>
  </w:style>
  <w:style w:type="paragraph" w:styleId="NormalWeb">
    <w:name w:val="Normal (Web)"/>
    <w:basedOn w:val="Normal"/>
    <w:uiPriority w:val="99"/>
    <w:semiHidden/>
    <w:rsid w:val="00DF2D93"/>
    <w:pPr>
      <w:spacing w:before="100" w:beforeAutospacing="1" w:after="100" w:afterAutospacing="1"/>
    </w:pPr>
  </w:style>
  <w:style w:type="paragraph" w:styleId="ListeParagraf">
    <w:name w:val="List Paragraph"/>
    <w:basedOn w:val="Normal"/>
    <w:uiPriority w:val="34"/>
    <w:qFormat/>
    <w:rsid w:val="00DF2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 TargetMode="External"/><Relationship Id="rId3" Type="http://schemas.openxmlformats.org/officeDocument/2006/relationships/styles" Target="styles.xml"/><Relationship Id="rId7" Type="http://schemas.openxmlformats.org/officeDocument/2006/relationships/hyperlink" Target="http://www.bbc.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ardian.co.uk" TargetMode="External"/><Relationship Id="rId4" Type="http://schemas.microsoft.com/office/2007/relationships/stylesWithEffects" Target="stylesWithEffects.xml"/><Relationship Id="rId9" Type="http://schemas.openxmlformats.org/officeDocument/2006/relationships/hyperlink" Target="http://www.timesonline.co.uk"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5B141-A7C7-4DF1-B4A5-CE5B256E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317</Words>
  <Characters>1812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7</cp:revision>
  <dcterms:created xsi:type="dcterms:W3CDTF">2017-09-18T17:41:00Z</dcterms:created>
  <dcterms:modified xsi:type="dcterms:W3CDTF">2017-09-26T14:54:00Z</dcterms:modified>
</cp:coreProperties>
</file>