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="122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5"/>
      </w:tblGrid>
      <w:tr w:rsidR="00D516D2" w:rsidRPr="00F14E1D" w:rsidTr="0080602B">
        <w:trPr>
          <w:trHeight w:val="394"/>
        </w:trPr>
        <w:tc>
          <w:tcPr>
            <w:tcW w:w="2977" w:type="dxa"/>
            <w:shd w:val="clear" w:color="auto" w:fill="EEECE1"/>
          </w:tcPr>
          <w:p w:rsidR="00D516D2" w:rsidRPr="0080602B" w:rsidRDefault="00D516D2" w:rsidP="0080602B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01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80602B" w:rsidRDefault="00AC5868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</w:tc>
      </w:tr>
      <w:tr w:rsidR="00D516D2" w:rsidRPr="008B40AA" w:rsidTr="0080602B">
        <w:trPr>
          <w:cantSplit/>
          <w:trHeight w:val="539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II. setimana</w:t>
            </w:r>
          </w:p>
        </w:tc>
        <w:tc>
          <w:tcPr>
            <w:tcW w:w="11765" w:type="dxa"/>
          </w:tcPr>
          <w:p w:rsidR="00D516D2" w:rsidRPr="0080602B" w:rsidRDefault="00AC5868" w:rsidP="0080602B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Vacanze in montagna di Natalia Ginzbug, comprensione del testo e prova orale</w:t>
            </w:r>
          </w:p>
        </w:tc>
      </w:tr>
      <w:tr w:rsidR="00D516D2" w:rsidRPr="008B40AA" w:rsidTr="0080602B">
        <w:trPr>
          <w:cantSplit/>
          <w:trHeight w:val="497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Pr="0080602B" w:rsidRDefault="00AC5868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bella sconosciuta di Campanile, comprensione del testo e poi produzione orale e scritta.</w:t>
            </w:r>
          </w:p>
        </w:tc>
      </w:tr>
      <w:tr w:rsidR="00D516D2" w:rsidRPr="008B40AA" w:rsidTr="0080602B">
        <w:trPr>
          <w:cantSplit/>
          <w:trHeight w:val="391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80602B" w:rsidRDefault="00AC5868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nuova madre di Elsa Morante, analisi lessicale e stilistica. Produzione orale.</w:t>
            </w:r>
          </w:p>
        </w:tc>
      </w:tr>
      <w:tr w:rsidR="00D516D2" w:rsidRPr="008B40AA" w:rsidTr="0080602B">
        <w:trPr>
          <w:cantSplit/>
          <w:trHeight w:val="412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80602B" w:rsidRDefault="00AC5868" w:rsidP="0080602B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Angelica di Lampedusa, comprensione del testo, produzione orale e anche scritta.</w:t>
            </w:r>
          </w:p>
        </w:tc>
      </w:tr>
      <w:tr w:rsidR="00D516D2" w:rsidRPr="008B40AA" w:rsidTr="0080602B">
        <w:trPr>
          <w:cantSplit/>
          <w:trHeight w:val="56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0602B" w:rsidRDefault="00AC5868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terrore degli uffici di Chiara, prima comprensione del testo, poi produzione orale e scritta.</w:t>
            </w:r>
          </w:p>
        </w:tc>
      </w:tr>
      <w:tr w:rsidR="00D516D2" w:rsidRPr="008B40AA" w:rsidTr="0080602B">
        <w:trPr>
          <w:cantSplit/>
          <w:trHeight w:val="328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AC5868" w:rsidRDefault="00AC5868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Lo sberleffo di Marotta</w:t>
            </w:r>
            <w:r w:rsidR="00ED3CDD">
              <w:rPr>
                <w:rFonts w:ascii="Calibri" w:hAnsi="Calibri" w:cs="Calibri"/>
                <w:bCs/>
                <w:sz w:val="20"/>
                <w:lang w:val="es-ES"/>
              </w:rPr>
              <w:t>, lettura e comprensione del testo e produzione orale.</w:t>
            </w:r>
          </w:p>
        </w:tc>
      </w:tr>
      <w:tr w:rsidR="00D516D2" w:rsidRPr="00625FF5" w:rsidTr="0080602B">
        <w:trPr>
          <w:cantSplit/>
          <w:trHeight w:val="40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ED3CDD" w:rsidRDefault="00ED3CDD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Il pozzo di cascina piana di Gianni Rodari. Prova orale e scritta.</w:t>
            </w:r>
          </w:p>
        </w:tc>
      </w:tr>
      <w:tr w:rsidR="00D516D2" w:rsidRPr="00F14E1D" w:rsidTr="0080602B">
        <w:trPr>
          <w:cantSplit/>
          <w:trHeight w:val="381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80602B" w:rsidRDefault="00D516D2" w:rsidP="0080602B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ED3CDD" w:rsidRDefault="00ED3CDD" w:rsidP="0080602B">
            <w:pPr>
              <w:jc w:val="both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Il bosco sull’autostrada di Italo Calvino, comprensione del testo e esercizio orale.</w:t>
            </w:r>
          </w:p>
        </w:tc>
      </w:tr>
      <w:tr w:rsidR="00D516D2" w:rsidRPr="008B40AA" w:rsidTr="0080602B">
        <w:trPr>
          <w:cantSplit/>
          <w:trHeight w:val="413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80602B" w:rsidRDefault="00ED3CDD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 e orale di un tema libero.</w:t>
            </w:r>
          </w:p>
        </w:tc>
      </w:tr>
      <w:tr w:rsidR="00D516D2" w:rsidRPr="008B40AA" w:rsidTr="0080602B">
        <w:trPr>
          <w:cantSplit/>
          <w:trHeight w:val="520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D516D2" w:rsidRPr="00ED3CDD" w:rsidRDefault="00ED3CDD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Anche i treni bevono di Magnanelli, analisi testuale e produzione orale poi scritta.</w:t>
            </w:r>
          </w:p>
        </w:tc>
      </w:tr>
      <w:tr w:rsidR="00D516D2" w:rsidRPr="008B40AA" w:rsidTr="0080602B">
        <w:trPr>
          <w:cantSplit/>
          <w:trHeight w:val="54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0602B" w:rsidRDefault="00ED3CDD" w:rsidP="00ED3CD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sette messaggeri-Dino Buzzati. Comprensione del testo e parlare sul testo</w:t>
            </w:r>
          </w:p>
        </w:tc>
      </w:tr>
      <w:tr w:rsidR="00D516D2" w:rsidRPr="008B40AA" w:rsidTr="0080602B">
        <w:trPr>
          <w:cantSplit/>
          <w:trHeight w:val="395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80602B" w:rsidRDefault="00ED3CDD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di un tema libero.</w:t>
            </w:r>
          </w:p>
        </w:tc>
      </w:tr>
      <w:tr w:rsidR="0028205D" w:rsidRPr="008B40AA" w:rsidTr="0080602B">
        <w:trPr>
          <w:cantSplit/>
          <w:trHeight w:val="387"/>
        </w:trPr>
        <w:tc>
          <w:tcPr>
            <w:tcW w:w="2977" w:type="dxa"/>
          </w:tcPr>
          <w:p w:rsidR="0028205D" w:rsidRPr="0080602B" w:rsidRDefault="0028205D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XIV. settimana</w:t>
            </w:r>
          </w:p>
        </w:tc>
        <w:tc>
          <w:tcPr>
            <w:tcW w:w="11765" w:type="dxa"/>
          </w:tcPr>
          <w:p w:rsidR="0028205D" w:rsidRPr="0080602B" w:rsidRDefault="00ED3CDD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di un tema libero, parlare e scrivere.</w:t>
            </w:r>
          </w:p>
        </w:tc>
      </w:tr>
      <w:tr w:rsidR="00D516D2" w:rsidRPr="00F14E1D" w:rsidTr="0080602B">
        <w:trPr>
          <w:cantSplit/>
          <w:trHeight w:val="873"/>
        </w:trPr>
        <w:tc>
          <w:tcPr>
            <w:tcW w:w="2977" w:type="dxa"/>
            <w:shd w:val="clear" w:color="auto" w:fill="FDE9D9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80602B" w:rsidRDefault="00F82D4E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GIUGNO</w:t>
            </w:r>
          </w:p>
        </w:tc>
        <w:tc>
          <w:tcPr>
            <w:tcW w:w="11765" w:type="dxa"/>
            <w:shd w:val="clear" w:color="auto" w:fill="FDE9D9"/>
          </w:tcPr>
          <w:p w:rsidR="00D516D2" w:rsidRPr="0080602B" w:rsidRDefault="00D516D2" w:rsidP="0080602B">
            <w:pPr>
              <w:rPr>
                <w:color w:val="FF0000"/>
                <w:sz w:val="20"/>
                <w:lang w:val="es-ES"/>
              </w:rPr>
            </w:pPr>
            <w:r w:rsidRPr="0080602B">
              <w:rPr>
                <w:sz w:val="20"/>
                <w:lang w:val="es-ES"/>
              </w:rPr>
              <w:t xml:space="preserve">                                                  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color w:val="FF0000"/>
                <w:sz w:val="20"/>
                <w:lang w:val="es-ES"/>
              </w:rPr>
              <w:t xml:space="preserve">                                                          </w:t>
            </w:r>
            <w:r w:rsidR="00E423AC" w:rsidRPr="0080602B"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Esame Finale</w:t>
            </w:r>
          </w:p>
        </w:tc>
      </w:tr>
    </w:tbl>
    <w:p w:rsidR="0080602B" w:rsidRPr="00761F1D" w:rsidRDefault="0080602B" w:rsidP="0080602B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80602B" w:rsidRPr="00761F1D" w:rsidSect="00E13AC2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227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10A8" w:rsidRDefault="00B310A8" w:rsidP="005574DC">
      <w:r>
        <w:separator/>
      </w:r>
    </w:p>
  </w:endnote>
  <w:endnote w:type="continuationSeparator" w:id="0">
    <w:p w:rsidR="00B310A8" w:rsidRDefault="00B310A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011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10A8" w:rsidRDefault="00B310A8" w:rsidP="005574DC">
      <w:r>
        <w:separator/>
      </w:r>
    </w:p>
  </w:footnote>
  <w:footnote w:type="continuationSeparator" w:id="0">
    <w:p w:rsidR="00B310A8" w:rsidRDefault="00B310A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AC2" w:rsidRPr="00417252" w:rsidRDefault="004E196B" w:rsidP="00E13AC2">
    <w:pPr>
      <w:pStyle w:val="stBilgi"/>
      <w:tabs>
        <w:tab w:val="center" w:pos="7426"/>
      </w:tabs>
      <w:jc w:val="both"/>
      <w:rPr>
        <w:rFonts w:ascii="Calibri" w:hAnsi="Calibri"/>
        <w:b/>
        <w:sz w:val="28"/>
        <w:lang w:val="es-ES"/>
      </w:rPr>
    </w:pPr>
    <w:r>
      <w:rPr>
        <w:rFonts w:ascii="Comic Sans MS" w:hAnsi="Comic Sans MS"/>
        <w:b/>
        <w:noProof/>
        <w:sz w:val="28"/>
        <w:lang w:val="es-ES"/>
      </w:rPr>
      <w:drawing>
        <wp:inline distT="0" distB="0" distL="0" distR="0">
          <wp:extent cx="819150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13AC2">
      <w:rPr>
        <w:rFonts w:ascii="Comic Sans MS" w:hAnsi="Comic Sans MS"/>
        <w:b/>
        <w:sz w:val="28"/>
        <w:lang w:val="es-ES"/>
      </w:rPr>
      <w:t xml:space="preserve">                              </w:t>
    </w:r>
    <w:r w:rsidR="00C62E0B">
      <w:rPr>
        <w:rFonts w:ascii="Comic Sans MS" w:hAnsi="Comic Sans MS"/>
        <w:b/>
        <w:sz w:val="28"/>
        <w:lang w:val="es-ES"/>
      </w:rPr>
      <w:t>ITA</w:t>
    </w:r>
    <w:r w:rsidR="00AC5868">
      <w:rPr>
        <w:rFonts w:ascii="Comic Sans MS" w:hAnsi="Comic Sans MS"/>
        <w:b/>
        <w:sz w:val="28"/>
        <w:lang w:val="es-ES"/>
      </w:rPr>
      <w:t>306 SÖZLÜ ANLATIM</w:t>
    </w:r>
    <w:r w:rsidR="00E13AC2">
      <w:rPr>
        <w:rFonts w:ascii="Comic Sans MS" w:hAnsi="Comic Sans MS"/>
        <w:b/>
        <w:sz w:val="28"/>
        <w:lang w:val="es-ES"/>
      </w:rPr>
      <w:t xml:space="preserve"> 2019-2020</w:t>
    </w:r>
    <w:r w:rsidR="00AC5868">
      <w:rPr>
        <w:rFonts w:ascii="Comic Sans MS" w:hAnsi="Comic Sans MS"/>
        <w:b/>
        <w:sz w:val="28"/>
        <w:lang w:val="es-ES"/>
      </w:rPr>
      <w:t xml:space="preserve"> BAHAR</w:t>
    </w:r>
    <w:r w:rsidR="00E13AC2">
      <w:rPr>
        <w:rFonts w:ascii="Comic Sans MS" w:hAnsi="Comic Sans MS"/>
        <w:b/>
        <w:sz w:val="28"/>
        <w:lang w:val="es-ES"/>
      </w:rPr>
      <w:t xml:space="preserve"> SYLLABUS</w:t>
    </w:r>
  </w:p>
  <w:p w:rsidR="00E13AC2" w:rsidRPr="00417252" w:rsidRDefault="00E13AC2" w:rsidP="00E13AC2">
    <w:pPr>
      <w:pStyle w:val="stBilgi"/>
      <w:tabs>
        <w:tab w:val="center" w:pos="7426"/>
      </w:tabs>
      <w:rPr>
        <w:rFonts w:ascii="Calibri" w:hAnsi="Calibri"/>
        <w:b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DC"/>
    <w:rsid w:val="00003FF9"/>
    <w:rsid w:val="00026435"/>
    <w:rsid w:val="000419DB"/>
    <w:rsid w:val="000C11B6"/>
    <w:rsid w:val="001200E0"/>
    <w:rsid w:val="001639C2"/>
    <w:rsid w:val="0018690D"/>
    <w:rsid w:val="001A010B"/>
    <w:rsid w:val="001A05F4"/>
    <w:rsid w:val="001A66C5"/>
    <w:rsid w:val="001F12F8"/>
    <w:rsid w:val="002300E0"/>
    <w:rsid w:val="00252CB6"/>
    <w:rsid w:val="0028205D"/>
    <w:rsid w:val="00282AFD"/>
    <w:rsid w:val="00285CFB"/>
    <w:rsid w:val="00287C13"/>
    <w:rsid w:val="0032511E"/>
    <w:rsid w:val="00330115"/>
    <w:rsid w:val="003313F5"/>
    <w:rsid w:val="00354AD9"/>
    <w:rsid w:val="003852E7"/>
    <w:rsid w:val="003874DD"/>
    <w:rsid w:val="003A0C79"/>
    <w:rsid w:val="00402772"/>
    <w:rsid w:val="00450B18"/>
    <w:rsid w:val="004B1322"/>
    <w:rsid w:val="004C4BFF"/>
    <w:rsid w:val="004E196B"/>
    <w:rsid w:val="004E5759"/>
    <w:rsid w:val="00501307"/>
    <w:rsid w:val="0050186F"/>
    <w:rsid w:val="005574DC"/>
    <w:rsid w:val="005B1F0F"/>
    <w:rsid w:val="005D4AC8"/>
    <w:rsid w:val="00625FF5"/>
    <w:rsid w:val="00632BE9"/>
    <w:rsid w:val="00682AAA"/>
    <w:rsid w:val="00694A8F"/>
    <w:rsid w:val="006B7B30"/>
    <w:rsid w:val="006D70C3"/>
    <w:rsid w:val="00741426"/>
    <w:rsid w:val="007761CC"/>
    <w:rsid w:val="00782771"/>
    <w:rsid w:val="007A75D7"/>
    <w:rsid w:val="0080602B"/>
    <w:rsid w:val="008633A5"/>
    <w:rsid w:val="00885849"/>
    <w:rsid w:val="008B40AA"/>
    <w:rsid w:val="00923F51"/>
    <w:rsid w:val="00945219"/>
    <w:rsid w:val="00997017"/>
    <w:rsid w:val="009A4E74"/>
    <w:rsid w:val="009A7CB3"/>
    <w:rsid w:val="00A606E9"/>
    <w:rsid w:val="00AC5868"/>
    <w:rsid w:val="00AE2728"/>
    <w:rsid w:val="00B13D81"/>
    <w:rsid w:val="00B310A8"/>
    <w:rsid w:val="00BD3C70"/>
    <w:rsid w:val="00BD655F"/>
    <w:rsid w:val="00C2782E"/>
    <w:rsid w:val="00C34BAD"/>
    <w:rsid w:val="00C62E0B"/>
    <w:rsid w:val="00D20285"/>
    <w:rsid w:val="00D404C3"/>
    <w:rsid w:val="00D44866"/>
    <w:rsid w:val="00D476EB"/>
    <w:rsid w:val="00D516D2"/>
    <w:rsid w:val="00D647BA"/>
    <w:rsid w:val="00D83511"/>
    <w:rsid w:val="00DA2809"/>
    <w:rsid w:val="00DC7FE7"/>
    <w:rsid w:val="00E13AC2"/>
    <w:rsid w:val="00E423AC"/>
    <w:rsid w:val="00E45FBA"/>
    <w:rsid w:val="00E7663F"/>
    <w:rsid w:val="00E77E2E"/>
    <w:rsid w:val="00E81551"/>
    <w:rsid w:val="00E821B2"/>
    <w:rsid w:val="00EA6915"/>
    <w:rsid w:val="00ED19CF"/>
    <w:rsid w:val="00ED3CDD"/>
    <w:rsid w:val="00EF49E7"/>
    <w:rsid w:val="00F42FCE"/>
    <w:rsid w:val="00F5670E"/>
    <w:rsid w:val="00F82D4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344AE"/>
  <w15:docId w15:val="{CC98058C-C335-4909-A32D-88FEC8A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287C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13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8FE275E-E349-4C50-ABFA-377FD2D8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user</cp:lastModifiedBy>
  <cp:revision>2</cp:revision>
  <cp:lastPrinted>2019-09-16T07:30:00Z</cp:lastPrinted>
  <dcterms:created xsi:type="dcterms:W3CDTF">2020-05-07T10:04:00Z</dcterms:created>
  <dcterms:modified xsi:type="dcterms:W3CDTF">2020-05-07T10:04:00Z</dcterms:modified>
</cp:coreProperties>
</file>