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F92488" w14:textId="77777777" w:rsidR="00865A9B" w:rsidRDefault="00865A9B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84873" w14:textId="0FD0E821" w:rsidR="00530A77" w:rsidRDefault="008C36C7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Peloponnesos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Savaşları</w:t>
      </w:r>
    </w:p>
    <w:p w14:paraId="5C65EDB0" w14:textId="4D5C5F84" w:rsidR="00A979C5" w:rsidRDefault="00A979C5" w:rsidP="00865A9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BC917FA" w14:textId="17194D61" w:rsidR="00A979C5" w:rsidRPr="0035002E" w:rsidRDefault="00A979C5" w:rsidP="0035002E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5002E">
        <w:rPr>
          <w:rFonts w:ascii="Times New Roman" w:hAnsi="Times New Roman" w:cs="Times New Roman"/>
          <w:sz w:val="28"/>
          <w:szCs w:val="28"/>
        </w:rPr>
        <w:t>Perikles’in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egemenlik döneminde Atina adeta cazibe merkezi haline gelmişti. Özellikle siyasal düzenin “radikal demokrasi” olarak nitelenecek ölçüde tüm yurttaşların katılımıyla yönetiliyor olması</w:t>
      </w:r>
      <w:r w:rsidR="0035002E" w:rsidRPr="0035002E">
        <w:rPr>
          <w:rFonts w:ascii="Times New Roman" w:hAnsi="Times New Roman" w:cs="Times New Roman"/>
          <w:sz w:val="28"/>
          <w:szCs w:val="28"/>
        </w:rPr>
        <w:t>,</w:t>
      </w:r>
      <w:r w:rsidRPr="0035002E">
        <w:rPr>
          <w:rFonts w:ascii="Times New Roman" w:hAnsi="Times New Roman" w:cs="Times New Roman"/>
          <w:sz w:val="28"/>
          <w:szCs w:val="28"/>
        </w:rPr>
        <w:t xml:space="preserve"> beraberinde </w:t>
      </w:r>
      <w:r w:rsidR="0035002E" w:rsidRPr="0035002E">
        <w:rPr>
          <w:rFonts w:ascii="Times New Roman" w:hAnsi="Times New Roman" w:cs="Times New Roman"/>
          <w:sz w:val="28"/>
          <w:szCs w:val="28"/>
        </w:rPr>
        <w:t xml:space="preserve">önemli </w:t>
      </w:r>
      <w:r w:rsidRPr="0035002E">
        <w:rPr>
          <w:rFonts w:ascii="Times New Roman" w:hAnsi="Times New Roman" w:cs="Times New Roman"/>
          <w:sz w:val="28"/>
          <w:szCs w:val="28"/>
        </w:rPr>
        <w:t>sosyal dönüşümlere de neden olacaktı. Örneğin yeni siyasal ortam siyasette önde gelebilmek ya da mahkemelerde kendini savunabilmek kaygısı</w:t>
      </w:r>
      <w:r w:rsidR="0035002E" w:rsidRPr="0035002E">
        <w:rPr>
          <w:rFonts w:ascii="Times New Roman" w:hAnsi="Times New Roman" w:cs="Times New Roman"/>
          <w:sz w:val="28"/>
          <w:szCs w:val="28"/>
        </w:rPr>
        <w:t xml:space="preserve">nı ön plana çıkarmıştı ve bu ortam yeni bir eğitim sistemini gerektirmişti. </w:t>
      </w:r>
    </w:p>
    <w:p w14:paraId="40BA3F9B" w14:textId="7A871357" w:rsidR="0035002E" w:rsidRPr="0035002E" w:rsidRDefault="0035002E" w:rsidP="003500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02E">
        <w:rPr>
          <w:rFonts w:ascii="Times New Roman" w:hAnsi="Times New Roman" w:cs="Times New Roman"/>
          <w:sz w:val="28"/>
          <w:szCs w:val="28"/>
        </w:rPr>
        <w:tab/>
        <w:t xml:space="preserve">Söz söyleme ustaları olan Sofistler, gezici ve ücretli öğretmenler olarak </w:t>
      </w:r>
      <w:proofErr w:type="spellStart"/>
      <w:r w:rsidRPr="0035002E">
        <w:rPr>
          <w:rFonts w:ascii="Times New Roman" w:hAnsi="Times New Roman" w:cs="Times New Roman"/>
          <w:sz w:val="28"/>
          <w:szCs w:val="28"/>
        </w:rPr>
        <w:t>Attika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yurttaşlarını güzel, ikna edici söz söyleme konusunda eğitmeye başladılar. Mutlak doğruların sorgulanmaya ve kişisel çıkarların her şeyin üstünde tutulduğu bu dönemin etkileri ise yine siyasete yönelecekti. </w:t>
      </w:r>
    </w:p>
    <w:p w14:paraId="2AFDE545" w14:textId="642F7544" w:rsidR="0035002E" w:rsidRDefault="0035002E" w:rsidP="003500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5002E">
        <w:rPr>
          <w:rFonts w:ascii="Times New Roman" w:hAnsi="Times New Roman" w:cs="Times New Roman"/>
          <w:sz w:val="28"/>
          <w:szCs w:val="28"/>
        </w:rPr>
        <w:tab/>
        <w:t xml:space="preserve">Atina’nın </w:t>
      </w:r>
      <w:proofErr w:type="spellStart"/>
      <w:r w:rsidRPr="0035002E">
        <w:rPr>
          <w:rFonts w:ascii="Times New Roman" w:hAnsi="Times New Roman" w:cs="Times New Roman"/>
          <w:sz w:val="28"/>
          <w:szCs w:val="28"/>
        </w:rPr>
        <w:t>Delos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Deniz Birliği sayesinde kazandığı güç, müttefiki olan ve olmayan tüm devletlere karşı saldırgan politikalar izlemesi ile sonuçlanmıştı.</w:t>
      </w:r>
      <w:r w:rsidR="00B00C93">
        <w:rPr>
          <w:rFonts w:ascii="Times New Roman" w:hAnsi="Times New Roman" w:cs="Times New Roman"/>
          <w:sz w:val="28"/>
          <w:szCs w:val="28"/>
        </w:rPr>
        <w:t xml:space="preserve"> </w:t>
      </w:r>
      <w:r w:rsidRPr="0035002E">
        <w:rPr>
          <w:rFonts w:ascii="Times New Roman" w:hAnsi="Times New Roman" w:cs="Times New Roman"/>
          <w:sz w:val="28"/>
          <w:szCs w:val="28"/>
        </w:rPr>
        <w:t xml:space="preserve">Atina’nın izlediği politikalar, </w:t>
      </w:r>
      <w:proofErr w:type="spellStart"/>
      <w:r w:rsidRPr="0035002E">
        <w:rPr>
          <w:rFonts w:ascii="Times New Roman" w:hAnsi="Times New Roman" w:cs="Times New Roman"/>
          <w:sz w:val="28"/>
          <w:szCs w:val="28"/>
        </w:rPr>
        <w:t>Hellas’ın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diğer önde gelen </w:t>
      </w:r>
      <w:proofErr w:type="spellStart"/>
      <w:r w:rsidRPr="00B00C93">
        <w:rPr>
          <w:rFonts w:ascii="Times New Roman" w:hAnsi="Times New Roman" w:cs="Times New Roman"/>
          <w:i/>
          <w:iCs/>
          <w:sz w:val="28"/>
          <w:szCs w:val="28"/>
        </w:rPr>
        <w:t>polis</w:t>
      </w:r>
      <w:r w:rsidRPr="0035002E">
        <w:rPr>
          <w:rFonts w:ascii="Times New Roman" w:hAnsi="Times New Roman" w:cs="Times New Roman"/>
          <w:sz w:val="28"/>
          <w:szCs w:val="28"/>
        </w:rPr>
        <w:t>’i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002E">
        <w:rPr>
          <w:rFonts w:ascii="Times New Roman" w:hAnsi="Times New Roman" w:cs="Times New Roman"/>
          <w:sz w:val="28"/>
          <w:szCs w:val="28"/>
        </w:rPr>
        <w:t>Sparta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tarafından tepki ile karşılanmış ve özellikle Atina’nın </w:t>
      </w:r>
      <w:proofErr w:type="spellStart"/>
      <w:r w:rsidRPr="0035002E">
        <w:rPr>
          <w:rFonts w:ascii="Times New Roman" w:hAnsi="Times New Roman" w:cs="Times New Roman"/>
          <w:sz w:val="28"/>
          <w:szCs w:val="28"/>
        </w:rPr>
        <w:t>Sparta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müttefikleri ile karşılıklı ilişkilerinde izlediği tutum, Atina ile </w:t>
      </w:r>
      <w:proofErr w:type="spellStart"/>
      <w:r w:rsidRPr="0035002E">
        <w:rPr>
          <w:rFonts w:ascii="Times New Roman" w:hAnsi="Times New Roman" w:cs="Times New Roman"/>
          <w:sz w:val="28"/>
          <w:szCs w:val="28"/>
        </w:rPr>
        <w:t>Sparta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arasında İÖ 431- 404 yılları arasında sürecek olan </w:t>
      </w:r>
      <w:proofErr w:type="spellStart"/>
      <w:r w:rsidRPr="0035002E">
        <w:rPr>
          <w:rFonts w:ascii="Times New Roman" w:hAnsi="Times New Roman" w:cs="Times New Roman"/>
          <w:sz w:val="28"/>
          <w:szCs w:val="28"/>
        </w:rPr>
        <w:t>Peloponnesos</w:t>
      </w:r>
      <w:proofErr w:type="spellEnd"/>
      <w:r w:rsidRPr="0035002E">
        <w:rPr>
          <w:rFonts w:ascii="Times New Roman" w:hAnsi="Times New Roman" w:cs="Times New Roman"/>
          <w:sz w:val="28"/>
          <w:szCs w:val="28"/>
        </w:rPr>
        <w:t xml:space="preserve"> Savaşları ile sonuçlanmıştı. </w:t>
      </w:r>
    </w:p>
    <w:p w14:paraId="168F603A" w14:textId="7F1241E4" w:rsidR="0035002E" w:rsidRDefault="0035002E" w:rsidP="003500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Savaşların ilk on yılı İÖ 431-421 arası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kralı </w:t>
      </w:r>
      <w:proofErr w:type="spellStart"/>
      <w:r>
        <w:rPr>
          <w:rFonts w:ascii="Times New Roman" w:hAnsi="Times New Roman" w:cs="Times New Roman"/>
          <w:sz w:val="28"/>
          <w:szCs w:val="28"/>
        </w:rPr>
        <w:t>Arkhidamos’un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adı ile anılır. Bu süreçte </w:t>
      </w:r>
      <w:proofErr w:type="spellStart"/>
      <w:r>
        <w:rPr>
          <w:rFonts w:ascii="Times New Roman" w:hAnsi="Times New Roman" w:cs="Times New Roman"/>
          <w:sz w:val="28"/>
          <w:szCs w:val="28"/>
        </w:rPr>
        <w:t>Attika’ya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saldıran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Spartalılar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Atina’yı, etrafındaki surları aşamadıklarından dolayı talan edememişlerdi. Ancak bu süreçte Atina surları içinde vuku bulan veba hastalığı, Atina nüfusunun adeta telef olmasına neden olmuştu. Üstelik Atina komutanı </w:t>
      </w:r>
      <w:proofErr w:type="spellStart"/>
      <w:r>
        <w:rPr>
          <w:rFonts w:ascii="Times New Roman" w:hAnsi="Times New Roman" w:cs="Times New Roman"/>
          <w:sz w:val="28"/>
          <w:szCs w:val="28"/>
        </w:rPr>
        <w:t>Perikles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 bu nedenle hayatını kaybetmişti. </w:t>
      </w:r>
    </w:p>
    <w:p w14:paraId="6484DCCD" w14:textId="77777777" w:rsidR="00705EE4" w:rsidRDefault="0035002E" w:rsidP="003500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1B101550" w14:textId="77777777" w:rsidR="00705EE4" w:rsidRDefault="00705EE4" w:rsidP="0035002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76B8E4" w14:textId="0AD4D50F" w:rsidR="0035002E" w:rsidRDefault="00705EE4" w:rsidP="00705E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İÖ 421 yılında </w:t>
      </w:r>
      <w:proofErr w:type="spellStart"/>
      <w:r>
        <w:rPr>
          <w:rFonts w:ascii="Times New Roman" w:hAnsi="Times New Roman" w:cs="Times New Roman"/>
          <w:sz w:val="28"/>
          <w:szCs w:val="28"/>
        </w:rPr>
        <w:t>Nikias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Barışı yapılmış olsa da yine Atina’nın saldırgan dış politikaları nedeniyle barışın hükmü ortadan kalkmıştı. Atina içinde yaşanan sosyal dönüşümler ve bu süreçte yetişen politikacıların karakteri savaşların adeta yönünü belirlemişti. Örneğin </w:t>
      </w:r>
      <w:r w:rsidR="00000F50">
        <w:rPr>
          <w:rFonts w:ascii="Times New Roman" w:hAnsi="Times New Roman" w:cs="Times New Roman"/>
          <w:sz w:val="28"/>
          <w:szCs w:val="28"/>
        </w:rPr>
        <w:t xml:space="preserve">Atinalı genç komutan </w:t>
      </w:r>
      <w:proofErr w:type="spellStart"/>
      <w:r w:rsidR="00000F50">
        <w:rPr>
          <w:rFonts w:ascii="Times New Roman" w:hAnsi="Times New Roman" w:cs="Times New Roman"/>
          <w:sz w:val="28"/>
          <w:szCs w:val="28"/>
        </w:rPr>
        <w:t>Alkibiades</w:t>
      </w:r>
      <w:proofErr w:type="spellEnd"/>
      <w:r w:rsidR="00000F50">
        <w:rPr>
          <w:rFonts w:ascii="Times New Roman" w:hAnsi="Times New Roman" w:cs="Times New Roman"/>
          <w:sz w:val="28"/>
          <w:szCs w:val="28"/>
        </w:rPr>
        <w:t>, Sicilya’nın ele geçirilmesiyle önemli stratejik güvenlik sağlanacağını ve böylece Atina’nın üstünlüğü tekrar ele geçireceğini iddia ederek ve halkı da buna ikna ederek Sicilya’ya sefere çıktı.</w:t>
      </w:r>
    </w:p>
    <w:p w14:paraId="21FE68AF" w14:textId="79AB1456" w:rsidR="00000F50" w:rsidRDefault="00000F50" w:rsidP="00705E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Ancak onun, sefer için Atina’dan ayrılmasının ardından Atina’da gıyabında kovuşturma başladı. Bunu haberini alan </w:t>
      </w:r>
      <w:proofErr w:type="spellStart"/>
      <w:r>
        <w:rPr>
          <w:rFonts w:ascii="Times New Roman" w:hAnsi="Times New Roman" w:cs="Times New Roman"/>
          <w:sz w:val="28"/>
          <w:szCs w:val="28"/>
        </w:rPr>
        <w:t>Alkibiades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tüm savaş planını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Sparta’ya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açık ederek onlara sığındı ve Atina </w:t>
      </w:r>
      <w:r w:rsidR="00B00C93">
        <w:rPr>
          <w:rFonts w:ascii="Times New Roman" w:hAnsi="Times New Roman" w:cs="Times New Roman"/>
          <w:sz w:val="28"/>
          <w:szCs w:val="28"/>
        </w:rPr>
        <w:t xml:space="preserve">İÖ </w:t>
      </w:r>
      <w:r>
        <w:rPr>
          <w:rFonts w:ascii="Times New Roman" w:hAnsi="Times New Roman" w:cs="Times New Roman"/>
          <w:sz w:val="28"/>
          <w:szCs w:val="28"/>
        </w:rPr>
        <w:t xml:space="preserve">413 yılında Sicilya’da bozguna uğradı. </w:t>
      </w:r>
    </w:p>
    <w:p w14:paraId="3DFCB982" w14:textId="333825B9" w:rsidR="00000F50" w:rsidRDefault="00000F50" w:rsidP="00705EE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 yaşananların ardından Persler de </w:t>
      </w:r>
      <w:proofErr w:type="spellStart"/>
      <w:r>
        <w:rPr>
          <w:rFonts w:ascii="Times New Roman" w:hAnsi="Times New Roman" w:cs="Times New Roman"/>
          <w:sz w:val="28"/>
          <w:szCs w:val="28"/>
        </w:rPr>
        <w:t>He</w:t>
      </w:r>
      <w:r w:rsidR="00B00C93">
        <w:rPr>
          <w:rFonts w:ascii="Times New Roman" w:hAnsi="Times New Roman" w:cs="Times New Roman"/>
          <w:sz w:val="28"/>
          <w:szCs w:val="28"/>
        </w:rPr>
        <w:t>l</w:t>
      </w:r>
      <w:r>
        <w:rPr>
          <w:rFonts w:ascii="Times New Roman" w:hAnsi="Times New Roman" w:cs="Times New Roman"/>
          <w:sz w:val="28"/>
          <w:szCs w:val="28"/>
        </w:rPr>
        <w:t>lenlerin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savaşlarına diplomasi yoluyla dahil olmuşlar ve Atina’ya karşı tüm maddi desteği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Sparta’ya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akıtmaya başlamışlardı. Bu arada </w:t>
      </w:r>
      <w:proofErr w:type="spellStart"/>
      <w:r>
        <w:rPr>
          <w:rFonts w:ascii="Times New Roman" w:hAnsi="Times New Roman" w:cs="Times New Roman"/>
          <w:sz w:val="28"/>
          <w:szCs w:val="28"/>
        </w:rPr>
        <w:t>Alkibiades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uygun bir zamanı yakalayıp tekrar Atina’ya dönmüş ve halk meclisini yine kendi komutanlığını kabul etmeye ikna etmişti. </w:t>
      </w:r>
    </w:p>
    <w:p w14:paraId="65B44DA4" w14:textId="41C52BE6" w:rsidR="00592DB4" w:rsidRDefault="00592DB4" w:rsidP="00592D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Alkibiades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Pers desteğini alan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Spartalılara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karşı direnemeyecek ve İ</w:t>
      </w:r>
      <w:r w:rsidR="00B00C93">
        <w:rPr>
          <w:rFonts w:ascii="Times New Roman" w:hAnsi="Times New Roman" w:cs="Times New Roman"/>
          <w:sz w:val="28"/>
          <w:szCs w:val="28"/>
        </w:rPr>
        <w:t>Ö</w:t>
      </w:r>
      <w:r>
        <w:rPr>
          <w:rFonts w:ascii="Times New Roman" w:hAnsi="Times New Roman" w:cs="Times New Roman"/>
          <w:sz w:val="28"/>
          <w:szCs w:val="28"/>
        </w:rPr>
        <w:t xml:space="preserve"> 406 yılında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komutanı </w:t>
      </w:r>
      <w:proofErr w:type="spellStart"/>
      <w:r>
        <w:rPr>
          <w:rFonts w:ascii="Times New Roman" w:hAnsi="Times New Roman" w:cs="Times New Roman"/>
          <w:sz w:val="28"/>
          <w:szCs w:val="28"/>
        </w:rPr>
        <w:t>Lysandros’a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İonia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Notion’da yenildi. </w:t>
      </w:r>
      <w:proofErr w:type="spellStart"/>
      <w:r>
        <w:rPr>
          <w:rFonts w:ascii="Times New Roman" w:hAnsi="Times New Roman" w:cs="Times New Roman"/>
          <w:sz w:val="28"/>
          <w:szCs w:val="28"/>
        </w:rPr>
        <w:t>Alkibiades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bu defa Pers tarafına sığınmış olsa da öldürülmüştü. Çatışmalar devam etti; İÖ 406 yılında </w:t>
      </w:r>
      <w:proofErr w:type="spellStart"/>
      <w:r>
        <w:rPr>
          <w:rFonts w:ascii="Times New Roman" w:hAnsi="Times New Roman" w:cs="Times New Roman"/>
          <w:sz w:val="28"/>
          <w:szCs w:val="28"/>
        </w:rPr>
        <w:t>Arginussai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Savaşı, İÖ 405 yılında </w:t>
      </w:r>
      <w:proofErr w:type="spellStart"/>
      <w:r>
        <w:rPr>
          <w:rFonts w:ascii="Times New Roman" w:hAnsi="Times New Roman" w:cs="Times New Roman"/>
          <w:sz w:val="28"/>
          <w:szCs w:val="28"/>
        </w:rPr>
        <w:t>Aigospotamoi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Savaşları yaşandı. Bu savaşların ardından Atina artık mağlubiyeti kabul etmişti. İÖ 404 yılı </w:t>
      </w:r>
      <w:proofErr w:type="spellStart"/>
      <w:r>
        <w:rPr>
          <w:rFonts w:ascii="Times New Roman" w:hAnsi="Times New Roman" w:cs="Times New Roman"/>
          <w:sz w:val="28"/>
          <w:szCs w:val="28"/>
        </w:rPr>
        <w:t>Peloponnesos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Savaşlarının sonu oldu ve Atina,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Spartalılar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ile yapılan barış anlaşmasının ağır koşullarını kabul etmek zorunda kalmıştı.</w:t>
      </w:r>
    </w:p>
    <w:p w14:paraId="350EC864" w14:textId="132A6332" w:rsidR="00592DB4" w:rsidRDefault="00592DB4" w:rsidP="00592D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C2C37D9" w14:textId="27677300" w:rsidR="00592DB4" w:rsidRDefault="00592DB4" w:rsidP="00592D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46B38172" w14:textId="6F79BFF6" w:rsidR="00592DB4" w:rsidRDefault="00592DB4" w:rsidP="00592D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C6407F" w14:textId="6FEC9B3C" w:rsidR="00592DB4" w:rsidRDefault="00592DB4" w:rsidP="00592D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Bu tarihten itibaren, bir yıl kadar sürmeyecek olsa da Atina’da 30 tiranlar dönemi yaşandı. Geleneksel Atina siyasal düzeni </w:t>
      </w:r>
      <w:proofErr w:type="spellStart"/>
      <w:r>
        <w:rPr>
          <w:rFonts w:ascii="Times New Roman" w:hAnsi="Times New Roman" w:cs="Times New Roman"/>
          <w:sz w:val="28"/>
          <w:szCs w:val="28"/>
        </w:rPr>
        <w:t>oligarşik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bir yönetimle değiştirilmişti.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devletleri, bu savaşlarla kendini tüketmişlerdi. Üstelik savaşın görünürdeki galibi </w:t>
      </w:r>
      <w:proofErr w:type="spellStart"/>
      <w:r>
        <w:rPr>
          <w:rFonts w:ascii="Times New Roman" w:hAnsi="Times New Roman" w:cs="Times New Roman"/>
          <w:sz w:val="28"/>
          <w:szCs w:val="28"/>
        </w:rPr>
        <w:t>Sparta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da bu tarihten itibaren Persleri karşısına alacak ve bundan sonraki tarihsel dönem sürekli Pers manipülasyonlarıyla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devletlerinin savaşları </w:t>
      </w:r>
      <w:r w:rsidR="000C30E3">
        <w:rPr>
          <w:rFonts w:ascii="Times New Roman" w:hAnsi="Times New Roman" w:cs="Times New Roman"/>
          <w:sz w:val="28"/>
          <w:szCs w:val="28"/>
        </w:rPr>
        <w:t>ile sürü</w:t>
      </w:r>
      <w:r w:rsidR="00735029">
        <w:rPr>
          <w:rFonts w:ascii="Times New Roman" w:hAnsi="Times New Roman" w:cs="Times New Roman"/>
          <w:sz w:val="28"/>
          <w:szCs w:val="28"/>
        </w:rPr>
        <w:t>p</w:t>
      </w:r>
      <w:r w:rsidR="000C30E3">
        <w:rPr>
          <w:rFonts w:ascii="Times New Roman" w:hAnsi="Times New Roman" w:cs="Times New Roman"/>
          <w:sz w:val="28"/>
          <w:szCs w:val="28"/>
        </w:rPr>
        <w:t xml:space="preserve"> gidecekti.</w:t>
      </w:r>
    </w:p>
    <w:p w14:paraId="318D565F" w14:textId="1572C55C" w:rsidR="000C30E3" w:rsidRDefault="000C30E3" w:rsidP="00592DB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Yükselen </w:t>
      </w:r>
      <w:proofErr w:type="spellStart"/>
      <w:r>
        <w:rPr>
          <w:rFonts w:ascii="Times New Roman" w:hAnsi="Times New Roman" w:cs="Times New Roman"/>
          <w:sz w:val="28"/>
          <w:szCs w:val="28"/>
        </w:rPr>
        <w:t>Panhellenizm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akımları</w:t>
      </w:r>
      <w:r w:rsidR="00735029">
        <w:rPr>
          <w:rFonts w:ascii="Times New Roman" w:hAnsi="Times New Roman" w:cs="Times New Roman"/>
          <w:sz w:val="28"/>
          <w:szCs w:val="28"/>
        </w:rPr>
        <w:t xml:space="preserve"> ve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Hellen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Devletleri</w:t>
      </w:r>
      <w:r w:rsidR="00735029">
        <w:rPr>
          <w:rFonts w:ascii="Times New Roman" w:hAnsi="Times New Roman" w:cs="Times New Roman"/>
          <w:sz w:val="28"/>
          <w:szCs w:val="28"/>
        </w:rPr>
        <w:t>’</w:t>
      </w:r>
      <w:r>
        <w:rPr>
          <w:rFonts w:ascii="Times New Roman" w:hAnsi="Times New Roman" w:cs="Times New Roman"/>
          <w:sz w:val="28"/>
          <w:szCs w:val="28"/>
        </w:rPr>
        <w:t xml:space="preserve">nin lider arayışlarında </w:t>
      </w:r>
      <w:proofErr w:type="spellStart"/>
      <w:r>
        <w:rPr>
          <w:rFonts w:ascii="Times New Roman" w:hAnsi="Times New Roman" w:cs="Times New Roman"/>
          <w:sz w:val="28"/>
          <w:szCs w:val="28"/>
        </w:rPr>
        <w:t>Thebai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bir dönem öne çıksa da üstünlüğü kısa süreli olacaktı</w:t>
      </w:r>
      <w:r w:rsidR="00735029">
        <w:rPr>
          <w:rFonts w:ascii="Times New Roman" w:hAnsi="Times New Roman" w:cs="Times New Roman"/>
          <w:sz w:val="28"/>
          <w:szCs w:val="28"/>
        </w:rPr>
        <w:t xml:space="preserve"> ve </w:t>
      </w:r>
      <w:proofErr w:type="spellStart"/>
      <w:r w:rsidR="00735029">
        <w:rPr>
          <w:rFonts w:ascii="Times New Roman" w:hAnsi="Times New Roman" w:cs="Times New Roman"/>
          <w:sz w:val="28"/>
          <w:szCs w:val="28"/>
        </w:rPr>
        <w:t>Hellen</w:t>
      </w:r>
      <w:proofErr w:type="spellEnd"/>
      <w:r w:rsidR="00735029">
        <w:rPr>
          <w:rFonts w:ascii="Times New Roman" w:hAnsi="Times New Roman" w:cs="Times New Roman"/>
          <w:sz w:val="28"/>
          <w:szCs w:val="28"/>
        </w:rPr>
        <w:t xml:space="preserve"> dünyasında Makedon egemenliği ile sonuçlanacaktı.</w:t>
      </w:r>
    </w:p>
    <w:p w14:paraId="078A7C30" w14:textId="77777777" w:rsidR="00232938" w:rsidRDefault="00232938" w:rsidP="00232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41B8094" w14:textId="77777777" w:rsidR="00232938" w:rsidRDefault="00232938" w:rsidP="00232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E205F4A" w14:textId="77777777" w:rsidR="00232938" w:rsidRPr="00E31F74" w:rsidRDefault="00232938" w:rsidP="0023293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</w:pPr>
      <w:r w:rsidRPr="00E31F74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tr-TR"/>
        </w:rPr>
        <w:t>Kaynaklar:</w:t>
      </w:r>
    </w:p>
    <w:p w14:paraId="3AF49C8F" w14:textId="77777777" w:rsidR="00232938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Arif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Müfid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Mansel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Ege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1999.</w:t>
      </w:r>
    </w:p>
    <w:p w14:paraId="5526EB65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51216C8A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Eskibatı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I: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Kaynaklar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Bibliyografya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Türk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Tarih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Kurumu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Basımevi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1997.</w:t>
      </w:r>
    </w:p>
    <w:p w14:paraId="0A4DC4BA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6480B7D5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Bülent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İplikçioğlu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r w:rsidRPr="00E31F74">
        <w:rPr>
          <w:rFonts w:ascii="Times New Roman" w:hAnsi="Times New Roman"/>
          <w:i/>
          <w:iCs/>
          <w:sz w:val="28"/>
          <w:szCs w:val="28"/>
        </w:rPr>
        <w:t xml:space="preserve">Hellen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Tarihinin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Anahatları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Arkeoloji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Sanat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2007.</w:t>
      </w:r>
    </w:p>
    <w:p w14:paraId="39196349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1E02B97E" w14:textId="77777777" w:rsidR="00232938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Charles Freeman,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Mısır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Roma: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Akdeniz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Uygarlıkları</w:t>
      </w:r>
      <w:proofErr w:type="spellEnd"/>
      <w:r w:rsidRPr="00E31F74">
        <w:rPr>
          <w:rFonts w:ascii="Times New Roman" w:hAnsi="Times New Roman"/>
          <w:sz w:val="28"/>
          <w:szCs w:val="28"/>
        </w:rPr>
        <w:t>,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E31F74">
        <w:rPr>
          <w:rFonts w:ascii="Times New Roman" w:hAnsi="Times New Roman"/>
          <w:sz w:val="28"/>
          <w:szCs w:val="28"/>
        </w:rPr>
        <w:t>Suat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Kemal </w:t>
      </w:r>
      <w:proofErr w:type="spellStart"/>
      <w:r w:rsidRPr="00E31F74">
        <w:rPr>
          <w:rFonts w:ascii="Times New Roman" w:hAnsi="Times New Roman"/>
          <w:sz w:val="28"/>
          <w:szCs w:val="28"/>
        </w:rPr>
        <w:t>Angı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Dost </w:t>
      </w:r>
      <w:proofErr w:type="spellStart"/>
      <w:r w:rsidRPr="00E31F74">
        <w:rPr>
          <w:rFonts w:ascii="Times New Roman" w:hAnsi="Times New Roman"/>
          <w:sz w:val="28"/>
          <w:szCs w:val="28"/>
        </w:rPr>
        <w:t>Kitabevi</w:t>
      </w:r>
      <w:proofErr w:type="spellEnd"/>
      <w:r w:rsidRPr="00E31F74">
        <w:rPr>
          <w:rFonts w:ascii="Times New Roman" w:hAnsi="Times New Roman"/>
          <w:sz w:val="28"/>
          <w:szCs w:val="28"/>
        </w:rPr>
        <w:t>, Ankara, 2003.</w:t>
      </w:r>
    </w:p>
    <w:p w14:paraId="6992E5AC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4381DB97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proofErr w:type="spellStart"/>
      <w:r w:rsidRPr="00E31F74">
        <w:rPr>
          <w:rFonts w:ascii="Times New Roman" w:hAnsi="Times New Roman"/>
          <w:sz w:val="28"/>
          <w:szCs w:val="28"/>
        </w:rPr>
        <w:t>Oğuz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Tekin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Eski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ve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Roma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Tarihine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Giriş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E31F74">
        <w:rPr>
          <w:rFonts w:ascii="Times New Roman" w:hAnsi="Times New Roman"/>
          <w:sz w:val="28"/>
          <w:szCs w:val="28"/>
        </w:rPr>
        <w:t>İletişim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2015.</w:t>
      </w:r>
    </w:p>
    <w:p w14:paraId="67D1FD1B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7DE7D90F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  <w:r w:rsidRPr="00E31F74">
        <w:rPr>
          <w:rFonts w:ascii="Times New Roman" w:hAnsi="Times New Roman"/>
          <w:sz w:val="28"/>
          <w:szCs w:val="28"/>
        </w:rPr>
        <w:t xml:space="preserve">Umberto Eco (ed.),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Antik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i/>
          <w:iCs/>
          <w:sz w:val="28"/>
          <w:szCs w:val="28"/>
        </w:rPr>
        <w:t>Yunan</w:t>
      </w:r>
      <w:proofErr w:type="spellEnd"/>
      <w:r w:rsidRPr="00E31F74">
        <w:rPr>
          <w:rFonts w:ascii="Times New Roman" w:hAnsi="Times New Roman"/>
          <w:i/>
          <w:iCs/>
          <w:sz w:val="28"/>
          <w:szCs w:val="28"/>
        </w:rPr>
        <w:t>,</w:t>
      </w:r>
      <w:r w:rsidRPr="00E31F74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Pr="00E31F74">
        <w:rPr>
          <w:rFonts w:ascii="Times New Roman" w:hAnsi="Times New Roman"/>
          <w:sz w:val="28"/>
          <w:szCs w:val="28"/>
        </w:rPr>
        <w:t>çev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. Leyla </w:t>
      </w:r>
      <w:proofErr w:type="spellStart"/>
      <w:r w:rsidRPr="00E31F74">
        <w:rPr>
          <w:rFonts w:ascii="Times New Roman" w:hAnsi="Times New Roman"/>
          <w:sz w:val="28"/>
          <w:szCs w:val="28"/>
        </w:rPr>
        <w:t>Tonguç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E31F74">
        <w:rPr>
          <w:rFonts w:ascii="Times New Roman" w:hAnsi="Times New Roman"/>
          <w:sz w:val="28"/>
          <w:szCs w:val="28"/>
        </w:rPr>
        <w:t>Basmacı</w:t>
      </w:r>
      <w:proofErr w:type="spellEnd"/>
      <w:r w:rsidRPr="00E31F74">
        <w:rPr>
          <w:rFonts w:ascii="Times New Roman" w:hAnsi="Times New Roman"/>
          <w:sz w:val="28"/>
          <w:szCs w:val="28"/>
        </w:rPr>
        <w:t xml:space="preserve">) Alfa </w:t>
      </w:r>
      <w:proofErr w:type="spellStart"/>
      <w:r w:rsidRPr="00E31F74">
        <w:rPr>
          <w:rFonts w:ascii="Times New Roman" w:hAnsi="Times New Roman"/>
          <w:sz w:val="28"/>
          <w:szCs w:val="28"/>
        </w:rPr>
        <w:t>Yayınları</w:t>
      </w:r>
      <w:proofErr w:type="spellEnd"/>
      <w:r w:rsidRPr="00E31F74">
        <w:rPr>
          <w:rFonts w:ascii="Times New Roman" w:hAnsi="Times New Roman"/>
          <w:sz w:val="28"/>
          <w:szCs w:val="28"/>
        </w:rPr>
        <w:t>, İstanbul, 2012.</w:t>
      </w:r>
    </w:p>
    <w:p w14:paraId="427F1600" w14:textId="77777777" w:rsidR="00232938" w:rsidRPr="00E31F74" w:rsidRDefault="00232938" w:rsidP="00232938">
      <w:pPr>
        <w:pStyle w:val="Kaynakca"/>
        <w:spacing w:line="276" w:lineRule="auto"/>
        <w:ind w:left="0" w:firstLine="0"/>
        <w:rPr>
          <w:rFonts w:ascii="Times New Roman" w:hAnsi="Times New Roman"/>
          <w:sz w:val="28"/>
          <w:szCs w:val="28"/>
        </w:rPr>
      </w:pPr>
    </w:p>
    <w:p w14:paraId="207BDA17" w14:textId="77777777" w:rsidR="00232938" w:rsidRPr="00E31F74" w:rsidRDefault="00232938" w:rsidP="00232938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E31F74">
        <w:rPr>
          <w:rFonts w:ascii="Times New Roman" w:hAnsi="Times New Roman" w:cs="Times New Roman"/>
          <w:sz w:val="28"/>
          <w:szCs w:val="28"/>
        </w:rPr>
        <w:lastRenderedPageBreak/>
        <w:t xml:space="preserve">V.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Diakov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S. </w:t>
      </w:r>
      <w:proofErr w:type="spellStart"/>
      <w:r w:rsidRPr="00E31F74">
        <w:rPr>
          <w:rFonts w:ascii="Times New Roman" w:hAnsi="Times New Roman" w:cs="Times New Roman"/>
          <w:sz w:val="28"/>
          <w:szCs w:val="28"/>
        </w:rPr>
        <w:t>Kovalev</w:t>
      </w:r>
      <w:proofErr w:type="spellEnd"/>
      <w:r w:rsidRPr="00E31F74">
        <w:rPr>
          <w:rFonts w:ascii="Times New Roman" w:hAnsi="Times New Roman" w:cs="Times New Roman"/>
          <w:sz w:val="28"/>
          <w:szCs w:val="28"/>
        </w:rPr>
        <w:t xml:space="preserve">, </w:t>
      </w:r>
      <w:r w:rsidRPr="00E31F74">
        <w:rPr>
          <w:rFonts w:ascii="Times New Roman" w:hAnsi="Times New Roman" w:cs="Times New Roman"/>
          <w:i/>
          <w:iCs/>
          <w:sz w:val="28"/>
          <w:szCs w:val="28"/>
        </w:rPr>
        <w:t>İlkçağ Tarihi</w:t>
      </w:r>
      <w:r w:rsidRPr="00E31F74">
        <w:rPr>
          <w:rFonts w:ascii="Times New Roman" w:hAnsi="Times New Roman" w:cs="Times New Roman"/>
          <w:sz w:val="28"/>
          <w:szCs w:val="28"/>
        </w:rPr>
        <w:t>- Cilt 1-2, Yordam Kitap, İstanbul, 2008.</w:t>
      </w:r>
    </w:p>
    <w:p w14:paraId="73FD88B5" w14:textId="66CAFB67" w:rsidR="00592DB4" w:rsidRPr="0035002E" w:rsidRDefault="00592DB4" w:rsidP="0023293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592DB4" w:rsidRPr="0035002E" w:rsidSect="00865A9B">
      <w:pgSz w:w="11906" w:h="16838"/>
      <w:pgMar w:top="1418" w:right="1418" w:bottom="1418" w:left="19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BE8"/>
    <w:rsid w:val="00000F50"/>
    <w:rsid w:val="000C30E3"/>
    <w:rsid w:val="001D5743"/>
    <w:rsid w:val="00232938"/>
    <w:rsid w:val="0035002E"/>
    <w:rsid w:val="00530A77"/>
    <w:rsid w:val="00592DB4"/>
    <w:rsid w:val="00705EE4"/>
    <w:rsid w:val="00735029"/>
    <w:rsid w:val="00865A9B"/>
    <w:rsid w:val="008C36C7"/>
    <w:rsid w:val="00A979C5"/>
    <w:rsid w:val="00B00C93"/>
    <w:rsid w:val="00EF4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15E8E"/>
  <w15:chartTrackingRefBased/>
  <w15:docId w15:val="{B756B6E2-5C8B-42B7-9C81-C039A2876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Kaynakca">
    <w:name w:val="Kaynakca"/>
    <w:basedOn w:val="Normal"/>
    <w:rsid w:val="00232938"/>
    <w:pPr>
      <w:keepLines/>
      <w:spacing w:before="20" w:after="20" w:line="240" w:lineRule="auto"/>
      <w:ind w:left="432" w:hanging="288"/>
      <w:jc w:val="both"/>
    </w:pPr>
    <w:rPr>
      <w:rFonts w:ascii="Verdana" w:eastAsia="Times New Roman" w:hAnsi="Verdana" w:cs="Times New Roman"/>
      <w:sz w:val="16"/>
      <w:szCs w:val="20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665</Words>
  <Characters>3795</Characters>
  <Application>Microsoft Office Word</Application>
  <DocSecurity>0</DocSecurity>
  <Lines>31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10</cp:revision>
  <dcterms:created xsi:type="dcterms:W3CDTF">2020-05-04T10:26:00Z</dcterms:created>
  <dcterms:modified xsi:type="dcterms:W3CDTF">2020-05-07T10:53:00Z</dcterms:modified>
</cp:coreProperties>
</file>