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F3" w:rsidRPr="0079191D" w:rsidRDefault="007B336F" w:rsidP="00E65885">
      <w:pPr>
        <w:spacing w:line="360" w:lineRule="auto"/>
        <w:jc w:val="center"/>
        <w:rPr>
          <w:b/>
          <w:sz w:val="28"/>
          <w:szCs w:val="28"/>
        </w:rPr>
      </w:pPr>
      <w:r w:rsidRPr="0079191D">
        <w:rPr>
          <w:b/>
          <w:sz w:val="28"/>
          <w:szCs w:val="28"/>
        </w:rPr>
        <w:t xml:space="preserve">DİNİ HİTABET DERSİ SUNUM DEĞERLENDİRME ÖLÇEĞİ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4"/>
        <w:gridCol w:w="596"/>
        <w:gridCol w:w="598"/>
        <w:gridCol w:w="598"/>
        <w:gridCol w:w="598"/>
        <w:gridCol w:w="1035"/>
        <w:gridCol w:w="992"/>
        <w:gridCol w:w="851"/>
        <w:gridCol w:w="1417"/>
        <w:gridCol w:w="992"/>
        <w:gridCol w:w="1418"/>
        <w:gridCol w:w="1417"/>
        <w:gridCol w:w="992"/>
      </w:tblGrid>
      <w:tr w:rsidR="007B336F" w:rsidRPr="00AF5DC1" w:rsidTr="007B336F">
        <w:trPr>
          <w:cantSplit/>
          <w:trHeight w:val="1682"/>
        </w:trPr>
        <w:tc>
          <w:tcPr>
            <w:tcW w:w="3204" w:type="dxa"/>
            <w:vMerge w:val="restart"/>
          </w:tcPr>
          <w:p w:rsidR="007B336F" w:rsidRPr="00AF5DC1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Pr="00AF5DC1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Sunum yapan </w:t>
            </w:r>
            <w:r w:rsidRPr="00AF5DC1">
              <w:rPr>
                <w:sz w:val="28"/>
                <w:szCs w:val="28"/>
              </w:rPr>
              <w:t>Öğrenci</w:t>
            </w:r>
            <w:r>
              <w:rPr>
                <w:sz w:val="28"/>
                <w:szCs w:val="28"/>
              </w:rPr>
              <w:t>nin</w:t>
            </w:r>
          </w:p>
          <w:p w:rsidR="007B336F" w:rsidRPr="00AF5DC1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  <w:r w:rsidRPr="00AF5DC1">
              <w:rPr>
                <w:sz w:val="28"/>
                <w:szCs w:val="28"/>
              </w:rPr>
              <w:t xml:space="preserve"> Adı</w:t>
            </w:r>
            <w:r>
              <w:rPr>
                <w:sz w:val="28"/>
                <w:szCs w:val="28"/>
              </w:rPr>
              <w:t>-Soyadı</w:t>
            </w:r>
          </w:p>
        </w:tc>
        <w:tc>
          <w:tcPr>
            <w:tcW w:w="2390" w:type="dxa"/>
            <w:gridSpan w:val="4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</w:p>
          <w:p w:rsidR="007B336F" w:rsidRDefault="007B336F" w:rsidP="007B336F">
            <w:pPr>
              <w:spacing w:after="0" w:line="360" w:lineRule="auto"/>
              <w:ind w:left="113" w:right="113"/>
            </w:pPr>
            <w:r w:rsidRPr="00AF5DC1">
              <w:t xml:space="preserve">Metin seçimi ve </w:t>
            </w:r>
            <w:r>
              <w:t xml:space="preserve">planlama </w:t>
            </w:r>
          </w:p>
          <w:p w:rsidR="007B336F" w:rsidRPr="00AF5DC1" w:rsidRDefault="007B336F" w:rsidP="007B336F">
            <w:pPr>
              <w:spacing w:after="0" w:line="360" w:lineRule="auto"/>
              <w:ind w:left="113" w:right="113"/>
            </w:pPr>
            <w:r>
              <w:t>- 30 puan</w:t>
            </w:r>
          </w:p>
        </w:tc>
        <w:tc>
          <w:tcPr>
            <w:tcW w:w="1035" w:type="dxa"/>
            <w:vMerge w:val="restart"/>
            <w:textDirection w:val="btLr"/>
          </w:tcPr>
          <w:p w:rsidR="007B336F" w:rsidRDefault="007B336F" w:rsidP="007D5349">
            <w:pPr>
              <w:spacing w:after="0" w:line="360" w:lineRule="auto"/>
              <w:ind w:left="113" w:right="113"/>
            </w:pPr>
            <w:r w:rsidRPr="00AF5DC1">
              <w:t>Beden dili</w:t>
            </w:r>
            <w:r>
              <w:t xml:space="preserve"> (jest mimik ) </w:t>
            </w:r>
          </w:p>
          <w:p w:rsidR="007B336F" w:rsidRPr="00AF5DC1" w:rsidRDefault="007B336F" w:rsidP="007D5349">
            <w:pPr>
              <w:spacing w:after="0" w:line="360" w:lineRule="auto"/>
              <w:ind w:left="113" w:right="113"/>
            </w:pPr>
            <w:r>
              <w:t>-15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 xml:space="preserve">Sesin </w:t>
            </w:r>
            <w:r w:rsidRPr="00AF5DC1">
              <w:t>kullanımı</w:t>
            </w:r>
            <w:r w:rsidR="0079191D">
              <w:t>, vurgu, hız</w:t>
            </w:r>
            <w:r>
              <w:t xml:space="preserve"> 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851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>Zaman kullanımı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-5 puan</w:t>
            </w:r>
          </w:p>
        </w:tc>
        <w:tc>
          <w:tcPr>
            <w:tcW w:w="1417" w:type="dxa"/>
            <w:vMerge w:val="restart"/>
            <w:textDirection w:val="btLr"/>
          </w:tcPr>
          <w:p w:rsidR="007B336F" w:rsidRDefault="007B336F" w:rsidP="007D5349">
            <w:pPr>
              <w:spacing w:after="0" w:line="360" w:lineRule="auto"/>
              <w:ind w:left="113" w:right="113"/>
            </w:pPr>
            <w:r>
              <w:t xml:space="preserve">Alıcıya, mekâna ve hitabet türüne uygunluk </w:t>
            </w:r>
          </w:p>
          <w:p w:rsidR="007B336F" w:rsidRPr="00AF5DC1" w:rsidRDefault="007B336F" w:rsidP="007D534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 w:rsidRPr="00AF5DC1">
              <w:t>Alan ve kürsü hâkimiyeti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418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 xml:space="preserve">Arapça duaların okunuşu- Mahreç </w:t>
            </w:r>
            <w:r w:rsidR="0079191D">
              <w:t xml:space="preserve">, diksiyon </w:t>
            </w:r>
            <w:r>
              <w:t xml:space="preserve">vs. 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417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>Genel olarak hitabet üslubu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Pr="0079191D" w:rsidRDefault="007B336F" w:rsidP="00AF5DC1">
            <w:pPr>
              <w:spacing w:after="0" w:line="360" w:lineRule="auto"/>
              <w:ind w:left="113" w:right="113"/>
              <w:rPr>
                <w:b/>
              </w:rPr>
            </w:pPr>
            <w:r w:rsidRPr="0079191D">
              <w:rPr>
                <w:b/>
              </w:rPr>
              <w:t>Toplam puan</w:t>
            </w:r>
          </w:p>
        </w:tc>
      </w:tr>
      <w:tr w:rsidR="007B336F" w:rsidRPr="00AF5DC1" w:rsidTr="007B336F">
        <w:trPr>
          <w:cantSplit/>
          <w:trHeight w:val="982"/>
        </w:trPr>
        <w:tc>
          <w:tcPr>
            <w:tcW w:w="3204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596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 w:rsidRPr="00AF5DC1">
              <w:t xml:space="preserve">Giriş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 w:rsidRPr="00AF5DC1">
              <w:t xml:space="preserve">Gelişme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 w:rsidRPr="00AF5DC1">
              <w:t xml:space="preserve">Sonuç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Özet</w:t>
            </w:r>
          </w:p>
        </w:tc>
        <w:tc>
          <w:tcPr>
            <w:tcW w:w="1035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</w:tbl>
    <w:p w:rsidR="006A4B77" w:rsidRDefault="006A4B77" w:rsidP="00E65885">
      <w:pPr>
        <w:spacing w:line="360" w:lineRule="auto"/>
      </w:pPr>
    </w:p>
    <w:p w:rsidR="007B336F" w:rsidRPr="0079191D" w:rsidRDefault="007B336F" w:rsidP="007B336F">
      <w:pPr>
        <w:spacing w:line="360" w:lineRule="auto"/>
        <w:jc w:val="center"/>
        <w:rPr>
          <w:b/>
          <w:sz w:val="28"/>
          <w:szCs w:val="28"/>
        </w:rPr>
      </w:pPr>
      <w:r w:rsidRPr="0079191D">
        <w:rPr>
          <w:b/>
          <w:sz w:val="28"/>
          <w:szCs w:val="28"/>
        </w:rPr>
        <w:lastRenderedPageBreak/>
        <w:t xml:space="preserve">DİNİ HİTABET DERSİ SUNUM DEĞERLENDİRME ÖLÇEĞİ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4"/>
        <w:gridCol w:w="596"/>
        <w:gridCol w:w="598"/>
        <w:gridCol w:w="598"/>
        <w:gridCol w:w="598"/>
        <w:gridCol w:w="1035"/>
        <w:gridCol w:w="992"/>
        <w:gridCol w:w="851"/>
        <w:gridCol w:w="1417"/>
        <w:gridCol w:w="1134"/>
        <w:gridCol w:w="1276"/>
        <w:gridCol w:w="1276"/>
        <w:gridCol w:w="1133"/>
      </w:tblGrid>
      <w:tr w:rsidR="007B336F" w:rsidRPr="00AF5DC1" w:rsidTr="00964126">
        <w:trPr>
          <w:cantSplit/>
          <w:trHeight w:val="1682"/>
        </w:trPr>
        <w:tc>
          <w:tcPr>
            <w:tcW w:w="3204" w:type="dxa"/>
            <w:vMerge w:val="restart"/>
          </w:tcPr>
          <w:p w:rsidR="007B336F" w:rsidRPr="00AF5DC1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Pr="00AF5DC1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Sunum yapan </w:t>
            </w:r>
            <w:r w:rsidRPr="00AF5DC1">
              <w:rPr>
                <w:sz w:val="28"/>
                <w:szCs w:val="28"/>
              </w:rPr>
              <w:t>Öğrenci</w:t>
            </w:r>
            <w:r>
              <w:rPr>
                <w:sz w:val="28"/>
                <w:szCs w:val="28"/>
              </w:rPr>
              <w:t>nin</w:t>
            </w:r>
          </w:p>
          <w:p w:rsidR="007B336F" w:rsidRPr="00AF5DC1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  <w:r w:rsidRPr="00AF5DC1">
              <w:rPr>
                <w:sz w:val="28"/>
                <w:szCs w:val="28"/>
              </w:rPr>
              <w:t xml:space="preserve"> Adı</w:t>
            </w:r>
            <w:r>
              <w:rPr>
                <w:sz w:val="28"/>
                <w:szCs w:val="28"/>
              </w:rPr>
              <w:t>-Soyadı</w:t>
            </w:r>
          </w:p>
        </w:tc>
        <w:tc>
          <w:tcPr>
            <w:tcW w:w="2390" w:type="dxa"/>
            <w:gridSpan w:val="4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</w:p>
          <w:p w:rsidR="007B336F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Metin seçimi ve </w:t>
            </w:r>
            <w:r>
              <w:t xml:space="preserve">planlama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- 30 puan</w:t>
            </w:r>
          </w:p>
        </w:tc>
        <w:tc>
          <w:tcPr>
            <w:tcW w:w="1035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 w:rsidRPr="00AF5DC1">
              <w:t>Beden dili</w:t>
            </w:r>
            <w:r>
              <w:t xml:space="preserve"> (jest mimik )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-15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 xml:space="preserve">Sesin </w:t>
            </w:r>
            <w:r w:rsidRPr="00AF5DC1">
              <w:t>kullanımı</w:t>
            </w:r>
            <w:r w:rsidR="0079191D">
              <w:t>, vurgu, hız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851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>Zaman kullanımı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-5 puan</w:t>
            </w:r>
          </w:p>
        </w:tc>
        <w:tc>
          <w:tcPr>
            <w:tcW w:w="1417" w:type="dxa"/>
            <w:vMerge w:val="restart"/>
            <w:textDirection w:val="btLr"/>
          </w:tcPr>
          <w:p w:rsidR="00964126" w:rsidRDefault="007B336F" w:rsidP="00920369">
            <w:pPr>
              <w:spacing w:after="0" w:line="360" w:lineRule="auto"/>
              <w:ind w:left="113" w:right="113"/>
            </w:pPr>
            <w:r>
              <w:t xml:space="preserve">Alıcıya, mekâna ve hitabet türüne uygunluk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134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 w:rsidRPr="00AF5DC1">
              <w:t>Alan ve kürsü hâkimiyeti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276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 xml:space="preserve">Arapça duaların okunuşu- Mahreç </w:t>
            </w:r>
            <w:r w:rsidR="0079191D">
              <w:t xml:space="preserve">, diksiyon </w:t>
            </w:r>
            <w:r>
              <w:t xml:space="preserve">vs.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276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>Genel olarak hitabet üslubu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133" w:type="dxa"/>
            <w:vMerge w:val="restart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79191D">
              <w:rPr>
                <w:b/>
              </w:rPr>
              <w:t>T</w:t>
            </w:r>
            <w:bookmarkStart w:id="0" w:name="_GoBack"/>
            <w:bookmarkEnd w:id="0"/>
            <w:r w:rsidRPr="0079191D">
              <w:rPr>
                <w:b/>
              </w:rPr>
              <w:t>oplam puan</w:t>
            </w:r>
          </w:p>
        </w:tc>
      </w:tr>
      <w:tr w:rsidR="007B336F" w:rsidRPr="00AF5DC1" w:rsidTr="00964126">
        <w:trPr>
          <w:cantSplit/>
          <w:trHeight w:val="982"/>
        </w:trPr>
        <w:tc>
          <w:tcPr>
            <w:tcW w:w="3204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596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Giriş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Gelişme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Sonuç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Özet</w:t>
            </w:r>
          </w:p>
        </w:tc>
        <w:tc>
          <w:tcPr>
            <w:tcW w:w="1035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</w:tbl>
    <w:p w:rsidR="007B336F" w:rsidRDefault="007B336F" w:rsidP="00E65885">
      <w:pPr>
        <w:spacing w:line="360" w:lineRule="auto"/>
      </w:pPr>
    </w:p>
    <w:sectPr w:rsidR="007B336F" w:rsidSect="007B336F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6F" w:rsidRDefault="007B336F" w:rsidP="007B336F">
      <w:pPr>
        <w:spacing w:after="0" w:line="240" w:lineRule="auto"/>
      </w:pPr>
      <w:r>
        <w:separator/>
      </w:r>
    </w:p>
  </w:endnote>
  <w:endnote w:type="continuationSeparator" w:id="0">
    <w:p w:rsidR="007B336F" w:rsidRDefault="007B336F" w:rsidP="007B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6F" w:rsidRDefault="007B336F" w:rsidP="007B336F">
      <w:pPr>
        <w:spacing w:after="0" w:line="240" w:lineRule="auto"/>
      </w:pPr>
      <w:r>
        <w:separator/>
      </w:r>
    </w:p>
  </w:footnote>
  <w:footnote w:type="continuationSeparator" w:id="0">
    <w:p w:rsidR="007B336F" w:rsidRDefault="007B336F" w:rsidP="007B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6F" w:rsidRDefault="007B336F">
    <w:pPr>
      <w:pStyle w:val="stbilgi"/>
    </w:pPr>
    <w:r>
      <w:t>Öğrencinin Adı-Soyadı:………………………………………….</w:t>
    </w:r>
  </w:p>
  <w:p w:rsidR="007B336F" w:rsidRDefault="007B336F">
    <w:pPr>
      <w:pStyle w:val="stbilgi"/>
    </w:pPr>
    <w:r>
      <w:t>Sınıfı ve Numarası:……………………………………………….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15"/>
    <w:rsid w:val="000627AB"/>
    <w:rsid w:val="002F7AC9"/>
    <w:rsid w:val="003C6739"/>
    <w:rsid w:val="004C48BB"/>
    <w:rsid w:val="00581B15"/>
    <w:rsid w:val="006A4B77"/>
    <w:rsid w:val="0079191D"/>
    <w:rsid w:val="007B336F"/>
    <w:rsid w:val="007D5349"/>
    <w:rsid w:val="00964126"/>
    <w:rsid w:val="00A9416C"/>
    <w:rsid w:val="00AF5DC1"/>
    <w:rsid w:val="00E14184"/>
    <w:rsid w:val="00E65885"/>
    <w:rsid w:val="00E7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16C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C6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336F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B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336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16C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C6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336F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B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33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yildiz</dc:creator>
  <cp:lastModifiedBy>ihsan</cp:lastModifiedBy>
  <cp:revision>6</cp:revision>
  <cp:lastPrinted>2016-03-31T12:22:00Z</cp:lastPrinted>
  <dcterms:created xsi:type="dcterms:W3CDTF">2015-04-21T06:11:00Z</dcterms:created>
  <dcterms:modified xsi:type="dcterms:W3CDTF">2020-04-08T11:46:00Z</dcterms:modified>
</cp:coreProperties>
</file>