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378FA" w14:textId="77777777" w:rsidR="00A17BE2" w:rsidRPr="001A2552" w:rsidRDefault="00A17BE2" w:rsidP="00A17BE2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954D2C7" w14:textId="77777777" w:rsidR="00A17BE2" w:rsidRPr="001A2552" w:rsidRDefault="00A17BE2" w:rsidP="00A17BE2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62712D4" w14:textId="77777777" w:rsidR="00A17BE2" w:rsidRDefault="00A17BE2" w:rsidP="00A17BE2">
      <w:pPr>
        <w:pStyle w:val="Basliklar"/>
        <w:jc w:val="center"/>
        <w:rPr>
          <w:sz w:val="16"/>
          <w:szCs w:val="16"/>
        </w:rPr>
      </w:pPr>
    </w:p>
    <w:p w14:paraId="640A36A4" w14:textId="77777777" w:rsidR="00A17BE2" w:rsidRPr="001A2552" w:rsidRDefault="00A17BE2" w:rsidP="00A17BE2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76DF136E" w14:textId="77777777" w:rsidR="00A17BE2" w:rsidRPr="001A2552" w:rsidRDefault="00A17BE2" w:rsidP="00A17BE2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9"/>
        <w:gridCol w:w="5781"/>
      </w:tblGrid>
      <w:tr w:rsidR="00A17BE2" w:rsidRPr="001A2552" w14:paraId="378D7242" w14:textId="77777777" w:rsidTr="00034452">
        <w:trPr>
          <w:jc w:val="center"/>
        </w:trPr>
        <w:tc>
          <w:tcPr>
            <w:tcW w:w="2745" w:type="dxa"/>
            <w:vAlign w:val="center"/>
          </w:tcPr>
          <w:p w14:paraId="66F96BB4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bookmarkStart w:id="0" w:name="_GoBack" w:colFirst="1" w:colLast="1"/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9A5C544" w14:textId="1E24621D" w:rsidR="00A17BE2" w:rsidRPr="001A2552" w:rsidRDefault="004876AF" w:rsidP="00585400">
            <w:pPr>
              <w:pStyle w:val="DersBilgileri"/>
              <w:rPr>
                <w:b/>
                <w:bCs/>
                <w:szCs w:val="16"/>
              </w:rPr>
            </w:pPr>
            <w:r w:rsidRPr="004876AF">
              <w:rPr>
                <w:b/>
                <w:bCs/>
                <w:szCs w:val="16"/>
              </w:rPr>
              <w:t>BTO 126 Mesleki Yabancı Dil II</w:t>
            </w:r>
          </w:p>
        </w:tc>
      </w:tr>
      <w:bookmarkEnd w:id="0"/>
      <w:tr w:rsidR="00A17BE2" w:rsidRPr="001A2552" w14:paraId="2BC63D98" w14:textId="77777777" w:rsidTr="00034452">
        <w:trPr>
          <w:jc w:val="center"/>
        </w:trPr>
        <w:tc>
          <w:tcPr>
            <w:tcW w:w="2745" w:type="dxa"/>
            <w:vAlign w:val="center"/>
          </w:tcPr>
          <w:p w14:paraId="48651C6D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A006241" w14:textId="7682F6DE" w:rsidR="00A17BE2" w:rsidRPr="001A2552" w:rsidRDefault="00054743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Öğretim Görevlisi Fuat ATASOY</w:t>
            </w:r>
          </w:p>
        </w:tc>
      </w:tr>
      <w:tr w:rsidR="00A17BE2" w:rsidRPr="001A2552" w14:paraId="509593CA" w14:textId="77777777" w:rsidTr="00034452">
        <w:trPr>
          <w:jc w:val="center"/>
        </w:trPr>
        <w:tc>
          <w:tcPr>
            <w:tcW w:w="2745" w:type="dxa"/>
            <w:vAlign w:val="center"/>
          </w:tcPr>
          <w:p w14:paraId="6F35ABDC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90F073C" w14:textId="77777777" w:rsidR="00A17BE2" w:rsidRPr="001A2552" w:rsidRDefault="00A17BE2" w:rsidP="00034452">
            <w:pPr>
              <w:pStyle w:val="DersBilgileri"/>
              <w:rPr>
                <w:szCs w:val="16"/>
              </w:rPr>
            </w:pPr>
          </w:p>
        </w:tc>
      </w:tr>
      <w:tr w:rsidR="00A17BE2" w:rsidRPr="001A2552" w14:paraId="70546FB0" w14:textId="77777777" w:rsidTr="00034452">
        <w:trPr>
          <w:jc w:val="center"/>
        </w:trPr>
        <w:tc>
          <w:tcPr>
            <w:tcW w:w="2745" w:type="dxa"/>
            <w:vAlign w:val="center"/>
          </w:tcPr>
          <w:p w14:paraId="15538420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40008E00" w14:textId="52C408D0" w:rsidR="00A17BE2" w:rsidRPr="001A2552" w:rsidRDefault="00585400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A17BE2" w:rsidRPr="001A2552" w14:paraId="3ACFC278" w14:textId="77777777" w:rsidTr="00034452">
        <w:trPr>
          <w:jc w:val="center"/>
        </w:trPr>
        <w:tc>
          <w:tcPr>
            <w:tcW w:w="2745" w:type="dxa"/>
            <w:vAlign w:val="center"/>
          </w:tcPr>
          <w:p w14:paraId="724D9D09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268E43E7" w14:textId="1E8FB4A1" w:rsidR="00A17BE2" w:rsidRPr="001A2552" w:rsidRDefault="00585400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A17BE2" w:rsidRPr="001A2552" w14:paraId="3AC67423" w14:textId="77777777" w:rsidTr="00034452">
        <w:trPr>
          <w:jc w:val="center"/>
        </w:trPr>
        <w:tc>
          <w:tcPr>
            <w:tcW w:w="2745" w:type="dxa"/>
            <w:vAlign w:val="center"/>
          </w:tcPr>
          <w:p w14:paraId="4F644F5B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56454720" w14:textId="00F203A9" w:rsidR="00A17BE2" w:rsidRPr="001A2552" w:rsidRDefault="004876AF" w:rsidP="00034452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Yabancı dilde temel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dilbiligisi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kavramları, temel konuşma bilgisi, tarihi </w:t>
            </w:r>
            <w:proofErr w:type="gram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mekanlar</w:t>
            </w:r>
            <w:proofErr w:type="gram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, müzeler, yerel ve uluslararası seyahatler, turlar, şehirler ile ilgili kelime ve anlatım bilgisi</w:t>
            </w:r>
          </w:p>
        </w:tc>
      </w:tr>
      <w:tr w:rsidR="00A17BE2" w:rsidRPr="001A2552" w14:paraId="6B9ABFDC" w14:textId="77777777" w:rsidTr="00034452">
        <w:trPr>
          <w:jc w:val="center"/>
        </w:trPr>
        <w:tc>
          <w:tcPr>
            <w:tcW w:w="2745" w:type="dxa"/>
            <w:vAlign w:val="center"/>
          </w:tcPr>
          <w:p w14:paraId="6A623090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53EDF9F3" w14:textId="559BCE87" w:rsidR="00A17BE2" w:rsidRPr="001A2552" w:rsidRDefault="004876AF" w:rsidP="00034452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Öğrencilere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upper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intermediate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seviyede konuşma, okuma, yazma, anlama bilgi ve becerilerini vermek. İngilizce dilinin yapısı ve Türkçeden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farklılıklarnı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vermek. Doğru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telafuz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ile okuma ve konuşma becerilerini kazandırmak.</w:t>
            </w:r>
          </w:p>
        </w:tc>
      </w:tr>
      <w:tr w:rsidR="00A17BE2" w:rsidRPr="001A2552" w14:paraId="75607B6F" w14:textId="77777777" w:rsidTr="00034452">
        <w:trPr>
          <w:jc w:val="center"/>
        </w:trPr>
        <w:tc>
          <w:tcPr>
            <w:tcW w:w="2745" w:type="dxa"/>
            <w:vAlign w:val="center"/>
          </w:tcPr>
          <w:p w14:paraId="2ABF39EF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051E4598" w14:textId="5B766E47" w:rsidR="00A17BE2" w:rsidRPr="001A2552" w:rsidRDefault="00755F0C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40+40</w:t>
            </w:r>
          </w:p>
        </w:tc>
      </w:tr>
      <w:tr w:rsidR="00A17BE2" w:rsidRPr="001A2552" w14:paraId="3E3BE9F3" w14:textId="77777777" w:rsidTr="00034452">
        <w:trPr>
          <w:jc w:val="center"/>
        </w:trPr>
        <w:tc>
          <w:tcPr>
            <w:tcW w:w="2745" w:type="dxa"/>
            <w:vAlign w:val="center"/>
          </w:tcPr>
          <w:p w14:paraId="116C3967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7FE2E36E" w14:textId="62BAA0F2" w:rsidR="00A17BE2" w:rsidRPr="001A2552" w:rsidRDefault="004876AF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İNGİLİZCE</w:t>
            </w:r>
          </w:p>
        </w:tc>
      </w:tr>
      <w:tr w:rsidR="00A17BE2" w:rsidRPr="001A2552" w14:paraId="3145427B" w14:textId="77777777" w:rsidTr="00034452">
        <w:trPr>
          <w:jc w:val="center"/>
        </w:trPr>
        <w:tc>
          <w:tcPr>
            <w:tcW w:w="2745" w:type="dxa"/>
            <w:vAlign w:val="center"/>
          </w:tcPr>
          <w:p w14:paraId="1B8AD3D7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7ED9A4D" w14:textId="2659828C" w:rsidR="00A17BE2" w:rsidRPr="001A2552" w:rsidRDefault="00054743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A17BE2" w:rsidRPr="001A2552" w14:paraId="1F19945A" w14:textId="77777777" w:rsidTr="00034452">
        <w:trPr>
          <w:jc w:val="center"/>
        </w:trPr>
        <w:tc>
          <w:tcPr>
            <w:tcW w:w="2745" w:type="dxa"/>
            <w:vAlign w:val="center"/>
          </w:tcPr>
          <w:p w14:paraId="49143F9A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1324A5B8" w14:textId="77777777" w:rsidR="00054743" w:rsidRDefault="004876AF" w:rsidP="0064142E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Milli Eğitim Bakanlığı (2012). Yabancı Dilde Kişi ve Yer Tanıtımı, Konaklama ve Seyahat Hizmetleri Modülü</w:t>
            </w:r>
          </w:p>
          <w:p w14:paraId="273E8DBA" w14:textId="77777777" w:rsidR="004876AF" w:rsidRDefault="004876AF" w:rsidP="0064142E">
            <w:pPr>
              <w:pStyle w:val="Kaynakca"/>
              <w:rPr>
                <w:szCs w:val="16"/>
                <w:lang w:val="tr-TR"/>
              </w:rPr>
            </w:pPr>
          </w:p>
          <w:p w14:paraId="0208E1C6" w14:textId="24C960CF" w:rsidR="004876AF" w:rsidRDefault="004876AF" w:rsidP="004876A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Milli Eğitim Bakanlığı (2012). Yabancı Dilde </w:t>
            </w:r>
            <w:r>
              <w:rPr>
                <w:szCs w:val="16"/>
                <w:lang w:val="tr-TR"/>
              </w:rPr>
              <w:t>Rezervasyon ve Sipariş İşlemleri</w:t>
            </w:r>
            <w:r>
              <w:rPr>
                <w:szCs w:val="16"/>
                <w:lang w:val="tr-TR"/>
              </w:rPr>
              <w:t>, Konaklama ve Seyahat Hizmetleri Modülü</w:t>
            </w:r>
          </w:p>
          <w:p w14:paraId="5C93B72B" w14:textId="29E6E1E3" w:rsidR="004876AF" w:rsidRDefault="004876AF" w:rsidP="004876AF">
            <w:pPr>
              <w:pStyle w:val="Kaynakca"/>
              <w:rPr>
                <w:szCs w:val="16"/>
                <w:lang w:val="tr-TR"/>
              </w:rPr>
            </w:pPr>
          </w:p>
          <w:p w14:paraId="2540E182" w14:textId="678DC171" w:rsidR="004876AF" w:rsidRDefault="004876AF" w:rsidP="004876A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Milli Eğitim Bakanlığı (2012). Yabancı Dilde </w:t>
            </w:r>
            <w:r>
              <w:rPr>
                <w:szCs w:val="16"/>
                <w:lang w:val="tr-TR"/>
              </w:rPr>
              <w:t xml:space="preserve">Kurum </w:t>
            </w:r>
            <w:r>
              <w:rPr>
                <w:szCs w:val="16"/>
                <w:lang w:val="tr-TR"/>
              </w:rPr>
              <w:t>Tanıtımı, Konaklama ve Seyahat Hizmetleri Modülü</w:t>
            </w:r>
          </w:p>
          <w:p w14:paraId="4443007D" w14:textId="59769F97" w:rsidR="004876AF" w:rsidRDefault="004876AF" w:rsidP="004876AF">
            <w:pPr>
              <w:pStyle w:val="Kaynakca"/>
              <w:rPr>
                <w:szCs w:val="16"/>
                <w:lang w:val="tr-TR"/>
              </w:rPr>
            </w:pPr>
          </w:p>
          <w:p w14:paraId="2CD51109" w14:textId="02577DB1" w:rsidR="004876AF" w:rsidRDefault="004876AF" w:rsidP="004876A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Milli Eğitim Bakanlığı (2012). Yabancı Dilde </w:t>
            </w:r>
            <w:r>
              <w:rPr>
                <w:szCs w:val="16"/>
                <w:lang w:val="tr-TR"/>
              </w:rPr>
              <w:t>Müşteri ve Konuk İlişkileri</w:t>
            </w:r>
            <w:r>
              <w:rPr>
                <w:szCs w:val="16"/>
                <w:lang w:val="tr-TR"/>
              </w:rPr>
              <w:t>, Konaklama ve Seyahat Hizmetleri Modülü</w:t>
            </w:r>
          </w:p>
          <w:p w14:paraId="717D9FA0" w14:textId="7B61C365" w:rsidR="004876AF" w:rsidRDefault="004876AF" w:rsidP="004876AF">
            <w:pPr>
              <w:pStyle w:val="Kaynakca"/>
              <w:rPr>
                <w:szCs w:val="16"/>
                <w:lang w:val="tr-TR"/>
              </w:rPr>
            </w:pPr>
          </w:p>
          <w:p w14:paraId="2BC21137" w14:textId="4E6F3748" w:rsidR="004876AF" w:rsidRDefault="004876AF" w:rsidP="004876A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Milli Eğitim Bakanlığı (2012). Yabancı Dilde </w:t>
            </w:r>
            <w:r>
              <w:rPr>
                <w:szCs w:val="16"/>
                <w:lang w:val="tr-TR"/>
              </w:rPr>
              <w:t>Turistik Tanıtım</w:t>
            </w:r>
            <w:r>
              <w:rPr>
                <w:szCs w:val="16"/>
                <w:lang w:val="tr-TR"/>
              </w:rPr>
              <w:t>, Konaklama ve Seyahat Hizmetleri Modülü</w:t>
            </w:r>
          </w:p>
          <w:p w14:paraId="7091FDCA" w14:textId="77777777" w:rsidR="004876AF" w:rsidRDefault="004876AF" w:rsidP="004876AF">
            <w:pPr>
              <w:pStyle w:val="Kaynakca"/>
              <w:rPr>
                <w:szCs w:val="16"/>
                <w:lang w:val="tr-TR"/>
              </w:rPr>
            </w:pPr>
          </w:p>
          <w:p w14:paraId="36D53813" w14:textId="77777777" w:rsidR="004876AF" w:rsidRDefault="004876AF" w:rsidP="004876AF">
            <w:pPr>
              <w:pStyle w:val="Kaynakca"/>
              <w:rPr>
                <w:szCs w:val="16"/>
                <w:lang w:val="tr-TR"/>
              </w:rPr>
            </w:pPr>
          </w:p>
          <w:p w14:paraId="19747F35" w14:textId="77777777" w:rsidR="004876AF" w:rsidRDefault="004876AF" w:rsidP="004876AF">
            <w:pPr>
              <w:pStyle w:val="Kaynakca"/>
              <w:rPr>
                <w:szCs w:val="16"/>
                <w:lang w:val="tr-TR"/>
              </w:rPr>
            </w:pPr>
          </w:p>
          <w:p w14:paraId="28D8C566" w14:textId="7FF64EEB" w:rsidR="004876AF" w:rsidRPr="001A2552" w:rsidRDefault="004876AF" w:rsidP="0064142E">
            <w:pPr>
              <w:pStyle w:val="Kaynakca"/>
              <w:rPr>
                <w:szCs w:val="16"/>
                <w:lang w:val="tr-TR"/>
              </w:rPr>
            </w:pPr>
          </w:p>
        </w:tc>
      </w:tr>
      <w:tr w:rsidR="00A17BE2" w:rsidRPr="001A2552" w14:paraId="1B77C1B6" w14:textId="77777777" w:rsidTr="00034452">
        <w:trPr>
          <w:jc w:val="center"/>
        </w:trPr>
        <w:tc>
          <w:tcPr>
            <w:tcW w:w="2745" w:type="dxa"/>
            <w:vAlign w:val="center"/>
          </w:tcPr>
          <w:p w14:paraId="335D004F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11E1B8B5" w14:textId="51A87CA4" w:rsidR="00A17BE2" w:rsidRPr="001A2552" w:rsidRDefault="0041621F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A17BE2" w:rsidRPr="001A2552" w14:paraId="2058A896" w14:textId="77777777" w:rsidTr="00034452">
        <w:trPr>
          <w:jc w:val="center"/>
        </w:trPr>
        <w:tc>
          <w:tcPr>
            <w:tcW w:w="2745" w:type="dxa"/>
            <w:vAlign w:val="center"/>
          </w:tcPr>
          <w:p w14:paraId="5C4F214E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62BDA465" w14:textId="001CC7F4" w:rsidR="00A17BE2" w:rsidRPr="001A2552" w:rsidRDefault="00755F0C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A17BE2" w:rsidRPr="001A2552" w14:paraId="4B9ADF58" w14:textId="77777777" w:rsidTr="00034452">
        <w:trPr>
          <w:jc w:val="center"/>
        </w:trPr>
        <w:tc>
          <w:tcPr>
            <w:tcW w:w="2745" w:type="dxa"/>
            <w:vAlign w:val="center"/>
          </w:tcPr>
          <w:p w14:paraId="04483992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61D5368E" w14:textId="6B2F7AF5" w:rsidR="00A17BE2" w:rsidRPr="001A2552" w:rsidRDefault="00755F0C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0F77132E" w14:textId="77777777" w:rsidR="00A17BE2" w:rsidRPr="001A2552" w:rsidRDefault="00A17BE2" w:rsidP="00A17BE2">
      <w:pPr>
        <w:rPr>
          <w:sz w:val="16"/>
          <w:szCs w:val="16"/>
        </w:rPr>
      </w:pPr>
    </w:p>
    <w:p w14:paraId="662787E0" w14:textId="77777777" w:rsidR="00A17BE2" w:rsidRPr="001A2552" w:rsidRDefault="00A17BE2" w:rsidP="00A17BE2">
      <w:pPr>
        <w:rPr>
          <w:sz w:val="16"/>
          <w:szCs w:val="16"/>
        </w:rPr>
      </w:pPr>
    </w:p>
    <w:p w14:paraId="1594971C" w14:textId="77777777" w:rsidR="00A17BE2" w:rsidRPr="001A2552" w:rsidRDefault="00A17BE2" w:rsidP="00A17BE2">
      <w:pPr>
        <w:rPr>
          <w:sz w:val="16"/>
          <w:szCs w:val="16"/>
        </w:rPr>
      </w:pPr>
    </w:p>
    <w:p w14:paraId="0075D4E2" w14:textId="77777777" w:rsidR="00A17BE2" w:rsidRDefault="00A17BE2" w:rsidP="00A17BE2"/>
    <w:p w14:paraId="43748F0F" w14:textId="77777777" w:rsidR="002F0CDB" w:rsidRDefault="002F0CDB"/>
    <w:sectPr w:rsidR="002F0CDB" w:rsidSect="002F0CD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19"/>
    <w:rsid w:val="00054743"/>
    <w:rsid w:val="002F0CDB"/>
    <w:rsid w:val="003A14CA"/>
    <w:rsid w:val="0041621F"/>
    <w:rsid w:val="004876AF"/>
    <w:rsid w:val="00585400"/>
    <w:rsid w:val="005A4F4B"/>
    <w:rsid w:val="0064142E"/>
    <w:rsid w:val="006C5D19"/>
    <w:rsid w:val="00755F0C"/>
    <w:rsid w:val="00937F5B"/>
    <w:rsid w:val="00965948"/>
    <w:rsid w:val="00A17BE2"/>
    <w:rsid w:val="00B16454"/>
    <w:rsid w:val="00BD777F"/>
    <w:rsid w:val="00C5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A510D"/>
  <w14:defaultImageDpi w14:val="300"/>
  <w15:docId w15:val="{A55518C6-051F-430E-983D-7DB74CFF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A17BE2"/>
    <w:pPr>
      <w:tabs>
        <w:tab w:val="left" w:pos="3060"/>
      </w:tabs>
      <w:spacing w:before="80" w:after="80"/>
      <w:ind w:left="144"/>
      <w:jc w:val="both"/>
    </w:pPr>
    <w:rPr>
      <w:rFonts w:ascii="Verdana" w:eastAsia="Times New Roman" w:hAnsi="Verdana" w:cs="Times New Roman"/>
      <w:b/>
      <w:bCs/>
      <w:i/>
      <w:sz w:val="16"/>
      <w:lang w:eastAsia="tr-TR"/>
    </w:rPr>
  </w:style>
  <w:style w:type="paragraph" w:customStyle="1" w:styleId="DersBilgileri">
    <w:name w:val="Ders Bilgileri"/>
    <w:basedOn w:val="Normal"/>
    <w:rsid w:val="00A17BE2"/>
    <w:pPr>
      <w:spacing w:before="80" w:after="80"/>
      <w:ind w:left="144" w:right="144"/>
      <w:jc w:val="both"/>
    </w:pPr>
    <w:rPr>
      <w:rFonts w:ascii="Verdana" w:eastAsia="Times New Roman" w:hAnsi="Verdana" w:cs="Times New Roman"/>
      <w:sz w:val="16"/>
      <w:lang w:eastAsia="tr-TR"/>
    </w:rPr>
  </w:style>
  <w:style w:type="paragraph" w:customStyle="1" w:styleId="Basliklar">
    <w:name w:val="Basliklar"/>
    <w:basedOn w:val="Normal"/>
    <w:rsid w:val="00A17BE2"/>
    <w:pPr>
      <w:keepNext/>
      <w:spacing w:before="240" w:after="120"/>
    </w:pPr>
    <w:rPr>
      <w:rFonts w:ascii="Verdana" w:eastAsia="Times New Roman" w:hAnsi="Verdana" w:cs="Times New Roman"/>
      <w:b/>
      <w:sz w:val="20"/>
      <w:lang w:eastAsia="tr-TR"/>
    </w:rPr>
  </w:style>
  <w:style w:type="paragraph" w:customStyle="1" w:styleId="Kaynakca">
    <w:name w:val="Kaynakca"/>
    <w:basedOn w:val="Normal"/>
    <w:rsid w:val="00A17BE2"/>
    <w:pPr>
      <w:keepLines/>
      <w:spacing w:before="20" w:after="20"/>
      <w:ind w:left="432" w:hanging="288"/>
      <w:jc w:val="both"/>
    </w:pPr>
    <w:rPr>
      <w:rFonts w:ascii="Verdana" w:eastAsia="Times New Roman" w:hAnsi="Verdana" w:cs="Times New Roman"/>
      <w:sz w:val="16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azade</dc:creator>
  <cp:keywords/>
  <dc:description/>
  <cp:lastModifiedBy>Fuat Atasoy</cp:lastModifiedBy>
  <cp:revision>16</cp:revision>
  <dcterms:created xsi:type="dcterms:W3CDTF">2017-11-18T23:12:00Z</dcterms:created>
  <dcterms:modified xsi:type="dcterms:W3CDTF">2020-05-07T12:58:00Z</dcterms:modified>
</cp:coreProperties>
</file>