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Infatti i punti principali propugnati dal Manzoni sì nella sua Relazione al Ministro e sì nelle citate due lettere si ponno ridurre per sommi capi ai seguenti: </w:t>
      </w:r>
    </w:p>
    <w:p w:rsid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1. L'Italia non ha una lingua comune di fatto, o parlata.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>3. La moltiplicità degli idiomi è il più potente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ostacolo ad una lingua comune.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>4. Il mezzo di superare l'ostacolo è, in astratto,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di sostituire ai molti mezzi di comunicazione </w:t>
      </w:r>
      <w:proofErr w:type="gramStart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d'idee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mezzo unico.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5. Il mezzo concreto poi si è di accettare </w:t>
      </w:r>
      <w:proofErr w:type="gramStart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gram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comune uno dei diversi idiomi par</w:t>
      </w:r>
      <w:r>
        <w:rPr>
          <w:rFonts w:ascii="Times New Roman" w:eastAsia="Times New Roman" w:hAnsi="Times New Roman" w:cs="Times New Roman"/>
          <w:sz w:val="24"/>
          <w:szCs w:val="24"/>
        </w:rPr>
        <w:t>lati in Ita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lia; il qual mezzo è messo in evidenza dagli esempi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di Roma e di Francia.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6. Questo idioma poi non può essere che il fiorentino.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7. Il mezzo piìi efficace per propagare </w:t>
      </w:r>
      <w:proofErr w:type="gramStart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28C">
        <w:rPr>
          <w:rFonts w:ascii="Times New Roman" w:eastAsia="Times New Roman" w:hAnsi="Times New Roman" w:cs="Times New Roman"/>
          <w:sz w:val="24"/>
          <w:szCs w:val="24"/>
        </w:rPr>
        <w:t>lingua</w:t>
      </w:r>
      <w:proofErr w:type="gramEnd"/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 (e nel caso concreto, il fiorentino) è un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28C">
        <w:rPr>
          <w:rFonts w:ascii="Times New Roman" w:eastAsia="Times New Roman" w:hAnsi="Times New Roman" w:cs="Times New Roman"/>
          <w:sz w:val="24"/>
          <w:szCs w:val="24"/>
        </w:rPr>
        <w:t xml:space="preserve">Vocabolario. </w:t>
      </w:r>
    </w:p>
    <w:p w:rsidR="00EE428C" w:rsidRPr="00EE428C" w:rsidRDefault="00EE428C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28C" w:rsidRDefault="00C90F32" w:rsidP="00C9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Facciamoci a considerarli partitamente. « È una supposizione affatto gratuita, che ci sia « in Italia una lingua comune di fatto. ^ » Tutti sono d'accordo che una lingua comune di fatto, come lingua parlata, non c'è, e tutti riconoscono essere una gran disgrazia che la non ci sia. </w:t>
      </w:r>
    </w:p>
    <w:p w:rsidR="00C90F32" w:rsidRPr="00EE428C" w:rsidRDefault="00C90F32" w:rsidP="00C9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28C" w:rsidRPr="00EE428C" w:rsidRDefault="00C90F32" w:rsidP="00C9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Che non ci sia in Italia una lingua scritta </w:t>
      </w:r>
      <w:proofErr w:type="gramStart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sembra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>affermazione</w:t>
      </w:r>
      <w:proofErr w:type="gramEnd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 così strana, che provasi una gran pena a udirla, sopratutto dove non si rifletta che il Manzoni asserisce ciò per quel principio da lui professato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e tante volte e in tanti modi espresso, che la lingua risiede tutta intera nella faveha del popolo, e che quando si dice lingua scritta, non può pigliarsi questa voce se non in un senso ristretto e figurato, </w:t>
      </w:r>
      <w:proofErr w:type="gramStart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come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>quando</w:t>
      </w:r>
      <w:proofErr w:type="gramEnd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 dicesi la lingua di Camaldoli, la lingua di Mercato Vecchio ecc. : inoltre il eh. Autore da </w:t>
      </w:r>
      <w:proofErr w:type="gramStart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ultimo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confessa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che la lingua, 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è, ma solo a Firenze. Farmi però men vera 1' opinione che la lingua risieda intiera 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nella favella volgare, mentre, a mio credere, consiste non solo in questa, ma eziandio negli scritti, due cose che si completano a </w:t>
      </w:r>
      <w:proofErr w:type="gramStart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>vicenda : e</w:t>
      </w:r>
      <w:proofErr w:type="gramEnd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 se la lingua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scritta ha mestieri di appuntarsi in un dialetto, che ne costituisce come a dire la materia prima, e da cui ritrae mano mano vita e gioventù novella (che altrimenti sarebbe lingua morta, come tronco reciso dal suo ceppo); </w:t>
      </w:r>
    </w:p>
    <w:p w:rsidR="00C90F32" w:rsidRDefault="00C90F32" w:rsidP="00EE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28C" w:rsidRPr="00EE428C" w:rsidRDefault="00C90F32" w:rsidP="00C9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Ciascun individuo poi di questo popolo possiede d' ordinario una così piccola porzione di lingua, che vale appena per togliersi d' impaccio ne' quotidiani bisogni della vita privata; laonde chi non è nato in Toscana deve di necessità pigliar la lingua dai libri. </w:t>
      </w:r>
      <w:proofErr w:type="gramStart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>Quelli che, come il Carena od il Bresciani, recaronsi a bella posta (e quanti lo possono fare?) in quel beato paese per istudiarla, dopo anni di stenti e di sgobbamenti ci regal</w:t>
      </w:r>
      <w:r>
        <w:rPr>
          <w:rFonts w:ascii="Times New Roman" w:eastAsia="Times New Roman" w:hAnsi="Times New Roman" w:cs="Times New Roman"/>
          <w:sz w:val="24"/>
          <w:szCs w:val="24"/>
        </w:rPr>
        <w:t>arono uno o due mighaia di voc</w:t>
      </w:r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aboli raggranellati qua e colà e non tutti legittimi, tra cui un qualche centinaio di nuovi al pili; una goccia insomma nell' ocèano. </w:t>
      </w:r>
      <w:proofErr w:type="gramEnd"/>
      <w:r w:rsidR="00EE428C" w:rsidRPr="00EE428C">
        <w:rPr>
          <w:rFonts w:ascii="Times New Roman" w:eastAsia="Times New Roman" w:hAnsi="Times New Roman" w:cs="Times New Roman"/>
          <w:sz w:val="24"/>
          <w:szCs w:val="24"/>
        </w:rPr>
        <w:t xml:space="preserve">Per la qual cosa non mi stancherò di irridare: dateci buoni libri. </w:t>
      </w:r>
    </w:p>
    <w:p w:rsidR="00EE428C" w:rsidRPr="00EE428C" w:rsidRDefault="00EE428C" w:rsidP="00EE42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428C" w:rsidRPr="00EE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EE428C"/>
    <w:rsid w:val="00C90F32"/>
    <w:rsid w:val="00EE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28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E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E42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2020-05-07T18:24:00Z</cp:lastPrinted>
  <dcterms:created xsi:type="dcterms:W3CDTF">2020-05-07T18:20:00Z</dcterms:created>
  <dcterms:modified xsi:type="dcterms:W3CDTF">2020-05-07T18:38:00Z</dcterms:modified>
</cp:coreProperties>
</file>