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Pr="00C76A2D" w:rsidRDefault="00C76A2D" w:rsidP="00C76A2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>Interrogation avec Inversion du Sujet</w:t>
      </w:r>
    </w:p>
    <w:p w:rsidR="00C76A2D" w:rsidRPr="00C76A2D" w:rsidRDefault="00C76A2D" w:rsidP="00C76A2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>Grammaire en dialogues-inversion du sujet p.22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 xml:space="preserve">Temps Simples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 xml:space="preserve">Inversion simple (verbe-sujet) lorsque le sujet est un pronom: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6A2D">
        <w:rPr>
          <w:rFonts w:asciiTheme="majorBidi" w:hAnsiTheme="majorBidi" w:cstheme="majorBidi"/>
          <w:sz w:val="24"/>
          <w:szCs w:val="24"/>
        </w:rPr>
        <w:t xml:space="preserve">Vous sentez-vous mieux?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6A2D">
        <w:rPr>
          <w:rFonts w:asciiTheme="majorBidi" w:hAnsiTheme="majorBidi" w:cstheme="majorBidi"/>
          <w:sz w:val="24"/>
          <w:szCs w:val="24"/>
        </w:rPr>
        <w:t xml:space="preserve">Va-t-elle venir?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 xml:space="preserve">Inversion à double sujet lorsque le sujet est un nom (propre ou commun) :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6A2D">
        <w:rPr>
          <w:rFonts w:asciiTheme="majorBidi" w:hAnsiTheme="majorBidi" w:cstheme="majorBidi"/>
          <w:sz w:val="24"/>
          <w:szCs w:val="24"/>
        </w:rPr>
        <w:t xml:space="preserve">Paul entend-il modifier sa démarche. </w:t>
      </w:r>
    </w:p>
    <w:p w:rsidR="00C76A2D" w:rsidRP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6A2D">
        <w:rPr>
          <w:rFonts w:asciiTheme="majorBidi" w:hAnsiTheme="majorBidi" w:cstheme="majorBidi"/>
          <w:sz w:val="24"/>
          <w:szCs w:val="24"/>
        </w:rPr>
        <w:t xml:space="preserve">Les députés arriveront-ils à un accord? 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6A2D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re </w:t>
      </w:r>
      <w:r>
        <w:rPr>
          <w:rFonts w:asciiTheme="majorBidi" w:hAnsiTheme="majorBidi" w:cstheme="majorBidi"/>
          <w:sz w:val="24"/>
          <w:szCs w:val="24"/>
        </w:rPr>
        <w:t>personne du singulier :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Puis-je parler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Suis-je fou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Temps Composés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tableau a-t-il été restauré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N’êtes-vous pas revenu(e) s hier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question ne s’est-elle pas posée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Ceci/Cela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Cela </w:t>
      </w:r>
      <w:r>
        <w:rPr>
          <w:rFonts w:asciiTheme="majorBidi" w:hAnsiTheme="majorBidi" w:cstheme="majorBidi"/>
          <w:sz w:val="24"/>
          <w:szCs w:val="24"/>
        </w:rPr>
        <w:t>prend-il trop de temps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Comment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cela </w:t>
      </w:r>
      <w:r>
        <w:rPr>
          <w:rFonts w:asciiTheme="majorBidi" w:hAnsiTheme="majorBidi" w:cstheme="majorBidi"/>
          <w:sz w:val="24"/>
          <w:szCs w:val="24"/>
        </w:rPr>
        <w:t>se fait-il ?</w:t>
      </w:r>
    </w:p>
    <w:p w:rsidR="00C76A2D" w:rsidRDefault="00C76A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Où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ceci </w:t>
      </w:r>
      <w:r>
        <w:rPr>
          <w:rFonts w:asciiTheme="majorBidi" w:hAnsiTheme="majorBidi" w:cstheme="majorBidi"/>
          <w:sz w:val="24"/>
          <w:szCs w:val="24"/>
        </w:rPr>
        <w:t xml:space="preserve">nous conduit-il ? </w:t>
      </w:r>
    </w:p>
    <w:p w:rsidR="00C76A2D" w:rsidRDefault="0085462D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Avec des Pronoms Personnels Compléments </w:t>
      </w:r>
    </w:p>
    <w:p w:rsidR="0085462D" w:rsidRDefault="0085462D" w:rsidP="008546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Jessica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comprend-elle ? /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comprend-elle ?/ Ne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 xml:space="preserve">comprend-elle pas ? </w:t>
      </w:r>
    </w:p>
    <w:p w:rsidR="0085462D" w:rsidRDefault="0085462D" w:rsidP="0036525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Comment Manon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 xml:space="preserve"> a-t-elle analysés ?/ Comment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 xml:space="preserve"> a-t-elle analysés ? /Ne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 xml:space="preserve"> les</w:t>
      </w:r>
      <w:r>
        <w:rPr>
          <w:rFonts w:asciiTheme="majorBidi" w:hAnsiTheme="majorBidi" w:cstheme="majorBidi"/>
          <w:sz w:val="24"/>
          <w:szCs w:val="24"/>
        </w:rPr>
        <w:t xml:space="preserve"> a-t-elle pas analysés ? </w:t>
      </w:r>
    </w:p>
    <w:p w:rsidR="0085462D" w:rsidRDefault="008546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Où Paul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 xml:space="preserve">en </w:t>
      </w:r>
      <w:r>
        <w:rPr>
          <w:rFonts w:asciiTheme="majorBidi" w:hAnsiTheme="majorBidi" w:cstheme="majorBidi"/>
          <w:sz w:val="24"/>
          <w:szCs w:val="24"/>
        </w:rPr>
        <w:t xml:space="preserve">a-t-il acquis une ? / Où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en</w:t>
      </w:r>
      <w:r>
        <w:rPr>
          <w:rFonts w:asciiTheme="majorBidi" w:hAnsiTheme="majorBidi" w:cstheme="majorBidi"/>
          <w:sz w:val="24"/>
          <w:szCs w:val="24"/>
        </w:rPr>
        <w:t xml:space="preserve"> a-t-il acquis une ? </w:t>
      </w:r>
    </w:p>
    <w:p w:rsidR="0085462D" w:rsidRDefault="0085462D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Aurélie 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pensera-t-elle ? / Aurélie n’</w:t>
      </w:r>
      <w:r w:rsidRPr="0085462D">
        <w:rPr>
          <w:rFonts w:asciiTheme="majorBidi" w:hAnsiTheme="majorBidi" w:cstheme="majorBidi"/>
          <w:b/>
          <w:b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a-t-elle pas pensé ? </w:t>
      </w:r>
    </w:p>
    <w:p w:rsidR="0085462D" w:rsidRDefault="00486242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Thomas </w:t>
      </w:r>
      <w:r w:rsidRPr="00486242">
        <w:rPr>
          <w:rFonts w:asciiTheme="majorBidi" w:hAnsiTheme="majorBidi" w:cstheme="majorBidi"/>
          <w:b/>
          <w:bCs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leur a-t-il donnée ? </w:t>
      </w:r>
      <w:r w:rsidRPr="00486242">
        <w:rPr>
          <w:rFonts w:asciiTheme="majorBidi" w:hAnsiTheme="majorBidi" w:cstheme="majorBidi"/>
          <w:b/>
          <w:bCs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leur a-t-il donnée ? Ne </w:t>
      </w:r>
      <w:r w:rsidRPr="00486242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>
        <w:rPr>
          <w:rFonts w:asciiTheme="majorBidi" w:hAnsiTheme="majorBidi" w:cstheme="majorBidi"/>
          <w:sz w:val="24"/>
          <w:szCs w:val="24"/>
        </w:rPr>
        <w:t xml:space="preserve">leur a-t-il pas donnée ? </w:t>
      </w:r>
    </w:p>
    <w:p w:rsidR="00486242" w:rsidRDefault="0036525C" w:rsidP="00C76A2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L’Interrogation Partielle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Qui</w:t>
      </w:r>
      <w:r>
        <w:rPr>
          <w:rFonts w:asciiTheme="majorBidi" w:hAnsiTheme="majorBidi" w:cstheme="majorBidi"/>
          <w:sz w:val="24"/>
          <w:szCs w:val="24"/>
        </w:rPr>
        <w:t xml:space="preserve"> les candidats ont-ils rencontré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 xml:space="preserve">Qui </w:t>
      </w:r>
      <w:r>
        <w:rPr>
          <w:rFonts w:asciiTheme="majorBidi" w:hAnsiTheme="majorBidi" w:cstheme="majorBidi"/>
          <w:sz w:val="24"/>
          <w:szCs w:val="24"/>
        </w:rPr>
        <w:t xml:space="preserve">a-t-on convoqué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Où</w:t>
      </w:r>
      <w:r>
        <w:rPr>
          <w:rFonts w:asciiTheme="majorBidi" w:hAnsiTheme="majorBidi" w:cstheme="majorBidi"/>
          <w:sz w:val="24"/>
          <w:szCs w:val="24"/>
        </w:rPr>
        <w:t xml:space="preserve"> les documents ont-ils été rangés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 xml:space="preserve">Où </w:t>
      </w:r>
      <w:r>
        <w:rPr>
          <w:rFonts w:asciiTheme="majorBidi" w:hAnsiTheme="majorBidi" w:cstheme="majorBidi"/>
          <w:sz w:val="24"/>
          <w:szCs w:val="24"/>
        </w:rPr>
        <w:t>les a-t-on mis ?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Quand</w:t>
      </w:r>
      <w:r>
        <w:rPr>
          <w:rFonts w:asciiTheme="majorBidi" w:hAnsiTheme="majorBidi" w:cstheme="majorBidi"/>
          <w:sz w:val="24"/>
          <w:szCs w:val="24"/>
        </w:rPr>
        <w:t xml:space="preserve"> les négociations débuteront-elles ?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Quand</w:t>
      </w:r>
      <w:r>
        <w:rPr>
          <w:rFonts w:asciiTheme="majorBidi" w:hAnsiTheme="majorBidi" w:cstheme="majorBidi"/>
          <w:sz w:val="24"/>
          <w:szCs w:val="24"/>
        </w:rPr>
        <w:t xml:space="preserve"> les terminerons-nous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Pourquoi</w:t>
      </w:r>
      <w:r>
        <w:rPr>
          <w:rFonts w:asciiTheme="majorBidi" w:hAnsiTheme="majorBidi" w:cstheme="majorBidi"/>
          <w:sz w:val="24"/>
          <w:szCs w:val="24"/>
        </w:rPr>
        <w:t xml:space="preserve"> cette stagiaire n’a-t-elle pas été embauchée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lastRenderedPageBreak/>
        <w:t>Pourquoi</w:t>
      </w:r>
      <w:r>
        <w:rPr>
          <w:rFonts w:asciiTheme="majorBidi" w:hAnsiTheme="majorBidi" w:cstheme="majorBidi"/>
          <w:sz w:val="24"/>
          <w:szCs w:val="24"/>
        </w:rPr>
        <w:t xml:space="preserve"> le directeur ne l’a-t-il pas embauchée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Combien</w:t>
      </w:r>
      <w:r>
        <w:rPr>
          <w:rFonts w:asciiTheme="majorBidi" w:hAnsiTheme="majorBidi" w:cstheme="majorBidi"/>
          <w:sz w:val="24"/>
          <w:szCs w:val="24"/>
        </w:rPr>
        <w:t xml:space="preserve"> ce meuble ancien vaut-il ? 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525C">
        <w:rPr>
          <w:rFonts w:asciiTheme="majorBidi" w:hAnsiTheme="majorBidi" w:cstheme="majorBidi"/>
          <w:b/>
          <w:bCs/>
          <w:sz w:val="24"/>
          <w:szCs w:val="24"/>
        </w:rPr>
        <w:t>Combien de</w:t>
      </w:r>
      <w:r>
        <w:rPr>
          <w:rFonts w:asciiTheme="majorBidi" w:hAnsiTheme="majorBidi" w:cstheme="majorBidi"/>
          <w:sz w:val="24"/>
          <w:szCs w:val="24"/>
        </w:rPr>
        <w:t xml:space="preserve"> tableaux ce collectionneur possède-t-il ?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*** Qu’ont fait les étudiants ?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***Qu’ont-ils fait ?</w:t>
      </w:r>
    </w:p>
    <w:p w:rsid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***Que pourraient faire les étudiants ? </w:t>
      </w:r>
    </w:p>
    <w:p w:rsidR="0036525C" w:rsidRPr="0036525C" w:rsidRDefault="0036525C" w:rsidP="00C76A2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6525C" w:rsidRPr="0036525C" w:rsidSect="006B71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3A" w:rsidRDefault="0008133A" w:rsidP="00C76A2D">
      <w:pPr>
        <w:spacing w:after="0" w:line="240" w:lineRule="auto"/>
      </w:pPr>
      <w:r>
        <w:separator/>
      </w:r>
    </w:p>
  </w:endnote>
  <w:endnote w:type="continuationSeparator" w:id="0">
    <w:p w:rsidR="0008133A" w:rsidRDefault="0008133A" w:rsidP="00C7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016797"/>
      <w:docPartObj>
        <w:docPartGallery w:val="Page Numbers (Bottom of Page)"/>
        <w:docPartUnique/>
      </w:docPartObj>
    </w:sdtPr>
    <w:sdtContent>
      <w:p w:rsidR="00C76A2D" w:rsidRDefault="00C76A2D">
        <w:pPr>
          <w:pStyle w:val="Footer"/>
          <w:jc w:val="center"/>
        </w:pPr>
        <w:fldSimple w:instr=" PAGE   \* MERGEFORMAT ">
          <w:r w:rsidR="0036525C">
            <w:rPr>
              <w:noProof/>
            </w:rPr>
            <w:t>1</w:t>
          </w:r>
        </w:fldSimple>
      </w:p>
    </w:sdtContent>
  </w:sdt>
  <w:p w:rsidR="00C76A2D" w:rsidRDefault="00C76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3A" w:rsidRDefault="0008133A" w:rsidP="00C76A2D">
      <w:pPr>
        <w:spacing w:after="0" w:line="240" w:lineRule="auto"/>
      </w:pPr>
      <w:r>
        <w:separator/>
      </w:r>
    </w:p>
  </w:footnote>
  <w:footnote w:type="continuationSeparator" w:id="0">
    <w:p w:rsidR="0008133A" w:rsidRDefault="0008133A" w:rsidP="00C7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A2D"/>
    <w:rsid w:val="0008133A"/>
    <w:rsid w:val="0025766D"/>
    <w:rsid w:val="0036525C"/>
    <w:rsid w:val="00486242"/>
    <w:rsid w:val="006B711B"/>
    <w:rsid w:val="0085462D"/>
    <w:rsid w:val="00C76A2D"/>
    <w:rsid w:val="00CB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A2D"/>
  </w:style>
  <w:style w:type="paragraph" w:styleId="Footer">
    <w:name w:val="footer"/>
    <w:basedOn w:val="Normal"/>
    <w:link w:val="FooterChar"/>
    <w:uiPriority w:val="99"/>
    <w:unhideWhenUsed/>
    <w:rsid w:val="00C7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2020-05-07T19:14:00Z</dcterms:created>
  <dcterms:modified xsi:type="dcterms:W3CDTF">2020-05-07T19:44:00Z</dcterms:modified>
</cp:coreProperties>
</file>