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B7" w:rsidRPr="007453D4" w:rsidRDefault="004821B7" w:rsidP="004821B7">
      <w:pPr>
        <w:widowControl/>
        <w:jc w:val="left"/>
        <w:rPr>
          <w:rFonts w:eastAsia="SimSun" w:cs="SimSun" w:hint="eastAsia"/>
          <w:kern w:val="0"/>
          <w:sz w:val="24"/>
          <w:lang w:bidi="ug-CN"/>
        </w:rPr>
      </w:pPr>
    </w:p>
    <w:p w:rsidR="004821B7" w:rsidRDefault="004821B7" w:rsidP="004821B7">
      <w:pPr>
        <w:widowControl/>
        <w:jc w:val="left"/>
        <w:rPr>
          <w:rFonts w:ascii="SimSun" w:eastAsia="SimSun" w:hAnsi="SimSun" w:cs="SimSun"/>
          <w:kern w:val="0"/>
          <w:sz w:val="24"/>
          <w:lang w:val="en-US" w:bidi="ug-CN"/>
        </w:rPr>
      </w:pPr>
    </w:p>
    <w:p w:rsidR="004821B7" w:rsidRPr="004821B7" w:rsidRDefault="00F65028" w:rsidP="004821B7">
      <w:pPr>
        <w:widowControl/>
        <w:jc w:val="left"/>
        <w:rPr>
          <w:rFonts w:ascii="SimSun" w:eastAsia="SimSun" w:hAnsi="SimSun" w:cs="SimSun"/>
          <w:kern w:val="0"/>
          <w:sz w:val="24"/>
          <w:lang w:val="en-US" w:bidi="ug-CN"/>
        </w:rPr>
      </w:pPr>
      <w:r w:rsidRPr="004821B7">
        <w:rPr>
          <w:rFonts w:ascii="SimSun" w:eastAsia="SimSun" w:hAnsi="SimSun" w:cs="SimSun"/>
          <w:noProof/>
          <w:kern w:val="0"/>
          <w:sz w:val="24"/>
          <w:lang w:eastAsia="tr-TR"/>
        </w:rPr>
        <w:drawing>
          <wp:inline distT="0" distB="0" distL="0" distR="0">
            <wp:extent cx="5873065" cy="7677150"/>
            <wp:effectExtent l="0" t="0" r="0" b="0"/>
            <wp:docPr id="3" name="图片 3" descr="page28image18562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28image1856228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678" cy="7691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1B7" w:rsidRPr="004821B7" w:rsidRDefault="00281333" w:rsidP="004821B7">
      <w:pPr>
        <w:widowControl/>
        <w:jc w:val="left"/>
        <w:rPr>
          <w:rFonts w:ascii="SimSun" w:eastAsia="SimSun" w:hAnsi="SimSun" w:cs="SimSun"/>
          <w:kern w:val="0"/>
          <w:sz w:val="24"/>
          <w:lang w:val="en-US" w:bidi="ug-CN"/>
        </w:rPr>
      </w:pPr>
      <w:r w:rsidRPr="00281333">
        <w:rPr>
          <w:rFonts w:ascii="SimSun" w:eastAsia="SimSun" w:hAnsi="SimSun" w:cs="SimSun"/>
          <w:noProof/>
          <w:kern w:val="0"/>
          <w:sz w:val="24"/>
          <w:lang w:val="en-US" w:eastAsia="en-US" w:bidi="ug-C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83.85pt;margin-top:410.45pt;width:143.75pt;height:148.35pt;z-index:251664384;mso-height-percent:200;mso-height-percent:200;mso-width-relative:margin;mso-height-relative:margin">
            <v:textbox style="mso-fit-shape-to-text:t">
              <w:txbxContent>
                <w:p w:rsidR="00281333" w:rsidRDefault="00281333" w:rsidP="00281333">
                  <w:pPr>
                    <w:rPr>
                      <w:rFonts w:ascii="SimSun" w:eastAsia="SimSun" w:hAnsi="SimSun" w:hint="eastAsia"/>
                    </w:rPr>
                  </w:pPr>
                  <w:r>
                    <w:t>1。</w:t>
                  </w:r>
                  <w:r>
                    <w:rPr>
                      <w:rFonts w:ascii="SimSun" w:eastAsia="SimSun" w:hAnsi="SimSun" w:hint="eastAsia"/>
                    </w:rPr>
                    <w:t>一次性塑料制品，它的重量很轻，体积也很大，收集、运输都很困难。</w:t>
                  </w:r>
                </w:p>
                <w:p w:rsidR="00281333" w:rsidRDefault="00281333" w:rsidP="00281333">
                  <w:pPr>
                    <w:rPr>
                      <w:rFonts w:ascii="SimSun" w:eastAsia="SimSun" w:hAnsi="SimSun" w:hint="eastAsia"/>
                    </w:rPr>
                  </w:pPr>
                  <w:r>
                    <w:rPr>
                      <w:rFonts w:ascii="SimSun" w:eastAsia="SimSun" w:hAnsi="SimSun" w:hint="eastAsia"/>
                    </w:rPr>
                    <w:t>2.塑料的性质很稳定，就是说它与纸或其他制品相比，自然状态下日晒雨淋或埋在土里，就是会长期的不分解。</w:t>
                  </w:r>
                </w:p>
                <w:p w:rsidR="00281333" w:rsidRPr="007453D4" w:rsidRDefault="00281333" w:rsidP="00281333">
                  <w:pPr>
                    <w:rPr>
                      <w:rFonts w:eastAsia="SimSun" w:hint="eastAsia"/>
                    </w:rPr>
                  </w:pPr>
                  <w:r>
                    <w:rPr>
                      <w:rFonts w:ascii="SimSun" w:eastAsia="SimSun" w:hAnsi="SimSun" w:hint="eastAsia"/>
                    </w:rPr>
                    <w:t>3.现在我们国内的生活垃圾一填埋为主要的处理方式，而如果长期不加以限制发展下去，将来就很难再找到地方处理这些垃圾。</w:t>
                  </w:r>
                </w:p>
                <w:p w:rsidR="00281333" w:rsidRDefault="00281333"/>
              </w:txbxContent>
            </v:textbox>
          </v:shape>
        </w:pict>
      </w:r>
      <w:r w:rsidR="00166356" w:rsidRPr="00166356">
        <w:rPr>
          <w:rFonts w:ascii="SimSun" w:eastAsia="SimSun" w:hAnsi="SimSun" w:cs="SimSun"/>
          <w:noProof/>
          <w:kern w:val="0"/>
          <w:sz w:val="24"/>
          <w:lang w:val="en-US" w:bidi="ug-CN"/>
        </w:rPr>
        <w:pict>
          <v:shape id="文本框 9" o:spid="_x0000_s1028" type="#_x0000_t202" style="position:absolute;margin-left:340.2pt;margin-top:336pt;width:162.5pt;height:39.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" fillcolor="white [3201]" strokeweight=".5pt">
            <v:textbox style="mso-next-textbox:#文本框 9">
              <w:txbxContent>
                <w:p w:rsidR="00F65028" w:rsidRDefault="00F65028">
                  <w:r>
                    <w:rPr>
                      <w:rFonts w:hint="eastAsia"/>
                    </w:rPr>
                    <w:t>加以：这个问题必须从根本上加以解决。</w:t>
                  </w:r>
                </w:p>
              </w:txbxContent>
            </v:textbox>
          </v:shape>
        </w:pict>
      </w:r>
      <w:r w:rsidR="00166356" w:rsidRPr="00166356">
        <w:rPr>
          <w:rFonts w:ascii="SimSun" w:eastAsia="SimSun" w:hAnsi="SimSun" w:cs="SimSun"/>
          <w:noProof/>
          <w:kern w:val="0"/>
          <w:sz w:val="24"/>
          <w:lang w:val="en-US" w:bidi="ug-CN"/>
        </w:rPr>
        <w:pict>
          <v:shape id="文本框 8" o:spid="_x0000_s1029" type="#_x0000_t202" style="position:absolute;margin-left:353.4pt;margin-top:217.2pt;width:136.8pt;height:20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" fillcolor="white [3201]" strokeweight=".5pt">
            <v:textbox style="mso-next-textbox:#文本框 8">
              <w:txbxContent>
                <w:p w:rsidR="00F65028" w:rsidRDefault="00F65028">
                  <w:r>
                    <w:rPr>
                      <w:rFonts w:hint="eastAsia"/>
                    </w:rPr>
                    <w:t>恰恰是：不是别的而正是。。</w:t>
                  </w:r>
                </w:p>
                <w:p w:rsidR="00F65028" w:rsidRDefault="00F65028"/>
              </w:txbxContent>
            </v:textbox>
          </v:shape>
        </w:pict>
      </w:r>
      <w:r w:rsidR="004821B7" w:rsidRPr="004821B7">
        <w:rPr>
          <w:rFonts w:ascii="SimSun" w:eastAsia="SimSun" w:hAnsi="SimSun" w:cs="SimSun"/>
          <w:noProof/>
          <w:kern w:val="0"/>
          <w:sz w:val="24"/>
          <w:lang w:eastAsia="tr-TR"/>
        </w:rPr>
        <w:drawing>
          <wp:inline distT="0" distB="0" distL="0" distR="0">
            <wp:extent cx="6384681" cy="7649038"/>
            <wp:effectExtent l="0" t="0" r="3810" b="0"/>
            <wp:docPr id="4" name="图片 4" descr="page29image18471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9image184710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488" cy="764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028" w:rsidRPr="00F65028" w:rsidRDefault="00435B49" w:rsidP="00F65028">
      <w:pPr>
        <w:widowControl/>
        <w:jc w:val="left"/>
        <w:rPr>
          <w:rFonts w:ascii="SimSun" w:eastAsia="SimSun" w:hAnsi="SimSun" w:cs="SimSun"/>
          <w:kern w:val="0"/>
          <w:sz w:val="24"/>
          <w:lang w:val="en-US" w:bidi="ug-CN"/>
        </w:rPr>
      </w:pPr>
      <w:r>
        <w:rPr>
          <w:rFonts w:ascii="SimSun" w:eastAsia="SimSun" w:hAnsi="SimSun" w:cs="SimSun"/>
          <w:noProof/>
          <w:kern w:val="0"/>
          <w:sz w:val="24"/>
          <w:lang w:eastAsia="tr-TR"/>
        </w:rPr>
        <w:lastRenderedPageBreak/>
        <w:pict>
          <v:shape id="_x0000_s1036" type="#_x0000_t202" style="position:absolute;margin-left:37.4pt;margin-top:465.05pt;width:308.2pt;height:39.15pt;z-index:251668480;mso-height-percent:200;mso-height-percent:200;mso-width-relative:margin;mso-height-relative:margin">
            <v:textbox style="mso-fit-shape-to-text:t">
              <w:txbxContent>
                <w:p w:rsidR="00435B49" w:rsidRDefault="00435B49" w:rsidP="00435B49">
                  <w:pPr>
                    <w:rPr>
                      <w:rFonts w:ascii="SimSun" w:eastAsia="SimSun" w:hAnsi="SimSun" w:hint="eastAsia"/>
                    </w:rPr>
                  </w:pPr>
                  <w:r>
                    <w:rPr>
                      <w:rFonts w:ascii="SimSun" w:eastAsia="SimSun" w:hAnsi="SimSun" w:hint="eastAsia"/>
                    </w:rPr>
                    <w:t>五、</w:t>
                  </w:r>
                </w:p>
                <w:p w:rsidR="00435B49" w:rsidRDefault="00435B49" w:rsidP="00435B49">
                  <w:pPr>
                    <w:pStyle w:val="HTMLncedenBiimlendirilmi"/>
                    <w:rPr>
                      <w:rFonts w:ascii="SimSun" w:eastAsia="SimSun" w:hAnsi="SimSun" w:hint="eastAsia"/>
                      <w:lang w:eastAsia="zh-CN"/>
                    </w:rPr>
                  </w:pPr>
                  <w:r>
                    <w:rPr>
                      <w:rFonts w:ascii="SimSun" w:eastAsia="SimSun" w:hAnsi="SimSun"/>
                      <w:lang w:eastAsia="zh-CN"/>
                    </w:rPr>
                    <w:t>1.</w:t>
                  </w:r>
                  <w:r>
                    <w:rPr>
                      <w:rFonts w:ascii="SimSun" w:eastAsia="SimSun" w:hAnsi="SimSun" w:hint="eastAsia"/>
                      <w:lang w:eastAsia="zh-CN"/>
                    </w:rPr>
                    <w:t>就是因为没有人把一次性制品回收，还有它们自然中不是好分解的。现在一次性塑料垃圾的处理方式是填埋土。但垃圾越来越多了。</w:t>
                  </w:r>
                </w:p>
                <w:p w:rsidR="00435B49" w:rsidRDefault="00435B49" w:rsidP="00435B49">
                  <w:pPr>
                    <w:pStyle w:val="HTMLncedenBiimlendirilmi"/>
                    <w:rPr>
                      <w:rFonts w:ascii="SimSun" w:eastAsia="SimSun" w:hAnsi="SimSun" w:hint="eastAsia"/>
                      <w:lang w:eastAsia="zh-CN"/>
                    </w:rPr>
                  </w:pPr>
                  <w:r>
                    <w:rPr>
                      <w:rFonts w:ascii="SimSun" w:eastAsia="SimSun" w:hAnsi="SimSun" w:hint="eastAsia"/>
                      <w:lang w:eastAsia="zh-CN"/>
                    </w:rPr>
                    <w:t>若我们不找到别的方法，找到填埋的地方是会发展很大的困难。</w:t>
                  </w:r>
                </w:p>
                <w:p w:rsidR="00B13947" w:rsidRPr="00B13947" w:rsidRDefault="00435B49" w:rsidP="00B13947">
                  <w:pPr>
                    <w:pStyle w:val="HTMLncedenBiimlendirilmi"/>
                    <w:rPr>
                      <w:rFonts w:ascii="SimSun" w:eastAsia="SimSun" w:hAnsi="SimSun"/>
                    </w:rPr>
                  </w:pPr>
                  <w:r>
                    <w:rPr>
                      <w:rFonts w:ascii="SimSun" w:eastAsia="SimSun" w:hAnsi="SimSun" w:hint="eastAsia"/>
                      <w:lang w:eastAsia="zh-CN"/>
                    </w:rPr>
                    <w:t>2.我的国家对一次性塑料制品没有什么办法。现在世界上有</w:t>
                  </w:r>
                  <w:r w:rsidR="00B13947">
                    <w:rPr>
                      <w:rFonts w:ascii="SimSun" w:eastAsia="SimSun" w:hAnsi="SimSun" w:hint="eastAsia"/>
                      <w:lang w:eastAsia="zh-CN"/>
                    </w:rPr>
                    <w:t>冠状病毒，所以</w:t>
                  </w:r>
                  <w:r w:rsidR="00B13947">
                    <w:rPr>
                      <w:rFonts w:ascii="SimSun" w:eastAsia="SimSun" w:hAnsi="SimSun" w:cs="SimSun" w:hint="eastAsia"/>
                      <w:lang w:eastAsia="zh-CN"/>
                    </w:rPr>
                    <w:t>现</w:t>
                  </w:r>
                  <w:r w:rsidR="00B13947" w:rsidRPr="00B13947">
                    <w:rPr>
                      <w:rFonts w:ascii="SimSun" w:eastAsia="SimSun" w:hAnsi="SimSun" w:cs="MS Mincho" w:hint="eastAsia"/>
                      <w:lang w:eastAsia="zh-CN"/>
                    </w:rPr>
                    <w:t>在，任何国家</w:t>
                  </w:r>
                  <w:r w:rsidR="00B13947" w:rsidRPr="00B13947">
                    <w:rPr>
                      <w:rFonts w:ascii="SimSun" w:eastAsia="SimSun" w:hAnsi="SimSun" w:hint="eastAsia"/>
                      <w:lang w:eastAsia="zh-CN"/>
                    </w:rPr>
                    <w:t>/</w:t>
                  </w:r>
                  <w:r w:rsidR="00B13947" w:rsidRPr="00B13947">
                    <w:rPr>
                      <w:rFonts w:ascii="SimSun" w:eastAsia="SimSun" w:hAnsi="SimSun" w:cs="MS Mincho" w:hint="eastAsia"/>
                      <w:lang w:eastAsia="zh-CN"/>
                    </w:rPr>
                    <w:t>地区首要任</w:t>
                  </w:r>
                  <w:r w:rsidR="00B13947" w:rsidRPr="00B13947">
                    <w:rPr>
                      <w:rFonts w:ascii="SimSun" w:eastAsia="SimSun" w:hAnsi="SimSun" w:cs="SimSun" w:hint="eastAsia"/>
                      <w:lang w:eastAsia="zh-CN"/>
                    </w:rPr>
                    <w:t>务</w:t>
                  </w:r>
                  <w:r w:rsidR="00B13947" w:rsidRPr="00B13947">
                    <w:rPr>
                      <w:rFonts w:ascii="SimSun" w:eastAsia="SimSun" w:hAnsi="SimSun" w:cs="MS Mincho" w:hint="eastAsia"/>
                      <w:lang w:eastAsia="zh-CN"/>
                    </w:rPr>
                    <w:t>是</w:t>
                  </w:r>
                  <w:r w:rsidR="00B13947" w:rsidRPr="00B13947">
                    <w:rPr>
                      <w:rFonts w:ascii="SimSun" w:eastAsia="SimSun" w:hAnsi="SimSun" w:cs="SimSun" w:hint="eastAsia"/>
                      <w:lang w:eastAsia="zh-CN"/>
                    </w:rPr>
                    <w:t>战胜这种</w:t>
                  </w:r>
                  <w:r w:rsidR="00B13947" w:rsidRPr="00B13947">
                    <w:rPr>
                      <w:rFonts w:ascii="SimSun" w:eastAsia="SimSun" w:hAnsi="SimSun" w:cs="MS Mincho" w:hint="eastAsia"/>
                      <w:lang w:eastAsia="zh-CN"/>
                    </w:rPr>
                    <w:t>病毒</w:t>
                  </w:r>
                  <w:r w:rsidR="00B13947">
                    <w:rPr>
                      <w:rFonts w:ascii="SimSun" w:eastAsia="SimSun" w:hAnsi="SimSun" w:cs="MS Mincho" w:hint="eastAsia"/>
                      <w:lang w:eastAsia="zh-CN"/>
                    </w:rPr>
                    <w:t>。</w:t>
                  </w:r>
                  <w:r w:rsidR="00B13947" w:rsidRPr="00B13947">
                    <w:rPr>
                      <w:rFonts w:ascii="SimSun" w:eastAsia="SimSun" w:hAnsi="SimSun" w:cs="MS Mincho" w:hint="eastAsia"/>
                      <w:lang w:eastAsia="zh-CN"/>
                    </w:rPr>
                    <w:t>没有一个国家在乎</w:t>
                  </w:r>
                  <w:r w:rsidR="00B13947">
                    <w:rPr>
                      <w:rFonts w:ascii="SimSun" w:eastAsia="SimSun" w:hAnsi="SimSun" w:cs="MS Mincho" w:hint="eastAsia"/>
                      <w:lang w:eastAsia="zh-CN"/>
                    </w:rPr>
                    <w:t>一次性塑料垃圾的问题。</w:t>
                  </w:r>
                </w:p>
                <w:p w:rsidR="00B13947" w:rsidRDefault="00B13947" w:rsidP="00B13947">
                  <w:pPr>
                    <w:pStyle w:val="HTMLncedenBiimlendirilmi"/>
                  </w:pPr>
                </w:p>
                <w:p w:rsidR="00B13947" w:rsidRDefault="00B13947" w:rsidP="00B13947">
                  <w:pPr>
                    <w:pStyle w:val="HTMLncedenBiimlendirilmi"/>
                  </w:pPr>
                </w:p>
                <w:p w:rsidR="00435B49" w:rsidRPr="00435B49" w:rsidRDefault="00435B49" w:rsidP="00435B49">
                  <w:pPr>
                    <w:pStyle w:val="HTMLncedenBiimlendirilmi"/>
                    <w:rPr>
                      <w:rFonts w:eastAsia="SimSun" w:hint="eastAsia"/>
                      <w:lang w:eastAsia="zh-CN"/>
                    </w:rPr>
                  </w:pPr>
                </w:p>
              </w:txbxContent>
            </v:textbox>
          </v:shape>
        </w:pict>
      </w:r>
      <w:r w:rsidR="00281333">
        <w:rPr>
          <w:rFonts w:ascii="SimSun" w:eastAsia="SimSun" w:hAnsi="SimSun" w:cs="SimSun"/>
          <w:noProof/>
          <w:kern w:val="0"/>
          <w:sz w:val="24"/>
          <w:lang w:eastAsia="tr-TR"/>
        </w:rPr>
        <w:pict>
          <v:shape id="_x0000_s1035" type="#_x0000_t202" style="position:absolute;margin-left:257.6pt;margin-top:295.7pt;width:165.15pt;height:117.15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281333" w:rsidRDefault="00281333" w:rsidP="00281333">
                  <w:pPr>
                    <w:rPr>
                      <w:rFonts w:ascii="SimSun" w:eastAsia="SimSun" w:hAnsi="SimSun" w:hint="eastAsia"/>
                    </w:rPr>
                  </w:pPr>
                  <w:r>
                    <w:rPr>
                      <w:rFonts w:ascii="SimSun" w:eastAsia="SimSun" w:hAnsi="SimSun" w:hint="eastAsia"/>
                    </w:rPr>
                    <w:t>四、</w:t>
                  </w:r>
                </w:p>
                <w:p w:rsidR="00281333" w:rsidRDefault="00281333" w:rsidP="00281333">
                  <w:pPr>
                    <w:rPr>
                      <w:rFonts w:ascii="SimSun" w:eastAsia="SimSun" w:hAnsi="SimSun" w:hint="eastAsia"/>
                    </w:rPr>
                  </w:pPr>
                  <w:r>
                    <w:rPr>
                      <w:rFonts w:ascii="SimSun" w:eastAsia="SimSun" w:hAnsi="SimSun" w:hint="eastAsia"/>
                    </w:rPr>
                    <w:t>1.只能用一次的东西还是制品</w:t>
                  </w:r>
                </w:p>
                <w:p w:rsidR="00435B49" w:rsidRPr="00435B49" w:rsidRDefault="00281333" w:rsidP="00435B49">
                  <w:pPr>
                    <w:pStyle w:val="HTMLncedenBiimlendirilmi"/>
                    <w:rPr>
                      <w:rFonts w:eastAsia="SimSun"/>
                    </w:rPr>
                  </w:pPr>
                  <w:r>
                    <w:rPr>
                      <w:rFonts w:ascii="SimSun" w:eastAsia="SimSun" w:hAnsi="SimSun" w:hint="eastAsia"/>
                    </w:rPr>
                    <w:t>2.一个</w:t>
                  </w:r>
                  <w:r w:rsidR="00435B49">
                    <w:rPr>
                      <w:rFonts w:ascii="SimSun" w:eastAsia="SimSun" w:hAnsi="SimSun" w:hint="eastAsia"/>
                    </w:rPr>
                    <w:t>商品的销售(销售的特</w:t>
                  </w:r>
                  <w:r w:rsidR="00435B49">
                    <w:rPr>
                      <w:rFonts w:ascii="SimSun" w:eastAsia="SimSun" w:hAnsi="SimSun" w:cs="MS Mincho" w:hint="eastAsia"/>
                      <w:lang w:eastAsia="zh-CN"/>
                    </w:rPr>
                    <w:t>色)</w:t>
                  </w:r>
                </w:p>
                <w:p w:rsidR="00435B49" w:rsidRDefault="00435B49" w:rsidP="00281333">
                  <w:pPr>
                    <w:rPr>
                      <w:rFonts w:ascii="SimSun" w:eastAsia="SimSun" w:hAnsi="SimSun" w:hint="eastAsia"/>
                    </w:rPr>
                  </w:pPr>
                  <w:r>
                    <w:rPr>
                      <w:rFonts w:ascii="SimSun" w:eastAsia="SimSun" w:hAnsi="SimSun" w:hint="eastAsia"/>
                    </w:rPr>
                    <w:t>3.我们每天用后仍的东西</w:t>
                  </w:r>
                </w:p>
                <w:p w:rsidR="00435B49" w:rsidRDefault="00435B49" w:rsidP="00435B49">
                  <w:pPr>
                    <w:pStyle w:val="HTMLncedenBiimlendirilmi"/>
                    <w:rPr>
                      <w:rFonts w:ascii="SimSun" w:eastAsia="SimSun" w:hAnsi="SimSun" w:hint="eastAsia"/>
                      <w:lang w:eastAsia="zh-CN"/>
                    </w:rPr>
                  </w:pPr>
                  <w:r>
                    <w:rPr>
                      <w:rFonts w:ascii="SimSun" w:eastAsia="SimSun" w:hAnsi="SimSun" w:hint="eastAsia"/>
                    </w:rPr>
                    <w:t>4.</w:t>
                  </w:r>
                  <w:r>
                    <w:rPr>
                      <w:rFonts w:ascii="SimSun" w:eastAsia="SimSun" w:hAnsi="SimSun" w:hint="eastAsia"/>
                      <w:lang w:eastAsia="zh-CN"/>
                    </w:rPr>
                    <w:t>一个东西在自然消失的过程</w:t>
                  </w:r>
                </w:p>
                <w:p w:rsidR="00435B49" w:rsidRPr="00435B49" w:rsidRDefault="00435B49" w:rsidP="00435B49">
                  <w:pPr>
                    <w:pStyle w:val="HTMLncedenBiimlendirilmi"/>
                    <w:rPr>
                      <w:rFonts w:ascii="SimSun" w:eastAsia="SimSun" w:hAnsi="SimSun"/>
                      <w:lang w:eastAsia="zh-CN"/>
                    </w:rPr>
                  </w:pPr>
                  <w:r>
                    <w:rPr>
                      <w:rFonts w:ascii="SimSun" w:eastAsia="SimSun" w:hAnsi="SimSun" w:hint="eastAsia"/>
                      <w:lang w:eastAsia="zh-CN"/>
                    </w:rPr>
                    <w:t>5</w:t>
                  </w:r>
                  <w:r>
                    <w:rPr>
                      <w:rFonts w:ascii="SimSun" w:eastAsia="SimSun" w:hAnsi="SimSun" w:hint="eastAsia"/>
                    </w:rPr>
                    <w:t>.</w:t>
                  </w:r>
                  <w:r>
                    <w:rPr>
                      <w:rFonts w:ascii="SimSun" w:eastAsia="SimSun" w:hAnsi="SimSun" w:hint="eastAsia"/>
                      <w:lang w:eastAsia="zh-CN"/>
                    </w:rPr>
                    <w:t>自然中的特点。</w:t>
                  </w:r>
                </w:p>
              </w:txbxContent>
            </v:textbox>
          </v:shape>
        </w:pict>
      </w:r>
      <w:r w:rsidR="00281333" w:rsidRPr="00281333">
        <w:rPr>
          <w:rFonts w:ascii="SimSun" w:eastAsia="SimSun" w:hAnsi="SimSun" w:cs="SimSun"/>
          <w:noProof/>
          <w:kern w:val="0"/>
          <w:sz w:val="24"/>
          <w:lang w:val="en-US" w:eastAsia="en-US" w:bidi="ug-CN"/>
        </w:rPr>
        <w:pict>
          <v:shape id="_x0000_s1034" type="#_x0000_t202" style="position:absolute;margin-left:303.35pt;margin-top:102.35pt;width:165.15pt;height:148.35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281333" w:rsidRDefault="00281333">
                  <w:pPr>
                    <w:rPr>
                      <w:rFonts w:ascii="SimSun" w:eastAsia="SimSun" w:hAnsi="SimSun" w:hint="eastAsia"/>
                    </w:rPr>
                  </w:pPr>
                  <w:r>
                    <w:rPr>
                      <w:rFonts w:ascii="SimSun" w:eastAsia="SimSun" w:hAnsi="SimSun" w:hint="eastAsia"/>
                    </w:rPr>
                    <w:t>二、1/B</w:t>
                  </w:r>
                </w:p>
                <w:p w:rsidR="00281333" w:rsidRDefault="00281333">
                  <w:pPr>
                    <w:rPr>
                      <w:rFonts w:ascii="SimSun" w:eastAsia="SimSun" w:hAnsi="SimSun" w:hint="eastAsia"/>
                    </w:rPr>
                  </w:pPr>
                  <w:r>
                    <w:rPr>
                      <w:rFonts w:ascii="SimSun" w:eastAsia="SimSun" w:hAnsi="SimSun" w:hint="eastAsia"/>
                    </w:rPr>
                    <w:t>2/C</w:t>
                  </w:r>
                </w:p>
                <w:p w:rsidR="00281333" w:rsidRDefault="00281333">
                  <w:pPr>
                    <w:rPr>
                      <w:rFonts w:ascii="SimSun" w:eastAsia="SimSun" w:hAnsi="SimSun" w:hint="eastAsia"/>
                    </w:rPr>
                  </w:pPr>
                  <w:r>
                    <w:rPr>
                      <w:rFonts w:ascii="SimSun" w:eastAsia="SimSun" w:hAnsi="SimSun" w:hint="eastAsia"/>
                    </w:rPr>
                    <w:t>3/A</w:t>
                  </w:r>
                </w:p>
                <w:p w:rsidR="00281333" w:rsidRDefault="00281333">
                  <w:pPr>
                    <w:rPr>
                      <w:rFonts w:ascii="SimSun" w:eastAsia="SimSun" w:hAnsi="SimSun" w:hint="eastAsia"/>
                    </w:rPr>
                  </w:pPr>
                  <w:r>
                    <w:rPr>
                      <w:rFonts w:ascii="SimSun" w:eastAsia="SimSun" w:hAnsi="SimSun" w:hint="eastAsia"/>
                    </w:rPr>
                    <w:t>4/B</w:t>
                  </w:r>
                </w:p>
                <w:p w:rsidR="00281333" w:rsidRDefault="00281333">
                  <w:pPr>
                    <w:rPr>
                      <w:rFonts w:ascii="SimSun" w:eastAsia="SimSun" w:hAnsi="SimSun" w:hint="eastAsia"/>
                    </w:rPr>
                  </w:pPr>
                  <w:r>
                    <w:rPr>
                      <w:rFonts w:ascii="SimSun" w:eastAsia="SimSun" w:hAnsi="SimSun" w:hint="eastAsia"/>
                    </w:rPr>
                    <w:t>三、</w:t>
                  </w:r>
                </w:p>
                <w:p w:rsidR="00281333" w:rsidRPr="00281333" w:rsidRDefault="00281333">
                  <w:pPr>
                    <w:rPr>
                      <w:rFonts w:ascii="SimSun" w:eastAsia="SimSun" w:hAnsi="SimSun"/>
                    </w:rPr>
                  </w:pPr>
                  <w:r>
                    <w:rPr>
                      <w:rFonts w:ascii="SimSun" w:eastAsia="SimSun" w:hAnsi="SimSun" w:hint="eastAsia"/>
                    </w:rPr>
                    <w:t>1.正确2.错误3.正确4.错误5.正确6.正确</w:t>
                  </w:r>
                </w:p>
              </w:txbxContent>
            </v:textbox>
          </v:shape>
        </w:pict>
      </w:r>
      <w:r w:rsidR="00F65028" w:rsidRPr="00F65028">
        <w:rPr>
          <w:rFonts w:ascii="SimSun" w:eastAsia="SimSun" w:hAnsi="SimSun" w:cs="SimSun"/>
          <w:noProof/>
          <w:kern w:val="0"/>
          <w:sz w:val="24"/>
          <w:lang w:eastAsia="tr-TR"/>
        </w:rPr>
        <w:drawing>
          <wp:inline distT="0" distB="0" distL="0" distR="0">
            <wp:extent cx="5270500" cy="7399020"/>
            <wp:effectExtent l="0" t="0" r="0" b="5080"/>
            <wp:docPr id="5" name="图片 5" descr="page30image18572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age30image1857284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39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1B7" w:rsidRPr="004821B7" w:rsidRDefault="004821B7" w:rsidP="004821B7">
      <w:pPr>
        <w:widowControl/>
        <w:jc w:val="left"/>
        <w:rPr>
          <w:rFonts w:ascii="SimSun" w:eastAsia="SimSun" w:hAnsi="SimSun" w:cs="SimSun"/>
          <w:kern w:val="0"/>
          <w:sz w:val="24"/>
          <w:lang w:val="en-US" w:bidi="ug-CN"/>
        </w:rPr>
      </w:pPr>
    </w:p>
    <w:p w:rsidR="00A91D2B" w:rsidRPr="007453D4" w:rsidRDefault="00283802">
      <w:pPr>
        <w:rPr>
          <w:rFonts w:eastAsia="SimSun" w:hint="eastAsia"/>
        </w:rPr>
      </w:pPr>
    </w:p>
    <w:sectPr w:rsidR="00A91D2B" w:rsidRPr="007453D4" w:rsidSect="006C30C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icrosoft Uighur">
    <w:altName w:val="Times New Roman"/>
    <w:charset w:val="B2"/>
    <w:family w:val="auto"/>
    <w:pitch w:val="variable"/>
    <w:sig w:usb0="00000000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0702C"/>
    <w:multiLevelType w:val="hybridMultilevel"/>
    <w:tmpl w:val="92C662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21B7"/>
    <w:rsid w:val="00166356"/>
    <w:rsid w:val="00281333"/>
    <w:rsid w:val="00283802"/>
    <w:rsid w:val="00435B49"/>
    <w:rsid w:val="004821B7"/>
    <w:rsid w:val="004C651E"/>
    <w:rsid w:val="00642FB1"/>
    <w:rsid w:val="006C30C5"/>
    <w:rsid w:val="007453D4"/>
    <w:rsid w:val="00935C8E"/>
    <w:rsid w:val="00B13947"/>
    <w:rsid w:val="00F6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356"/>
    <w:pPr>
      <w:widowControl w:val="0"/>
      <w:jc w:val="both"/>
    </w:pPr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65028"/>
    <w:rPr>
      <w:rFonts w:ascii="SimSun" w:eastAsia="SimSu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5028"/>
    <w:rPr>
      <w:rFonts w:ascii="SimSun" w:eastAsia="SimSun"/>
      <w:sz w:val="18"/>
      <w:szCs w:val="18"/>
      <w:lang w:val="tr-TR"/>
    </w:rPr>
  </w:style>
  <w:style w:type="paragraph" w:styleId="ListeParagraf">
    <w:name w:val="List Paragraph"/>
    <w:basedOn w:val="Normal"/>
    <w:uiPriority w:val="34"/>
    <w:qFormat/>
    <w:rsid w:val="00642FB1"/>
    <w:pPr>
      <w:ind w:firstLineChars="200" w:firstLine="420"/>
    </w:pPr>
  </w:style>
  <w:style w:type="paragraph" w:styleId="ResimYazs">
    <w:name w:val="caption"/>
    <w:basedOn w:val="Normal"/>
    <w:next w:val="Normal"/>
    <w:uiPriority w:val="35"/>
    <w:unhideWhenUsed/>
    <w:qFormat/>
    <w:rsid w:val="007453D4"/>
    <w:pPr>
      <w:spacing w:after="200"/>
    </w:pPr>
    <w:rPr>
      <w:b/>
      <w:bCs/>
      <w:color w:val="4472C4" w:themeColor="accent1"/>
      <w:sz w:val="18"/>
      <w:szCs w:val="18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435B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435B49"/>
    <w:rPr>
      <w:rFonts w:ascii="Courier New" w:eastAsia="Times New Roman" w:hAnsi="Courier New" w:cs="Courier New"/>
      <w:kern w:val="0"/>
      <w:sz w:val="20"/>
      <w:szCs w:val="20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F4CEDF-4888-4C38-AD30-4C47FA7F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</dc:creator>
  <cp:lastModifiedBy>yusuf</cp:lastModifiedBy>
  <cp:revision>2</cp:revision>
  <dcterms:created xsi:type="dcterms:W3CDTF">2020-04-08T19:46:00Z</dcterms:created>
  <dcterms:modified xsi:type="dcterms:W3CDTF">2020-04-08T19:46:00Z</dcterms:modified>
</cp:coreProperties>
</file>