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06"/>
        <w:gridCol w:w="8106"/>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0A5685" w:rsidP="00832AEF">
            <w:pPr>
              <w:pStyle w:val="DersBilgileri"/>
              <w:rPr>
                <w:b/>
                <w:bCs/>
                <w:szCs w:val="16"/>
              </w:rPr>
            </w:pPr>
            <w:r>
              <w:rPr>
                <w:b/>
                <w:bCs/>
                <w:szCs w:val="16"/>
              </w:rPr>
              <w:t>ASG212 SOSYAL GÜVENLİK SOSYOLOJİSİ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0A5685" w:rsidP="00832AEF">
            <w:pPr>
              <w:pStyle w:val="DersBilgileri"/>
              <w:rPr>
                <w:szCs w:val="16"/>
              </w:rPr>
            </w:pPr>
            <w:r>
              <w:rPr>
                <w:szCs w:val="16"/>
              </w:rPr>
              <w:t>CİHAN SERHAT KART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0A5685" w:rsidP="00832AEF">
            <w:pPr>
              <w:pStyle w:val="DersBilgileri"/>
              <w:rPr>
                <w:szCs w:val="16"/>
              </w:rPr>
            </w:pPr>
            <w:r>
              <w:rPr>
                <w:szCs w:val="16"/>
              </w:rPr>
              <w:t>ÖNLİSANS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0A5685"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0A5685" w:rsidP="00832AEF">
            <w:pPr>
              <w:pStyle w:val="DersBilgileri"/>
              <w:rPr>
                <w:szCs w:val="16"/>
              </w:rPr>
            </w:pPr>
            <w:r>
              <w:rPr>
                <w:szCs w:val="16"/>
              </w:rPr>
              <w:t>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tbl>
            <w:tblPr>
              <w:tblW w:w="10170"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tblPr>
            <w:tblGrid>
              <w:gridCol w:w="10170"/>
            </w:tblGrid>
            <w:tr w:rsidR="000A5685" w:rsidRPr="000A5685" w:rsidTr="000A5685">
              <w:trPr>
                <w:tblCellSpacing w:w="0" w:type="dxa"/>
              </w:trPr>
              <w:tc>
                <w:tcPr>
                  <w:tcW w:w="0" w:type="auto"/>
                  <w:tcBorders>
                    <w:bottom w:val="single" w:sz="6" w:space="0" w:color="EEEEEE"/>
                    <w:right w:val="single" w:sz="2" w:space="0" w:color="EEEEEE"/>
                  </w:tcBorders>
                  <w:shd w:val="clear" w:color="auto" w:fill="F5F5F5"/>
                  <w:tcMar>
                    <w:top w:w="75" w:type="dxa"/>
                    <w:left w:w="30" w:type="dxa"/>
                    <w:bottom w:w="45" w:type="dxa"/>
                    <w:right w:w="30" w:type="dxa"/>
                  </w:tcMar>
                  <w:hideMark/>
                </w:tcPr>
                <w:p w:rsidR="000A5685" w:rsidRPr="000A5685" w:rsidRDefault="000A5685" w:rsidP="000A5685">
                  <w:pPr>
                    <w:jc w:val="left"/>
                    <w:rPr>
                      <w:rFonts w:ascii="Arial TUR" w:hAnsi="Arial TUR" w:cs="Arial TUR"/>
                      <w:color w:val="666666"/>
                      <w:sz w:val="18"/>
                      <w:szCs w:val="18"/>
                    </w:rPr>
                  </w:pPr>
                  <w:r w:rsidRPr="000A5685">
                    <w:rPr>
                      <w:rFonts w:ascii="Arial TUR" w:hAnsi="Arial TUR" w:cs="Arial TUR"/>
                      <w:color w:val="666666"/>
                      <w:sz w:val="18"/>
                      <w:szCs w:val="18"/>
                    </w:rPr>
                    <w:t>osyal güvenlik ve sosyal güvenlik sosyolojisinin kavramsal çerçevesi, sosyal güvenlik, sosyoloji ve sosyal güvenlik sosyolojisinin gelişim süreci, yöntemleri ve sosyal sorun ile ilişkileri, sosyal güvenlik sosyolojisinin ilgi alanları olarak, sağlık, aile, yaşlılık ve yoksulluk konuları sosyal sorun alanları, insan kavramı, yaşam süreci ve temel insan gereksinimleri, sağlık ve hastalık kavramı, davranışı ve sağlığı etkileyen etmenler.</w:t>
                  </w:r>
                </w:p>
              </w:tc>
            </w:tr>
            <w:tr w:rsidR="000A5685" w:rsidRPr="000A5685" w:rsidTr="000A5685">
              <w:trPr>
                <w:tblCellSpacing w:w="0" w:type="dxa"/>
              </w:trPr>
              <w:tc>
                <w:tcPr>
                  <w:tcW w:w="0" w:type="auto"/>
                  <w:shd w:val="clear" w:color="auto" w:fill="FFFFFF"/>
                  <w:vAlign w:val="center"/>
                  <w:hideMark/>
                </w:tcPr>
                <w:p w:rsidR="000A5685" w:rsidRPr="000A5685" w:rsidRDefault="000A5685" w:rsidP="000A5685">
                  <w:pPr>
                    <w:jc w:val="left"/>
                    <w:rPr>
                      <w:rFonts w:ascii="Arial TUR" w:hAnsi="Arial TUR" w:cs="Arial TUR"/>
                      <w:color w:val="666666"/>
                      <w:sz w:val="18"/>
                      <w:szCs w:val="18"/>
                    </w:rPr>
                  </w:pPr>
                </w:p>
              </w:tc>
            </w:tr>
          </w:tbl>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tbl>
            <w:tblPr>
              <w:tblW w:w="10170"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tblPr>
            <w:tblGrid>
              <w:gridCol w:w="10170"/>
            </w:tblGrid>
            <w:tr w:rsidR="000A5685" w:rsidRPr="000A5685" w:rsidTr="000A5685">
              <w:trPr>
                <w:tblCellSpacing w:w="0" w:type="dxa"/>
              </w:trPr>
              <w:tc>
                <w:tcPr>
                  <w:tcW w:w="0" w:type="auto"/>
                  <w:tcBorders>
                    <w:bottom w:val="single" w:sz="6" w:space="0" w:color="EEEEEE"/>
                    <w:right w:val="single" w:sz="2" w:space="0" w:color="EEEEEE"/>
                  </w:tcBorders>
                  <w:shd w:val="clear" w:color="auto" w:fill="F5F5F5"/>
                  <w:tcMar>
                    <w:top w:w="75" w:type="dxa"/>
                    <w:left w:w="30" w:type="dxa"/>
                    <w:bottom w:w="45" w:type="dxa"/>
                    <w:right w:w="30" w:type="dxa"/>
                  </w:tcMar>
                  <w:hideMark/>
                </w:tcPr>
                <w:p w:rsidR="000A5685" w:rsidRPr="000A5685" w:rsidRDefault="000A5685" w:rsidP="000A5685">
                  <w:pPr>
                    <w:jc w:val="left"/>
                    <w:rPr>
                      <w:rFonts w:ascii="Arial TUR" w:hAnsi="Arial TUR" w:cs="Arial TUR"/>
                      <w:color w:val="666666"/>
                      <w:sz w:val="18"/>
                      <w:szCs w:val="18"/>
                    </w:rPr>
                  </w:pPr>
                  <w:r w:rsidRPr="000A5685">
                    <w:rPr>
                      <w:rFonts w:ascii="Arial TUR" w:hAnsi="Arial TUR" w:cs="Arial TUR"/>
                      <w:color w:val="666666"/>
                      <w:sz w:val="18"/>
                      <w:szCs w:val="18"/>
                    </w:rPr>
                    <w:t>Sosyal güvenliğin sadece hukuki ve iktisadi boyutlarının olmadığı, toplumsal bakımdan etkili olduğu için sosyolojik bir boyutunun da olduğu öğretilmek amaçlanmıştır.</w:t>
                  </w:r>
                </w:p>
              </w:tc>
            </w:tr>
            <w:tr w:rsidR="000A5685" w:rsidRPr="000A5685" w:rsidTr="000A5685">
              <w:trPr>
                <w:tblCellSpacing w:w="0" w:type="dxa"/>
              </w:trPr>
              <w:tc>
                <w:tcPr>
                  <w:tcW w:w="0" w:type="auto"/>
                  <w:shd w:val="clear" w:color="auto" w:fill="FFFFFF"/>
                  <w:vAlign w:val="center"/>
                  <w:hideMark/>
                </w:tcPr>
                <w:p w:rsidR="000A5685" w:rsidRPr="000A5685" w:rsidRDefault="000A5685" w:rsidP="000A5685">
                  <w:pPr>
                    <w:jc w:val="left"/>
                    <w:rPr>
                      <w:rFonts w:ascii="Arial TUR" w:hAnsi="Arial TUR" w:cs="Arial TUR"/>
                      <w:color w:val="666666"/>
                      <w:sz w:val="18"/>
                      <w:szCs w:val="18"/>
                    </w:rPr>
                  </w:pPr>
                </w:p>
              </w:tc>
            </w:tr>
          </w:tbl>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0A5685" w:rsidP="00832AEF">
            <w:pPr>
              <w:pStyle w:val="DersBilgileri"/>
              <w:rPr>
                <w:szCs w:val="16"/>
              </w:rPr>
            </w:pPr>
            <w:r>
              <w:rPr>
                <w:szCs w:val="16"/>
              </w:rPr>
              <w:t>14 HAFTA 28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0A5685"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0A5685"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0A5685" w:rsidRDefault="000A5685" w:rsidP="000A5685">
            <w:pPr>
              <w:rPr>
                <w:rFonts w:ascii="Arial TUR" w:hAnsi="Arial TUR" w:cs="Arial TUR"/>
                <w:color w:val="666666"/>
                <w:sz w:val="18"/>
                <w:szCs w:val="18"/>
              </w:rPr>
            </w:pPr>
            <w:r>
              <w:rPr>
                <w:rFonts w:ascii="Arial TUR" w:hAnsi="Arial TUR" w:cs="Arial TUR"/>
                <w:color w:val="666666"/>
                <w:sz w:val="18"/>
                <w:szCs w:val="18"/>
              </w:rPr>
              <w:t>ders notları</w:t>
            </w:r>
          </w:p>
          <w:p w:rsidR="00BC32DD" w:rsidRPr="001A2552" w:rsidRDefault="00BC32DD"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bookmarkStart w:id="0" w:name="_GoBack"/>
            <w:bookmarkEnd w:id="0"/>
          </w:p>
        </w:tc>
        <w:tc>
          <w:tcPr>
            <w:tcW w:w="6068" w:type="dxa"/>
            <w:vAlign w:val="center"/>
          </w:tcPr>
          <w:p w:rsidR="00BC32DD" w:rsidRPr="001A2552" w:rsidRDefault="000A5685"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0A5685"/>
    <w:sectPr w:rsidR="00EB0AE2" w:rsidSect="004807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0A5685"/>
    <w:rsid w:val="00166DFA"/>
    <w:rsid w:val="004807D6"/>
    <w:rsid w:val="00832BE3"/>
    <w:rsid w:val="00BC32D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divs>
    <w:div w:id="783572986">
      <w:bodyDiv w:val="1"/>
      <w:marLeft w:val="0"/>
      <w:marRight w:val="0"/>
      <w:marTop w:val="0"/>
      <w:marBottom w:val="0"/>
      <w:divBdr>
        <w:top w:val="none" w:sz="0" w:space="0" w:color="auto"/>
        <w:left w:val="none" w:sz="0" w:space="0" w:color="auto"/>
        <w:bottom w:val="none" w:sz="0" w:space="0" w:color="auto"/>
        <w:right w:val="none" w:sz="0" w:space="0" w:color="auto"/>
      </w:divBdr>
    </w:div>
    <w:div w:id="1296176234">
      <w:bodyDiv w:val="1"/>
      <w:marLeft w:val="0"/>
      <w:marRight w:val="0"/>
      <w:marTop w:val="0"/>
      <w:marBottom w:val="0"/>
      <w:divBdr>
        <w:top w:val="none" w:sz="0" w:space="0" w:color="auto"/>
        <w:left w:val="none" w:sz="0" w:space="0" w:color="auto"/>
        <w:bottom w:val="none" w:sz="0" w:space="0" w:color="auto"/>
        <w:right w:val="none" w:sz="0" w:space="0" w:color="auto"/>
      </w:divBdr>
    </w:div>
    <w:div w:id="144541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901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Grizli777</Company>
  <LinksUpToDate>false</LinksUpToDate>
  <CharactersWithSpaces>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Tuğba&amp;Cihan</dc:creator>
  <cp:lastModifiedBy>Tuğba&amp;Cihan</cp:lastModifiedBy>
  <cp:revision>2</cp:revision>
  <dcterms:created xsi:type="dcterms:W3CDTF">2020-05-09T06:58:00Z</dcterms:created>
  <dcterms:modified xsi:type="dcterms:W3CDTF">2020-05-09T06:58:00Z</dcterms:modified>
</cp:coreProperties>
</file>