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57F3" w14:textId="77777777" w:rsidR="00EE3E9F" w:rsidRPr="002E2A5E" w:rsidRDefault="00EE3E9F" w:rsidP="00EE3E9F">
      <w:pP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Yu Mincho" w:hAnsi="Times New Roman"/>
          <w:color w:val="0A0A03"/>
        </w:rPr>
      </w:pPr>
      <w:r w:rsidRPr="004D5B8A">
        <w:rPr>
          <w:rStyle w:val="Gl"/>
          <w:rFonts w:ascii="Helvetica" w:hAnsi="Helvetica" w:cs="Helvetica"/>
          <w:color w:val="333333"/>
        </w:rPr>
        <w:t>八百万の神でもってして異国の神を受け入れ</w:t>
      </w:r>
      <w:r w:rsidRPr="004D5B8A">
        <w:rPr>
          <w:rStyle w:val="Gl"/>
          <w:rFonts w:ascii="MS Gothic" w:hAnsi="MS Gothic" w:cs="MS Gothic"/>
          <w:color w:val="333333"/>
        </w:rPr>
        <w:t>る</w:t>
      </w:r>
    </w:p>
    <w:p w14:paraId="0F7DDCA6" w14:textId="77777777" w:rsidR="00EE3E9F" w:rsidRPr="004D5B8A" w:rsidRDefault="00EE3E9F" w:rsidP="00EE3E9F">
      <w:pPr>
        <w:pStyle w:val="Balk1"/>
        <w:shd w:val="clear" w:color="auto" w:fill="FFFFFF"/>
        <w:spacing w:before="0" w:beforeAutospacing="0" w:after="0" w:afterAutospacing="0"/>
        <w:jc w:val="both"/>
        <w:rPr>
          <w:rFonts w:eastAsia="MS Mincho"/>
          <w:b w:val="0"/>
          <w:color w:val="0A0A03"/>
          <w:spacing w:val="15"/>
          <w:sz w:val="22"/>
          <w:szCs w:val="22"/>
        </w:rPr>
      </w:pPr>
    </w:p>
    <w:p w14:paraId="6A8677D6" w14:textId="77777777" w:rsidR="00EE3E9F" w:rsidRPr="005C5D08" w:rsidRDefault="00EE3E9F" w:rsidP="00EE3E9F">
      <w:pPr>
        <w:spacing w:after="300" w:line="240" w:lineRule="auto"/>
        <w:jc w:val="both"/>
        <w:rPr>
          <w:rFonts w:ascii="Helvetica" w:hAnsi="Helvetica" w:cs="Helvetica"/>
          <w:color w:val="333333"/>
        </w:rPr>
      </w:pPr>
      <w:r w:rsidRPr="005C5D08">
        <w:rPr>
          <w:rFonts w:ascii="MS Gothic" w:hAnsi="MS Gothic" w:cs="MS Gothic"/>
          <w:color w:val="333333"/>
        </w:rPr>
        <w:t>米公共ラジオ放送（</w:t>
      </w:r>
      <w:r w:rsidRPr="005C5D08">
        <w:rPr>
          <w:rFonts w:ascii="Helvetica" w:hAnsi="Helvetica" w:cs="Helvetica"/>
          <w:color w:val="333333"/>
        </w:rPr>
        <w:t>PRI</w:t>
      </w:r>
      <w:r w:rsidRPr="005C5D08">
        <w:rPr>
          <w:rFonts w:ascii="MS Gothic" w:hAnsi="MS Gothic" w:cs="MS Gothic"/>
          <w:color w:val="333333"/>
        </w:rPr>
        <w:t>）は、日本の土着の信仰である、八百万の神を祀る「神道」に日本人の宗教観の背景を見出してい</w:t>
      </w:r>
      <w:r w:rsidRPr="005C5D08">
        <w:rPr>
          <w:rFonts w:ascii="MS Gothic" w:hAnsi="MS Gothic" w:cs="MS Gothic" w:hint="eastAsia"/>
          <w:color w:val="333333"/>
        </w:rPr>
        <w:t>る。</w:t>
      </w:r>
      <w:r w:rsidRPr="005C5D08">
        <w:rPr>
          <w:rFonts w:ascii="Helvetica" w:hAnsi="Helvetica" w:cs="Helvetica"/>
          <w:color w:val="333333"/>
        </w:rPr>
        <w:t>PRI</w:t>
      </w:r>
      <w:r w:rsidRPr="005C5D08">
        <w:rPr>
          <w:rFonts w:ascii="MS Gothic" w:hAnsi="MS Gothic" w:cs="MS Gothic" w:hint="eastAsia"/>
          <w:color w:val="333333"/>
        </w:rPr>
        <w:t>に詳細を語っているのは、東京都の渋谷に位置する金王八幡宮の田所克敏宮司。彼の言によれば、「ある日、仏陀と呼ばれる神がアジア大陸からやってきた。その後、キリストと呼ばれる神が船でやってきた。すでにいた八百万の神にもう</w:t>
      </w:r>
      <w:r w:rsidRPr="005C5D08">
        <w:rPr>
          <w:rFonts w:ascii="Helvetica" w:hAnsi="Helvetica" w:cs="Helvetica"/>
          <w:color w:val="333333"/>
        </w:rPr>
        <w:t>2</w:t>
      </w:r>
      <w:r w:rsidRPr="005C5D08">
        <w:rPr>
          <w:rFonts w:ascii="MS Gothic" w:hAnsi="MS Gothic" w:cs="MS Gothic" w:hint="eastAsia"/>
          <w:color w:val="333333"/>
        </w:rPr>
        <w:t>つ加わった、というだけのこと」。田所氏はさらに、こういった日本人の受容性の高さを、天ぷらを使って説明する。もともと天ぷらはポルトガルから伝えられたものだが、日本人は受け入れ、文化の一部としている</w:t>
      </w:r>
      <w:r w:rsidRPr="005C5D08">
        <w:rPr>
          <w:rFonts w:ascii="MS Gothic" w:hAnsi="MS Gothic" w:cs="MS Gothic"/>
          <w:color w:val="333333"/>
        </w:rPr>
        <w:t>。</w:t>
      </w:r>
    </w:p>
    <w:p w14:paraId="43B03B09" w14:textId="77777777" w:rsidR="00EE3E9F" w:rsidRPr="005C5D08" w:rsidRDefault="00EE3E9F" w:rsidP="00EE3E9F">
      <w:pPr>
        <w:spacing w:after="300" w:line="240" w:lineRule="auto"/>
        <w:jc w:val="both"/>
        <w:rPr>
          <w:rFonts w:ascii="MS Gothic" w:hAnsi="MS Gothic" w:cs="MS Gothic"/>
          <w:color w:val="333333"/>
        </w:rPr>
      </w:pPr>
      <w:r w:rsidRPr="005C5D08">
        <w:rPr>
          <w:rFonts w:ascii="MS Gothic" w:hAnsi="MS Gothic" w:cs="MS Gothic"/>
          <w:color w:val="333333"/>
        </w:rPr>
        <w:t>田所宮司はさらに、次のように述べる。「人々は宗教を、何を信仰しているのかという観点ではなく、儀式の観点から見ている」。つまり、「この儀式（冠婚葬祭）はどう執り行うのか」が重要であるため、子どもが生まれれば神社にお宮参りし、結婚式はキリスト教の教会で挙げながら、問われれば即座に「仏教徒」と答える状況になっている、と</w:t>
      </w:r>
      <w:r w:rsidRPr="005C5D08">
        <w:rPr>
          <w:rFonts w:ascii="Helvetica" w:hAnsi="Helvetica" w:cs="Helvetica"/>
          <w:color w:val="333333"/>
        </w:rPr>
        <w:t>PRI</w:t>
      </w:r>
      <w:r w:rsidRPr="005C5D08">
        <w:rPr>
          <w:rFonts w:ascii="MS Gothic" w:hAnsi="MS Gothic" w:cs="MS Gothic"/>
          <w:color w:val="333333"/>
        </w:rPr>
        <w:t>は論ずる。</w:t>
      </w:r>
    </w:p>
    <w:p w14:paraId="5AD5B07E" w14:textId="77777777" w:rsidR="00EE3E9F" w:rsidRPr="001E4A37" w:rsidRDefault="00EE3E9F" w:rsidP="00EE3E9F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5C5D08">
        <w:rPr>
          <w:rFonts w:ascii="MS Mincho" w:hAnsi="MS Mincho" w:cs="MS Gothic" w:hint="eastAsia"/>
          <w:color w:val="333333"/>
        </w:rPr>
        <w:t>（出典：</w:t>
      </w:r>
      <w:r w:rsidRPr="005C5D08">
        <w:rPr>
          <w:rFonts w:ascii="MS Mincho" w:hAnsi="MS Mincho" w:cs="MS Gothic"/>
          <w:color w:val="333333"/>
        </w:rPr>
        <w:t>http://newsphere.jp/national/20150922-1/</w:t>
      </w:r>
      <w:r w:rsidRPr="005C5D08">
        <w:rPr>
          <w:rFonts w:ascii="MS Mincho" w:hAnsi="MS Mincho" w:cs="MS Gothic" w:hint="eastAsia"/>
          <w:color w:val="333333"/>
        </w:rPr>
        <w:t>）</w:t>
      </w:r>
    </w:p>
    <w:p w14:paraId="52E0C503" w14:textId="77777777" w:rsidR="000E64B7" w:rsidRDefault="000E64B7">
      <w:bookmarkStart w:id="0" w:name="_GoBack"/>
      <w:bookmarkEnd w:id="0"/>
    </w:p>
    <w:sectPr w:rsidR="000E64B7" w:rsidSect="00CF3657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9F"/>
    <w:rsid w:val="000E64B7"/>
    <w:rsid w:val="00CF3657"/>
    <w:rsid w:val="00E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5C1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9F"/>
    <w:pPr>
      <w:spacing w:after="160" w:line="259" w:lineRule="auto"/>
    </w:pPr>
    <w:rPr>
      <w:rFonts w:ascii="Calibri" w:eastAsia="MS Mincho" w:hAnsi="Calibri" w:cs="Times New Roman"/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EE3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E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Gl">
    <w:name w:val="Strong"/>
    <w:uiPriority w:val="22"/>
    <w:qFormat/>
    <w:rsid w:val="00EE3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Macintosh Word</Application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2020-05-09T14:18:00Z</dcterms:created>
  <dcterms:modified xsi:type="dcterms:W3CDTF">2020-05-09T14:19:00Z</dcterms:modified>
</cp:coreProperties>
</file>