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B5023" w:rsidP="00FD079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HUN </w:t>
            </w:r>
            <w:r w:rsidR="00FD0797">
              <w:rPr>
                <w:b/>
                <w:bCs/>
                <w:szCs w:val="16"/>
              </w:rPr>
              <w:t>111</w:t>
            </w:r>
            <w:r>
              <w:rPr>
                <w:b/>
                <w:bCs/>
                <w:szCs w:val="16"/>
              </w:rPr>
              <w:t xml:space="preserve"> </w:t>
            </w:r>
            <w:r w:rsidR="00FD0797">
              <w:rPr>
                <w:b/>
                <w:bCs/>
                <w:szCs w:val="16"/>
              </w:rPr>
              <w:t>Gramer 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0A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Éva Tóth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0A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FB5023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D0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712A8" w:rsidRDefault="006712A8" w:rsidP="00FC593E">
            <w:pPr>
              <w:pStyle w:val="NormalWeb"/>
              <w:spacing w:before="0" w:after="0" w:line="240" w:lineRule="auto"/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</w:pPr>
          </w:p>
          <w:p w:rsidR="00FC593E" w:rsidRDefault="00FC593E" w:rsidP="00FC593E">
            <w:pPr>
              <w:pStyle w:val="NormalWeb"/>
              <w:spacing w:before="0" w:after="0" w:line="240" w:lineRule="auto"/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</w:pPr>
            <w:r w:rsidRPr="00FC593E"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  <w:t>Nyelvtani ismeretek:</w:t>
            </w:r>
          </w:p>
          <w:p w:rsidR="00FC593E" w:rsidRPr="00FC593E" w:rsidRDefault="00FC593E" w:rsidP="00FC593E">
            <w:pPr>
              <w:pStyle w:val="NormalWeb"/>
              <w:spacing w:before="0" w:after="0" w:line="240" w:lineRule="auto"/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</w:pP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létige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ragozása</w:t>
            </w:r>
            <w:proofErr w:type="spellEnd"/>
            <w:r w:rsidRPr="00FC593E">
              <w:rPr>
                <w:sz w:val="16"/>
                <w:szCs w:val="16"/>
              </w:rPr>
              <w:t xml:space="preserve"> (</w:t>
            </w:r>
            <w:proofErr w:type="spellStart"/>
            <w:r w:rsidRPr="00FC593E">
              <w:rPr>
                <w:sz w:val="16"/>
                <w:szCs w:val="16"/>
              </w:rPr>
              <w:t>én</w:t>
            </w:r>
            <w:proofErr w:type="spellEnd"/>
            <w:r w:rsidRPr="00FC593E">
              <w:rPr>
                <w:sz w:val="16"/>
                <w:szCs w:val="16"/>
              </w:rPr>
              <w:t xml:space="preserve">, </w:t>
            </w:r>
            <w:proofErr w:type="spellStart"/>
            <w:r w:rsidRPr="00FC593E">
              <w:rPr>
                <w:sz w:val="16"/>
                <w:szCs w:val="16"/>
              </w:rPr>
              <w:t>te</w:t>
            </w:r>
            <w:proofErr w:type="spellEnd"/>
            <w:r w:rsidRPr="00FC593E">
              <w:rPr>
                <w:sz w:val="16"/>
                <w:szCs w:val="16"/>
              </w:rPr>
              <w:t>, ő)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nominális mondat és tagadása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képzők</w:t>
            </w:r>
            <w:proofErr w:type="spellEnd"/>
            <w:r w:rsidRPr="00FC593E">
              <w:rPr>
                <w:sz w:val="16"/>
                <w:szCs w:val="16"/>
              </w:rPr>
              <w:t xml:space="preserve">: </w:t>
            </w:r>
            <w:proofErr w:type="spellStart"/>
            <w:r w:rsidRPr="00FC593E">
              <w:rPr>
                <w:sz w:val="16"/>
                <w:szCs w:val="16"/>
              </w:rPr>
              <w:t>i</w:t>
            </w:r>
            <w:proofErr w:type="spellEnd"/>
            <w:r w:rsidRPr="00FC593E">
              <w:rPr>
                <w:sz w:val="16"/>
                <w:szCs w:val="16"/>
              </w:rPr>
              <w:t xml:space="preserve"> (</w:t>
            </w:r>
            <w:proofErr w:type="spellStart"/>
            <w:r w:rsidRPr="00FC593E">
              <w:rPr>
                <w:sz w:val="16"/>
                <w:szCs w:val="16"/>
              </w:rPr>
              <w:t>származási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hely</w:t>
            </w:r>
            <w:proofErr w:type="spellEnd"/>
            <w:r w:rsidRPr="00FC593E">
              <w:rPr>
                <w:sz w:val="16"/>
                <w:szCs w:val="16"/>
              </w:rPr>
              <w:t>)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 xml:space="preserve">a </w:t>
            </w:r>
            <w:proofErr w:type="spellStart"/>
            <w:r w:rsidRPr="00FC593E">
              <w:rPr>
                <w:sz w:val="16"/>
                <w:szCs w:val="16"/>
              </w:rPr>
              <w:t>határozott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névelő</w:t>
            </w:r>
            <w:proofErr w:type="spellEnd"/>
            <w:r w:rsidRPr="00FC593E">
              <w:rPr>
                <w:sz w:val="16"/>
                <w:szCs w:val="16"/>
              </w:rPr>
              <w:t xml:space="preserve"> (a, </w:t>
            </w:r>
            <w:proofErr w:type="spellStart"/>
            <w:r w:rsidRPr="00FC593E">
              <w:rPr>
                <w:sz w:val="16"/>
                <w:szCs w:val="16"/>
              </w:rPr>
              <w:t>az</w:t>
            </w:r>
            <w:proofErr w:type="spellEnd"/>
            <w:r w:rsidRPr="00FC593E">
              <w:rPr>
                <w:sz w:val="16"/>
                <w:szCs w:val="16"/>
              </w:rPr>
              <w:t>)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>-ul / -ül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>-ban / -ben, -on / -</w:t>
            </w:r>
            <w:proofErr w:type="spellStart"/>
            <w:r w:rsidRPr="00FC593E">
              <w:rPr>
                <w:sz w:val="16"/>
                <w:szCs w:val="16"/>
              </w:rPr>
              <w:t>en</w:t>
            </w:r>
            <w:proofErr w:type="spellEnd"/>
            <w:r w:rsidRPr="00FC593E">
              <w:rPr>
                <w:sz w:val="16"/>
                <w:szCs w:val="16"/>
              </w:rPr>
              <w:t>, / -</w:t>
            </w:r>
            <w:proofErr w:type="spellStart"/>
            <w:r w:rsidRPr="00FC593E">
              <w:rPr>
                <w:sz w:val="16"/>
                <w:szCs w:val="16"/>
              </w:rPr>
              <w:t>ön</w:t>
            </w:r>
            <w:proofErr w:type="spellEnd"/>
            <w:r w:rsidRPr="00FC593E">
              <w:rPr>
                <w:sz w:val="16"/>
                <w:szCs w:val="16"/>
              </w:rPr>
              <w:t>, -</w:t>
            </w:r>
            <w:proofErr w:type="spellStart"/>
            <w:r w:rsidRPr="00FC593E">
              <w:rPr>
                <w:sz w:val="16"/>
                <w:szCs w:val="16"/>
              </w:rPr>
              <w:t>nál</w:t>
            </w:r>
            <w:proofErr w:type="spellEnd"/>
            <w:r w:rsidRPr="00FC593E">
              <w:rPr>
                <w:sz w:val="16"/>
                <w:szCs w:val="16"/>
              </w:rPr>
              <w:t xml:space="preserve"> / -</w:t>
            </w:r>
            <w:proofErr w:type="spellStart"/>
            <w:r w:rsidRPr="00FC593E">
              <w:rPr>
                <w:sz w:val="16"/>
                <w:szCs w:val="16"/>
              </w:rPr>
              <w:t>nél</w:t>
            </w:r>
            <w:proofErr w:type="spellEnd"/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igék</w:t>
            </w:r>
            <w:proofErr w:type="spellEnd"/>
            <w:r w:rsidRPr="00FC593E">
              <w:rPr>
                <w:sz w:val="16"/>
                <w:szCs w:val="16"/>
              </w:rPr>
              <w:t xml:space="preserve">: </w:t>
            </w:r>
            <w:proofErr w:type="spellStart"/>
            <w:r w:rsidRPr="00FC593E">
              <w:rPr>
                <w:sz w:val="16"/>
                <w:szCs w:val="16"/>
              </w:rPr>
              <w:t>tanul</w:t>
            </w:r>
            <w:proofErr w:type="spellEnd"/>
            <w:r w:rsidRPr="00FC593E">
              <w:rPr>
                <w:sz w:val="16"/>
                <w:szCs w:val="16"/>
              </w:rPr>
              <w:t xml:space="preserve">, </w:t>
            </w:r>
            <w:proofErr w:type="spellStart"/>
            <w:r w:rsidRPr="00FC593E">
              <w:rPr>
                <w:sz w:val="16"/>
                <w:szCs w:val="16"/>
              </w:rPr>
              <w:t>beszél</w:t>
            </w:r>
            <w:proofErr w:type="spellEnd"/>
            <w:r w:rsidRPr="00FC593E">
              <w:rPr>
                <w:sz w:val="16"/>
                <w:szCs w:val="16"/>
              </w:rPr>
              <w:t xml:space="preserve">, </w:t>
            </w:r>
            <w:proofErr w:type="spellStart"/>
            <w:r w:rsidRPr="00FC593E">
              <w:rPr>
                <w:sz w:val="16"/>
                <w:szCs w:val="16"/>
              </w:rPr>
              <w:t>ül</w:t>
            </w:r>
            <w:proofErr w:type="spellEnd"/>
            <w:r w:rsidRPr="00FC593E">
              <w:rPr>
                <w:sz w:val="16"/>
                <w:szCs w:val="16"/>
              </w:rPr>
              <w:t xml:space="preserve"> (</w:t>
            </w:r>
            <w:proofErr w:type="spellStart"/>
            <w:r w:rsidRPr="00FC593E">
              <w:rPr>
                <w:sz w:val="16"/>
                <w:szCs w:val="16"/>
              </w:rPr>
              <w:t>én</w:t>
            </w:r>
            <w:proofErr w:type="spellEnd"/>
            <w:r w:rsidRPr="00FC593E">
              <w:rPr>
                <w:sz w:val="16"/>
                <w:szCs w:val="16"/>
              </w:rPr>
              <w:t>)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igék</w:t>
            </w:r>
            <w:proofErr w:type="spellEnd"/>
            <w:r w:rsidRPr="00FC593E">
              <w:rPr>
                <w:sz w:val="16"/>
                <w:szCs w:val="16"/>
              </w:rPr>
              <w:t xml:space="preserve"> (</w:t>
            </w:r>
            <w:proofErr w:type="spellStart"/>
            <w:r w:rsidRPr="00FC593E">
              <w:rPr>
                <w:sz w:val="16"/>
                <w:szCs w:val="16"/>
              </w:rPr>
              <w:t>én</w:t>
            </w:r>
            <w:proofErr w:type="spellEnd"/>
            <w:r w:rsidRPr="00FC593E">
              <w:rPr>
                <w:sz w:val="16"/>
                <w:szCs w:val="16"/>
              </w:rPr>
              <w:t xml:space="preserve">, </w:t>
            </w:r>
            <w:proofErr w:type="spellStart"/>
            <w:r w:rsidRPr="00FC593E">
              <w:rPr>
                <w:sz w:val="16"/>
                <w:szCs w:val="16"/>
              </w:rPr>
              <w:t>te</w:t>
            </w:r>
            <w:proofErr w:type="spellEnd"/>
            <w:r w:rsidRPr="00FC593E">
              <w:rPr>
                <w:sz w:val="16"/>
                <w:szCs w:val="16"/>
              </w:rPr>
              <w:t xml:space="preserve">, ő, </w:t>
            </w:r>
            <w:proofErr w:type="spellStart"/>
            <w:r w:rsidRPr="00FC593E">
              <w:rPr>
                <w:sz w:val="16"/>
                <w:szCs w:val="16"/>
              </w:rPr>
              <w:t>ön</w:t>
            </w:r>
            <w:proofErr w:type="spellEnd"/>
            <w:r w:rsidRPr="00FC593E">
              <w:rPr>
                <w:sz w:val="16"/>
                <w:szCs w:val="16"/>
              </w:rPr>
              <w:t>)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>-</w:t>
            </w:r>
            <w:proofErr w:type="spellStart"/>
            <w:r w:rsidRPr="00FC593E">
              <w:rPr>
                <w:sz w:val="16"/>
                <w:szCs w:val="16"/>
              </w:rPr>
              <w:t>ba</w:t>
            </w:r>
            <w:proofErr w:type="spellEnd"/>
            <w:r w:rsidRPr="00FC593E">
              <w:rPr>
                <w:sz w:val="16"/>
                <w:szCs w:val="16"/>
              </w:rPr>
              <w:t xml:space="preserve"> / -be, -</w:t>
            </w:r>
            <w:proofErr w:type="spellStart"/>
            <w:r w:rsidRPr="00FC593E">
              <w:rPr>
                <w:sz w:val="16"/>
                <w:szCs w:val="16"/>
              </w:rPr>
              <w:t>ra</w:t>
            </w:r>
            <w:proofErr w:type="spellEnd"/>
            <w:r w:rsidRPr="00FC593E">
              <w:rPr>
                <w:sz w:val="16"/>
                <w:szCs w:val="16"/>
              </w:rPr>
              <w:t xml:space="preserve"> / -re, -</w:t>
            </w:r>
            <w:proofErr w:type="spellStart"/>
            <w:r w:rsidRPr="00FC593E">
              <w:rPr>
                <w:sz w:val="16"/>
                <w:szCs w:val="16"/>
              </w:rPr>
              <w:t>hoz</w:t>
            </w:r>
            <w:proofErr w:type="spellEnd"/>
            <w:r w:rsidRPr="00FC593E">
              <w:rPr>
                <w:sz w:val="16"/>
                <w:szCs w:val="16"/>
              </w:rPr>
              <w:t xml:space="preserve"> / -hez / -höz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névutók:előtt, mögött, alatt, felett, között, mellett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van-nincs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határozott (a, az) és határozatlan (egy, -) névelők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sorszámnevek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volt – lesz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Hanyadika? Hanyadikán?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snapToGrid w:val="0"/>
              <w:spacing w:before="60" w:after="60"/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>Mikor? Kérdésre válaszoló toldalékok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snapToGri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Mettől-meddig?</w:t>
            </w:r>
          </w:p>
          <w:p w:rsidR="006712A8" w:rsidRPr="00FC593E" w:rsidRDefault="006712A8" w:rsidP="006712A8">
            <w:pPr>
              <w:snapToGrid w:val="0"/>
              <w:spacing w:before="60" w:after="60"/>
              <w:ind w:left="720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FC593E" w:rsidRDefault="00FC593E" w:rsidP="00FC593E">
            <w:pPr>
              <w:pStyle w:val="NormalWeb"/>
              <w:spacing w:before="0" w:after="0" w:line="240" w:lineRule="auto"/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</w:pPr>
            <w:r w:rsidRPr="00FC593E"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  <w:t>Témakörök és szókincs:</w:t>
            </w:r>
          </w:p>
          <w:p w:rsidR="00FC593E" w:rsidRPr="00FC593E" w:rsidRDefault="00FC593E" w:rsidP="00FC593E">
            <w:pPr>
              <w:pStyle w:val="NormalWeb"/>
              <w:spacing w:before="0" w:after="0" w:line="240" w:lineRule="auto"/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</w:pP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hónapok</w:t>
            </w:r>
            <w:proofErr w:type="spellEnd"/>
            <w:r w:rsidRPr="00FC593E">
              <w:rPr>
                <w:sz w:val="16"/>
                <w:szCs w:val="16"/>
              </w:rPr>
              <w:t xml:space="preserve">, </w:t>
            </w:r>
            <w:proofErr w:type="spellStart"/>
            <w:r w:rsidRPr="00FC593E">
              <w:rPr>
                <w:sz w:val="16"/>
                <w:szCs w:val="16"/>
              </w:rPr>
              <w:t>napok</w:t>
            </w:r>
            <w:proofErr w:type="spellEnd"/>
            <w:r w:rsidRPr="00FC593E">
              <w:rPr>
                <w:sz w:val="16"/>
                <w:szCs w:val="16"/>
              </w:rPr>
              <w:t>,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országok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és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városok</w:t>
            </w:r>
            <w:proofErr w:type="spellEnd"/>
            <w:r w:rsidRPr="00FC593E">
              <w:rPr>
                <w:sz w:val="16"/>
                <w:szCs w:val="16"/>
              </w:rPr>
              <w:t>,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nemzetiségek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és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nyelvek</w:t>
            </w:r>
            <w:proofErr w:type="spellEnd"/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számok</w:t>
            </w:r>
            <w:proofErr w:type="spellEnd"/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>foglalkozások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színek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álmos, beteg, szomjas – egyszerűbb melléknevek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szobák, házak bemutatása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napirend</w:t>
            </w: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időjárás</w:t>
            </w:r>
          </w:p>
          <w:p w:rsidR="00FC593E" w:rsidRPr="00FC593E" w:rsidRDefault="00FC593E" w:rsidP="00FC593E">
            <w:pPr>
              <w:rPr>
                <w:sz w:val="16"/>
                <w:szCs w:val="16"/>
              </w:rPr>
            </w:pPr>
          </w:p>
          <w:p w:rsidR="00FC593E" w:rsidRDefault="00FC593E" w:rsidP="00FC593E">
            <w:pPr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>Kommunikációs és civilizációs ismeretek:</w:t>
            </w:r>
          </w:p>
          <w:p w:rsidR="00FC593E" w:rsidRPr="00FC593E" w:rsidRDefault="00FC593E" w:rsidP="00FC593E">
            <w:pPr>
              <w:rPr>
                <w:sz w:val="16"/>
                <w:szCs w:val="16"/>
              </w:rPr>
            </w:pPr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proofErr w:type="spellStart"/>
            <w:r w:rsidRPr="00FC593E">
              <w:rPr>
                <w:sz w:val="16"/>
                <w:szCs w:val="16"/>
              </w:rPr>
              <w:t>Köszönés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és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elköszönés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az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etikett</w:t>
            </w:r>
            <w:proofErr w:type="spellEnd"/>
            <w:r w:rsidRPr="00FC593E">
              <w:rPr>
                <w:sz w:val="16"/>
                <w:szCs w:val="16"/>
              </w:rPr>
              <w:t xml:space="preserve"> </w:t>
            </w:r>
            <w:proofErr w:type="spellStart"/>
            <w:r w:rsidRPr="00FC593E">
              <w:rPr>
                <w:sz w:val="16"/>
                <w:szCs w:val="16"/>
              </w:rPr>
              <w:t>szerint</w:t>
            </w:r>
            <w:proofErr w:type="spellEnd"/>
          </w:p>
          <w:p w:rsidR="00FC593E" w:rsidRP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>ismerkedés, bemutatkozás</w:t>
            </w:r>
            <w:r>
              <w:rPr>
                <w:sz w:val="16"/>
                <w:szCs w:val="16"/>
              </w:rPr>
              <w:t xml:space="preserve">, </w:t>
            </w:r>
            <w:r w:rsidRPr="00FC593E">
              <w:rPr>
                <w:sz w:val="16"/>
                <w:szCs w:val="16"/>
              </w:rPr>
              <w:t>mások bemutatása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 w:rsidRPr="00FC593E">
              <w:rPr>
                <w:sz w:val="16"/>
                <w:szCs w:val="16"/>
              </w:rPr>
              <w:t>megszólítás formái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Hogy vagy? Hogy van?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Formális és informális kommunikáció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Milyen nyelven beszélsz?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Voltál már...?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Milyen gyakran...?</w:t>
            </w:r>
          </w:p>
          <w:p w:rsidR="00FC593E" w:rsidRDefault="00FC593E" w:rsidP="00FC593E">
            <w:pPr>
              <w:numPr>
                <w:ilvl w:val="0"/>
                <w:numId w:val="2"/>
              </w:numPr>
              <w:tabs>
                <w:tab w:val="num" w:pos="72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Karácsony szókincse és karácsonyi szokások</w:t>
            </w:r>
          </w:p>
          <w:p w:rsidR="00FC593E" w:rsidRPr="00FC593E" w:rsidRDefault="00FC593E" w:rsidP="00FC593E">
            <w:pPr>
              <w:tabs>
                <w:tab w:val="num" w:pos="720"/>
              </w:tabs>
              <w:ind w:left="720"/>
              <w:rPr>
                <w:sz w:val="16"/>
                <w:szCs w:val="16"/>
              </w:rPr>
            </w:pPr>
          </w:p>
          <w:p w:rsidR="00BC32DD" w:rsidRPr="001A2552" w:rsidRDefault="00BC32DD" w:rsidP="00BB753E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B753E" w:rsidP="00920A1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HUN111 Gramer I ve HUN110 Gramer II dersleri öğrencilere konuşma, anlama ve yazma alanlarında başlangıç seviyesinde Macarca öğrenimi sunar.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BC32DD" w:rsidRPr="001A2552" w:rsidRDefault="00FD0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B50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Türkçe-Macarca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20A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D0797" w:rsidRPr="00FD0797" w:rsidRDefault="00FD0797" w:rsidP="00FD0797">
            <w:pPr>
              <w:pStyle w:val="Kaynakca"/>
              <w:rPr>
                <w:szCs w:val="16"/>
                <w:u w:val="single"/>
                <w:lang w:val="tr-TR"/>
              </w:rPr>
            </w:pPr>
            <w:r w:rsidRPr="00FD0797">
              <w:rPr>
                <w:szCs w:val="16"/>
                <w:u w:val="single"/>
                <w:lang w:val="tr-TR"/>
              </w:rPr>
              <w:t>Ana kaynak:</w:t>
            </w:r>
          </w:p>
          <w:p w:rsidR="00FD0797" w:rsidRDefault="00FD0797" w:rsidP="00FD0797">
            <w:pPr>
              <w:pStyle w:val="Kaynakca"/>
              <w:rPr>
                <w:szCs w:val="16"/>
                <w:lang w:val="tr-TR"/>
              </w:rPr>
            </w:pPr>
          </w:p>
          <w:p w:rsidR="00FD0797" w:rsidRPr="00FD0797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SZILI, Katalin, Magyar utca 1, Budapet, ELTE Magyar mint idegen nyelv módszertani műhely, 2018.</w:t>
            </w:r>
          </w:p>
          <w:p w:rsidR="00FD0797" w:rsidRDefault="00FD0797" w:rsidP="00FD0797">
            <w:pPr>
              <w:pStyle w:val="Kaynakca"/>
              <w:rPr>
                <w:szCs w:val="16"/>
                <w:lang w:val="tr-TR"/>
              </w:rPr>
            </w:pPr>
          </w:p>
          <w:p w:rsidR="00FD0797" w:rsidRPr="00FD0797" w:rsidRDefault="00FD0797" w:rsidP="00FD0797">
            <w:pPr>
              <w:pStyle w:val="Kaynakca"/>
              <w:rPr>
                <w:szCs w:val="16"/>
                <w:u w:val="single"/>
                <w:lang w:val="tr-TR"/>
              </w:rPr>
            </w:pPr>
            <w:r w:rsidRPr="00FD0797">
              <w:rPr>
                <w:szCs w:val="16"/>
                <w:u w:val="single"/>
                <w:lang w:val="tr-TR"/>
              </w:rPr>
              <w:t>Ek kaynaklar:</w:t>
            </w:r>
          </w:p>
          <w:p w:rsidR="00FD0797" w:rsidRDefault="00FD0797" w:rsidP="00FD0797">
            <w:pPr>
              <w:pStyle w:val="Kaynakca"/>
              <w:rPr>
                <w:szCs w:val="16"/>
                <w:lang w:val="tr-TR"/>
              </w:rPr>
            </w:pPr>
          </w:p>
          <w:p w:rsidR="00FD0797" w:rsidRPr="00FD0797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DURST, Péter, Lépésenként magyarul 1.,</w:t>
            </w:r>
            <w:r>
              <w:rPr>
                <w:szCs w:val="16"/>
                <w:lang w:val="tr-TR"/>
              </w:rPr>
              <w:t xml:space="preserve"> </w:t>
            </w:r>
            <w:r w:rsidRPr="00FD0797">
              <w:rPr>
                <w:szCs w:val="16"/>
                <w:lang w:val="tr-TR"/>
              </w:rPr>
              <w:t>Yazarin kendi kendine yayınladığı, 2017.</w:t>
            </w:r>
          </w:p>
          <w:p w:rsidR="00FD0797" w:rsidRPr="00FD0797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ERDŐS, József ve PRILESZKY Csilla, Halló, itt Magyarország 1., Macaristan, Akadémiai Kiadó, 2002.</w:t>
            </w:r>
          </w:p>
          <w:p w:rsidR="00FD0797" w:rsidRPr="00FD0797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GYÖNGYÖSI, Lívia, HETESY Bálint, Jó reggelt! Magyar nyelvkönyv, Budapest, Semmelweis Egyetem Egészségtudományi Kar, 2013.</w:t>
            </w:r>
          </w:p>
          <w:p w:rsidR="00FD0797" w:rsidRPr="00FD0797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SZILI, Katalin, A formától a használatig 1. Hungarian Grammar Exercises, Budapest, ELTE Magyar Mint Idegen Nyelv Tanszék, 2011.</w:t>
            </w:r>
          </w:p>
          <w:p w:rsidR="00FD0797" w:rsidRPr="00FD0797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SZILI, Katalin, A formától a használatig 2. Hungarian Grammar Exercises, Budapest, ELTE Magyar Mint Idegen Nyelv Tanszék, 2011.</w:t>
            </w:r>
          </w:p>
          <w:p w:rsidR="00FD0797" w:rsidRPr="00FD0797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SZITA, Szilvia, GÖRBE, Tamás, Gyakorló magyar nyelvtan. A Practical Hungarian Grammar, Budapest, Akadémiai Kiadó, 2010.</w:t>
            </w:r>
          </w:p>
          <w:p w:rsidR="00FD0797" w:rsidRPr="00FD0797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SZITA, Szilvia, PELCZ Katalin, MagyarOK  A1-A2. Magyar nyelvkönyv, Pécs, Pécsi Tudományegyetem, 2013.</w:t>
            </w:r>
          </w:p>
          <w:p w:rsidR="00920A12" w:rsidRDefault="00FD0797" w:rsidP="00FD0797">
            <w:pPr>
              <w:pStyle w:val="Kaynakca"/>
              <w:rPr>
                <w:szCs w:val="16"/>
                <w:lang w:val="tr-TR"/>
              </w:rPr>
            </w:pPr>
            <w:r w:rsidRPr="00FD0797">
              <w:rPr>
                <w:szCs w:val="16"/>
                <w:lang w:val="tr-TR"/>
              </w:rPr>
              <w:t>SZITA, Szilvia,</w:t>
            </w:r>
            <w:r>
              <w:rPr>
                <w:szCs w:val="16"/>
                <w:lang w:val="tr-TR"/>
              </w:rPr>
              <w:t xml:space="preserve"> PELCZ Katalin, MagyarOK  A1</w:t>
            </w:r>
            <w:r w:rsidRPr="00FD0797">
              <w:rPr>
                <w:szCs w:val="16"/>
                <w:lang w:val="tr-TR"/>
              </w:rPr>
              <w:t>-A2. Nyelvtani munkafüzet, Péc</w:t>
            </w:r>
            <w:r>
              <w:rPr>
                <w:szCs w:val="16"/>
                <w:lang w:val="tr-TR"/>
              </w:rPr>
              <w:t>s, Pécsi Tudományegyetem, 2013.</w:t>
            </w:r>
          </w:p>
          <w:p w:rsidR="00FD0797" w:rsidRDefault="006712A8" w:rsidP="00FD0797">
            <w:pPr>
              <w:pStyle w:val="Kaynakca"/>
              <w:rPr>
                <w:szCs w:val="16"/>
                <w:lang w:val="tr-TR"/>
              </w:rPr>
            </w:pPr>
            <w:hyperlink r:id="rId5" w:history="1">
              <w:r w:rsidR="00FD0797" w:rsidRPr="00725E81">
                <w:rPr>
                  <w:rStyle w:val="Hyperlink"/>
                  <w:szCs w:val="16"/>
                  <w:lang w:val="tr-TR"/>
                </w:rPr>
                <w:t>www.midkid.org</w:t>
              </w:r>
            </w:hyperlink>
          </w:p>
          <w:p w:rsidR="00FD0797" w:rsidRDefault="006712A8" w:rsidP="00FD0797">
            <w:pPr>
              <w:pStyle w:val="Kaynakca"/>
              <w:rPr>
                <w:szCs w:val="16"/>
                <w:lang w:val="tr-TR"/>
              </w:rPr>
            </w:pPr>
            <w:hyperlink r:id="rId6" w:history="1">
              <w:r w:rsidR="00FD0797" w:rsidRPr="00725E81">
                <w:rPr>
                  <w:rStyle w:val="Hyperlink"/>
                  <w:szCs w:val="16"/>
                  <w:lang w:val="tr-TR"/>
                </w:rPr>
                <w:t>www.magyarora.com</w:t>
              </w:r>
            </w:hyperlink>
          </w:p>
          <w:p w:rsidR="00FD0797" w:rsidRDefault="006712A8" w:rsidP="00FD0797">
            <w:pPr>
              <w:pStyle w:val="Kaynakca"/>
              <w:rPr>
                <w:szCs w:val="16"/>
                <w:lang w:val="tr-TR"/>
              </w:rPr>
            </w:pPr>
            <w:hyperlink r:id="rId7" w:history="1">
              <w:r w:rsidR="00FD0797" w:rsidRPr="00725E81">
                <w:rPr>
                  <w:rStyle w:val="Hyperlink"/>
                  <w:szCs w:val="16"/>
                  <w:lang w:val="tr-TR"/>
                </w:rPr>
                <w:t>www.mid-van.hu</w:t>
              </w:r>
            </w:hyperlink>
          </w:p>
          <w:p w:rsidR="00FD0797" w:rsidRPr="001A2552" w:rsidRDefault="00FD0797" w:rsidP="00FD0797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D07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712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F6B8F"/>
    <w:multiLevelType w:val="hybridMultilevel"/>
    <w:tmpl w:val="C9A0BA9E"/>
    <w:lvl w:ilvl="0" w:tplc="A41EA3F8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5F411C02"/>
    <w:multiLevelType w:val="hybridMultilevel"/>
    <w:tmpl w:val="ACC24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454A"/>
    <w:rsid w:val="00503B62"/>
    <w:rsid w:val="00516A40"/>
    <w:rsid w:val="006712A8"/>
    <w:rsid w:val="006E5FAF"/>
    <w:rsid w:val="00832BE3"/>
    <w:rsid w:val="00920A12"/>
    <w:rsid w:val="00BB753E"/>
    <w:rsid w:val="00BC32DD"/>
    <w:rsid w:val="00FB5023"/>
    <w:rsid w:val="00FC593E"/>
    <w:rsid w:val="00FD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D0797"/>
    <w:rPr>
      <w:color w:val="0563C1" w:themeColor="hyperlink"/>
      <w:u w:val="single"/>
    </w:rPr>
  </w:style>
  <w:style w:type="paragraph" w:styleId="NormalWeb">
    <w:name w:val="Normal (Web)"/>
    <w:basedOn w:val="Normal"/>
    <w:rsid w:val="00FC593E"/>
    <w:pPr>
      <w:spacing w:before="100" w:after="142" w:line="288" w:lineRule="auto"/>
      <w:jc w:val="left"/>
    </w:pPr>
    <w:rPr>
      <w:rFonts w:ascii="Times New Roman" w:hAnsi="Times New Roman"/>
      <w:color w:val="00000A"/>
      <w:kern w:val="1"/>
      <w:sz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d-van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gyarora.com" TargetMode="External"/><Relationship Id="rId5" Type="http://schemas.openxmlformats.org/officeDocument/2006/relationships/hyperlink" Target="http://www.midkid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 YILDIZLAR</dc:creator>
  <cp:keywords/>
  <dc:description/>
  <cp:lastModifiedBy>Éva Tóth</cp:lastModifiedBy>
  <cp:revision>3</cp:revision>
  <dcterms:created xsi:type="dcterms:W3CDTF">2020-05-09T15:30:00Z</dcterms:created>
  <dcterms:modified xsi:type="dcterms:W3CDTF">2020-05-09T15:54:00Z</dcterms:modified>
</cp:coreProperties>
</file>