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419 Hint Güzel Sanatları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51EFD" w:rsidRPr="001A2552" w:rsidRDefault="00E51EFD" w:rsidP="00E51EF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İndus Medeniyetinden başlayarak, Kuşan döneminde Güzel sanatların gelişimi.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1EFD" w:rsidP="00E51EF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Hint sanatının dönemlere göre gösterdiği farklılıkları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1EFD" w:rsidRDefault="00E51EF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Craven, R.C. Indian Art (1987).</w:t>
            </w:r>
          </w:p>
          <w:p w:rsidR="00E51EFD" w:rsidRDefault="00E51EFD" w:rsidP="00E51EF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Çağdaş, K. Hint Eski Çağ Kültür Tarihine Giriş (1974).</w:t>
            </w:r>
          </w:p>
          <w:p w:rsidR="00E51EFD" w:rsidRPr="001A2552" w:rsidRDefault="00E51EFD" w:rsidP="00E51EF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Kayalı, Y</w:t>
            </w:r>
            <w:r w:rsidRPr="002009D8">
              <w:rPr>
                <w:szCs w:val="16"/>
                <w:lang w:val="tr-TR"/>
              </w:rPr>
              <w:t>.</w:t>
            </w:r>
            <w:r w:rsidR="002009D8" w:rsidRPr="002009D8">
              <w:rPr>
                <w:szCs w:val="16"/>
              </w:rPr>
              <w:t xml:space="preserve"> </w:t>
            </w:r>
            <w:r w:rsidR="002009D8" w:rsidRPr="002009D8">
              <w:rPr>
                <w:color w:val="000000"/>
                <w:szCs w:val="16"/>
                <w:shd w:val="clear" w:color="auto" w:fill="FFFFFF"/>
              </w:rPr>
              <w:t>Kuşan İmparatorluğu Döneminde Hindistan Siyasi Tarihi ve Edebiyatı</w:t>
            </w:r>
            <w:r w:rsidR="002009D8">
              <w:rPr>
                <w:color w:val="000000"/>
                <w:szCs w:val="16"/>
                <w:shd w:val="clear" w:color="auto" w:fill="FFFFFF"/>
              </w:rPr>
              <w:t xml:space="preserve"> (2017).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51E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009D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009D8"/>
    <w:rsid w:val="00832BE3"/>
    <w:rsid w:val="00BC32DD"/>
    <w:rsid w:val="00E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87A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4</cp:revision>
  <dcterms:created xsi:type="dcterms:W3CDTF">2017-02-03T08:50:00Z</dcterms:created>
  <dcterms:modified xsi:type="dcterms:W3CDTF">2020-05-10T16:09:00Z</dcterms:modified>
</cp:coreProperties>
</file>