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396" w:rsidRPr="00E76396" w:rsidRDefault="00E76396" w:rsidP="00E76396">
      <w:pPr>
        <w:numPr>
          <w:ilvl w:val="0"/>
          <w:numId w:val="1"/>
        </w:numPr>
        <w:spacing w:before="240" w:line="480" w:lineRule="auto"/>
        <w:jc w:val="both"/>
        <w:rPr>
          <w:b/>
          <w:sz w:val="28"/>
          <w:szCs w:val="28"/>
        </w:rPr>
      </w:pPr>
      <w:r w:rsidRPr="00E76396">
        <w:rPr>
          <w:b/>
          <w:sz w:val="32"/>
          <w:szCs w:val="32"/>
        </w:rPr>
        <w:t>ZİHAF (KISALTMA)</w:t>
      </w:r>
    </w:p>
    <w:p w:rsidR="00E76396" w:rsidRPr="00E76396" w:rsidRDefault="00E76396" w:rsidP="00E76396">
      <w:pPr>
        <w:spacing w:before="120" w:line="480" w:lineRule="auto"/>
        <w:ind w:firstLine="567"/>
        <w:jc w:val="both"/>
        <w:rPr>
          <w:sz w:val="28"/>
          <w:szCs w:val="28"/>
        </w:rPr>
      </w:pPr>
      <w:r w:rsidRPr="00E76396">
        <w:rPr>
          <w:sz w:val="28"/>
          <w:szCs w:val="28"/>
        </w:rPr>
        <w:t>Aruzda vezin zorunluluğuyla Arapça ve Farsça sözcüklerdeki uzun bir hecenin kısa okunmasına denir. Sıkça zihaf yapmak bir aruz kusuru sayılır. Medli okunması gereken hecelerin medli okunmaması hâlinde de zihaf yapılmış olur.</w:t>
      </w:r>
    </w:p>
    <w:p w:rsidR="00E76396" w:rsidRPr="00E76396" w:rsidRDefault="00E76396" w:rsidP="00E76396">
      <w:pPr>
        <w:spacing w:before="120" w:line="480" w:lineRule="auto"/>
        <w:ind w:firstLine="567"/>
        <w:jc w:val="both"/>
        <w:rPr>
          <w:rFonts w:ascii="Times Turkish Transcription" w:hAnsi="Times Turkish Transcription" w:cs="Times Turkish Transcription"/>
          <w:sz w:val="28"/>
          <w:szCs w:val="28"/>
        </w:rPr>
      </w:pPr>
      <w:r w:rsidRPr="00E76396">
        <w:rPr>
          <w:rFonts w:ascii="Times Turkish Transcription" w:hAnsi="Times Turkish Transcription" w:cs="Times Turkish Transcription"/>
          <w:sz w:val="28"/>
          <w:szCs w:val="28"/>
        </w:rPr>
        <w:t>Sāķ</w:t>
      </w:r>
      <w:r w:rsidRPr="00E76396">
        <w:rPr>
          <w:rFonts w:ascii="Gulnihal" w:hAnsi="Gulnihal"/>
          <w:b/>
          <w:sz w:val="28"/>
          <w:szCs w:val="28"/>
          <w:u w:val="single"/>
        </w:rPr>
        <w:t>ī</w:t>
      </w:r>
      <w:r w:rsidRPr="00E76396">
        <w:rPr>
          <w:rFonts w:ascii="Times Turkish Transcription" w:hAnsi="Times Turkish Transcription" w:cs="Times Turkish Transcription"/>
          <w:sz w:val="28"/>
          <w:szCs w:val="28"/>
        </w:rPr>
        <w:t>-i bezmüñ alınmadı elinden cām-ı mül</w:t>
      </w:r>
    </w:p>
    <w:p w:rsidR="00E76396" w:rsidRPr="00E76396" w:rsidRDefault="00E76396" w:rsidP="00E76396">
      <w:pPr>
        <w:spacing w:line="480" w:lineRule="auto"/>
        <w:ind w:firstLine="567"/>
        <w:jc w:val="both"/>
        <w:rPr>
          <w:rFonts w:ascii="Gulnihal" w:hAnsi="Gulnihal"/>
          <w:sz w:val="28"/>
          <w:szCs w:val="28"/>
        </w:rPr>
      </w:pPr>
      <w:r w:rsidRPr="00E76396">
        <w:rPr>
          <w:rFonts w:ascii="Times Turkish Transcription" w:hAnsi="Times Turkish Transcription" w:cs="Times Turkish Transcription"/>
          <w:sz w:val="28"/>
          <w:szCs w:val="28"/>
        </w:rPr>
        <w:t>Ķopmadı şāħ-ı gül-i ümm</w:t>
      </w:r>
      <w:r w:rsidRPr="00E76396">
        <w:rPr>
          <w:rFonts w:ascii="Gulnihal" w:hAnsi="Gulnihal"/>
          <w:sz w:val="28"/>
          <w:szCs w:val="28"/>
        </w:rPr>
        <w:t>īdden bir d</w:t>
      </w:r>
      <w:r w:rsidRPr="00E76396">
        <w:rPr>
          <w:rFonts w:ascii="Times Turkish Transcription" w:hAnsi="Times Turkish Transcription" w:cs="Times Turkish Transcription"/>
          <w:sz w:val="28"/>
          <w:szCs w:val="28"/>
        </w:rPr>
        <w:t>ā</w:t>
      </w:r>
      <w:r w:rsidRPr="00E76396">
        <w:rPr>
          <w:rFonts w:ascii="Gulnihal" w:hAnsi="Gulnihal"/>
          <w:sz w:val="28"/>
          <w:szCs w:val="28"/>
        </w:rPr>
        <w:t>ne gül</w:t>
      </w:r>
      <w:r w:rsidRPr="00E76396">
        <w:rPr>
          <w:rFonts w:ascii="Gulnihal" w:hAnsi="Gulnihal"/>
          <w:sz w:val="28"/>
          <w:szCs w:val="28"/>
        </w:rPr>
        <w:tab/>
      </w:r>
      <w:r w:rsidRPr="00E76396">
        <w:rPr>
          <w:rFonts w:ascii="Gulnihal" w:hAnsi="Gulnihal"/>
          <w:sz w:val="28"/>
          <w:szCs w:val="28"/>
        </w:rPr>
        <w:tab/>
        <w:t>Ş.Yahya</w:t>
      </w:r>
    </w:p>
    <w:p w:rsidR="00E76396" w:rsidRPr="00E76396" w:rsidRDefault="00E76396" w:rsidP="00E76396">
      <w:pPr>
        <w:spacing w:before="120" w:line="480" w:lineRule="auto"/>
        <w:ind w:firstLine="567"/>
        <w:jc w:val="both"/>
        <w:rPr>
          <w:rFonts w:ascii="Times Turkish Transcription" w:hAnsi="Times Turkish Transcription" w:cs="Times Turkish Transcription"/>
          <w:sz w:val="28"/>
          <w:szCs w:val="28"/>
        </w:rPr>
      </w:pPr>
      <w:r w:rsidRPr="00E76396">
        <w:rPr>
          <w:rFonts w:ascii="Gulnihal" w:hAnsi="Gulnihal"/>
          <w:sz w:val="28"/>
          <w:szCs w:val="28"/>
        </w:rPr>
        <w:t xml:space="preserve">Ol </w:t>
      </w:r>
      <w:r w:rsidRPr="00E76396">
        <w:rPr>
          <w:rFonts w:ascii="Times Turkish Transcription" w:hAnsi="Times Turkish Transcription" w:cs="Times Turkish Transcription"/>
          <w:sz w:val="28"/>
          <w:szCs w:val="28"/>
        </w:rPr>
        <w:t>ķ</w:t>
      </w:r>
      <w:r w:rsidRPr="00E76396">
        <w:rPr>
          <w:rFonts w:ascii="Gulnihal" w:hAnsi="Gulnihal"/>
          <w:sz w:val="28"/>
          <w:szCs w:val="28"/>
        </w:rPr>
        <w:t xml:space="preserve">adar </w:t>
      </w:r>
      <w:r w:rsidRPr="00E76396">
        <w:rPr>
          <w:rFonts w:ascii="Times Turkish Transcription" w:hAnsi="Times Turkish Transcription" w:cs="Times Turkish Transcription"/>
          <w:sz w:val="28"/>
          <w:szCs w:val="28"/>
        </w:rPr>
        <w:t>āsūde Ǿālem sāye-i Ǿadlinde kim</w:t>
      </w:r>
    </w:p>
    <w:p w:rsidR="00E76396" w:rsidRPr="00E76396" w:rsidRDefault="00E76396" w:rsidP="00E76396">
      <w:pPr>
        <w:spacing w:line="480" w:lineRule="auto"/>
        <w:ind w:firstLine="567"/>
        <w:jc w:val="both"/>
        <w:rPr>
          <w:rFonts w:ascii="Gulnihal" w:hAnsi="Gulnihal"/>
          <w:sz w:val="28"/>
          <w:szCs w:val="28"/>
        </w:rPr>
      </w:pPr>
      <w:r w:rsidRPr="00E76396">
        <w:rPr>
          <w:rFonts w:ascii="Times Turkish Transcription" w:hAnsi="Times Turkish Transcription" w:cs="Times Turkish Transcription"/>
          <w:sz w:val="28"/>
          <w:szCs w:val="28"/>
        </w:rPr>
        <w:t>Ħˇābgāh eyler ġazāle pehl</w:t>
      </w:r>
      <w:r w:rsidRPr="00E76396">
        <w:rPr>
          <w:rFonts w:ascii="Times Turkish Transcription" w:hAnsi="Times Turkish Transcription" w:cs="Times Turkish Transcription"/>
          <w:b/>
          <w:sz w:val="28"/>
          <w:szCs w:val="28"/>
          <w:u w:val="single"/>
        </w:rPr>
        <w:t>ū</w:t>
      </w:r>
      <w:r w:rsidRPr="00E76396">
        <w:rPr>
          <w:rFonts w:ascii="Times Turkish Transcription" w:hAnsi="Times Turkish Transcription" w:cs="Times Turkish Transcription"/>
          <w:sz w:val="28"/>
          <w:szCs w:val="28"/>
        </w:rPr>
        <w:t>-yı ş</w:t>
      </w:r>
      <w:r w:rsidRPr="00E76396">
        <w:rPr>
          <w:rFonts w:ascii="Gulnihal" w:hAnsi="Gulnihal"/>
          <w:sz w:val="28"/>
          <w:szCs w:val="28"/>
        </w:rPr>
        <w:t>īr-i neri</w:t>
      </w:r>
      <w:r w:rsidRPr="00E76396">
        <w:rPr>
          <w:rFonts w:ascii="Gulnihal" w:hAnsi="Gulnihal"/>
          <w:sz w:val="28"/>
          <w:szCs w:val="28"/>
        </w:rPr>
        <w:tab/>
      </w:r>
      <w:r w:rsidRPr="00E76396">
        <w:rPr>
          <w:rFonts w:ascii="Gulnihal" w:hAnsi="Gulnihal"/>
          <w:sz w:val="28"/>
          <w:szCs w:val="28"/>
        </w:rPr>
        <w:tab/>
        <w:t>Nef’î</w:t>
      </w:r>
    </w:p>
    <w:p w:rsidR="00E76396" w:rsidRPr="00E76396" w:rsidRDefault="00E76396" w:rsidP="00E76396">
      <w:pPr>
        <w:spacing w:line="480" w:lineRule="auto"/>
        <w:ind w:firstLine="567"/>
        <w:jc w:val="both"/>
        <w:rPr>
          <w:rFonts w:ascii="Gulnihal" w:hAnsi="Gulnihal"/>
          <w:sz w:val="28"/>
          <w:szCs w:val="28"/>
        </w:rPr>
      </w:pPr>
    </w:p>
    <w:p w:rsidR="00E76396" w:rsidRPr="00E76396" w:rsidRDefault="00E76396" w:rsidP="00E76396">
      <w:pPr>
        <w:spacing w:line="480" w:lineRule="auto"/>
        <w:ind w:firstLine="567"/>
        <w:jc w:val="both"/>
        <w:rPr>
          <w:b/>
          <w:sz w:val="28"/>
          <w:szCs w:val="28"/>
        </w:rPr>
      </w:pPr>
      <w:r w:rsidRPr="00E76396">
        <w:rPr>
          <w:b/>
          <w:sz w:val="28"/>
          <w:szCs w:val="28"/>
        </w:rPr>
        <w:t>Medli Okunması Gerekirken Okunmayarak Oluşan Zihaf</w:t>
      </w:r>
    </w:p>
    <w:p w:rsidR="00E76396" w:rsidRPr="00E76396" w:rsidRDefault="00E76396" w:rsidP="00E76396">
      <w:pPr>
        <w:spacing w:before="240" w:line="480" w:lineRule="auto"/>
        <w:ind w:left="567"/>
        <w:jc w:val="both"/>
        <w:rPr>
          <w:b/>
          <w:sz w:val="28"/>
          <w:szCs w:val="28"/>
        </w:rPr>
      </w:pPr>
      <w:r w:rsidRPr="00E76396">
        <w:rPr>
          <w:sz w:val="28"/>
          <w:szCs w:val="28"/>
        </w:rPr>
        <w:t xml:space="preserve">Âzerî’nin </w:t>
      </w:r>
      <w:r w:rsidRPr="00E76396">
        <w:rPr>
          <w:i/>
          <w:sz w:val="28"/>
          <w:szCs w:val="28"/>
        </w:rPr>
        <w:t>Husrev ü Şîrîn</w:t>
      </w:r>
      <w:r w:rsidRPr="00E76396">
        <w:rPr>
          <w:sz w:val="28"/>
          <w:szCs w:val="28"/>
        </w:rPr>
        <w:t>’inden örnekler:</w:t>
      </w:r>
    </w:p>
    <w:p w:rsidR="00E76396" w:rsidRPr="00E76396" w:rsidRDefault="00E76396" w:rsidP="00E76396">
      <w:pPr>
        <w:spacing w:before="120" w:line="480" w:lineRule="auto"/>
        <w:rPr>
          <w:rFonts w:ascii="Gulnihal" w:hAnsi="Gulnihal"/>
          <w:sz w:val="28"/>
          <w:szCs w:val="28"/>
        </w:rPr>
      </w:pPr>
      <w:r w:rsidRPr="00E76396">
        <w:rPr>
          <w:rFonts w:ascii="Gulnihal" w:hAnsi="Gulnihal"/>
          <w:sz w:val="28"/>
          <w:szCs w:val="28"/>
        </w:rPr>
        <w:tab/>
        <w:t>Allāh Al</w:t>
      </w:r>
      <w:r w:rsidRPr="00E76396">
        <w:rPr>
          <w:rFonts w:ascii="Gulnihal" w:hAnsi="Gulnihal"/>
          <w:b/>
          <w:sz w:val="28"/>
          <w:szCs w:val="28"/>
          <w:u w:val="single"/>
        </w:rPr>
        <w:t>lāh</w:t>
      </w:r>
      <w:r w:rsidRPr="00E76396">
        <w:rPr>
          <w:rFonts w:ascii="Gulnihal" w:hAnsi="Gulnihal"/>
          <w:sz w:val="28"/>
          <w:szCs w:val="28"/>
        </w:rPr>
        <w:t xml:space="preserve"> sipihr-i ġaddār</w:t>
      </w:r>
    </w:p>
    <w:p w:rsidR="00E76396" w:rsidRPr="00E76396" w:rsidRDefault="00E76396" w:rsidP="00E76396">
      <w:pPr>
        <w:spacing w:line="480" w:lineRule="auto"/>
        <w:rPr>
          <w:rFonts w:ascii="Gulnihal" w:hAnsi="Gulnihal"/>
          <w:sz w:val="28"/>
          <w:szCs w:val="28"/>
        </w:rPr>
      </w:pPr>
      <w:r w:rsidRPr="00E76396">
        <w:rPr>
          <w:rFonts w:ascii="Gulnihal" w:hAnsi="Gulnihal"/>
          <w:sz w:val="28"/>
          <w:szCs w:val="28"/>
        </w:rPr>
        <w:tab/>
        <w:t>Gör kimleri eyledi giriftār</w:t>
      </w:r>
    </w:p>
    <w:p w:rsidR="00E76396" w:rsidRPr="00E76396" w:rsidRDefault="00E76396" w:rsidP="00E76396">
      <w:pPr>
        <w:spacing w:before="120" w:line="480" w:lineRule="auto"/>
        <w:rPr>
          <w:rFonts w:ascii="Gulnihal" w:hAnsi="Gulnihal"/>
          <w:sz w:val="28"/>
          <w:szCs w:val="28"/>
        </w:rPr>
      </w:pPr>
      <w:r w:rsidRPr="00E76396">
        <w:rPr>
          <w:rFonts w:ascii="Gulnihal" w:hAnsi="Gulnihal"/>
          <w:sz w:val="28"/>
          <w:szCs w:val="28"/>
        </w:rPr>
        <w:lastRenderedPageBreak/>
        <w:tab/>
        <w:t>Didiler o bir ġarīb-dildür</w:t>
      </w:r>
    </w:p>
    <w:p w:rsidR="00E76396" w:rsidRPr="00E76396" w:rsidRDefault="00E76396" w:rsidP="00E76396">
      <w:pPr>
        <w:spacing w:line="480" w:lineRule="auto"/>
        <w:rPr>
          <w:rFonts w:ascii="Gulnihal" w:hAnsi="Gulnihal"/>
          <w:sz w:val="28"/>
          <w:szCs w:val="28"/>
        </w:rPr>
      </w:pPr>
      <w:r w:rsidRPr="00E76396">
        <w:rPr>
          <w:rFonts w:ascii="Gulnihal" w:hAnsi="Gulnihal"/>
          <w:sz w:val="28"/>
          <w:szCs w:val="28"/>
        </w:rPr>
        <w:tab/>
        <w:t>Bir künc-i fe</w:t>
      </w:r>
      <w:r w:rsidRPr="00E76396">
        <w:rPr>
          <w:rFonts w:ascii="Gulnihal" w:hAnsi="Gulnihal"/>
          <w:b/>
          <w:sz w:val="28"/>
          <w:szCs w:val="28"/>
          <w:u w:val="single"/>
        </w:rPr>
        <w:t>rāġ</w:t>
      </w:r>
      <w:r w:rsidRPr="00E76396">
        <w:rPr>
          <w:rFonts w:ascii="Gulnihal" w:hAnsi="Gulnihal"/>
          <w:sz w:val="28"/>
          <w:szCs w:val="28"/>
        </w:rPr>
        <w:t>da mućtezildür</w:t>
      </w:r>
    </w:p>
    <w:p w:rsidR="00E76396" w:rsidRPr="00E76396" w:rsidRDefault="00E76396" w:rsidP="00E76396">
      <w:pPr>
        <w:spacing w:before="120" w:line="480" w:lineRule="auto"/>
        <w:rPr>
          <w:rFonts w:ascii="Gulnihal" w:hAnsi="Gulnihal"/>
          <w:sz w:val="28"/>
          <w:szCs w:val="28"/>
        </w:rPr>
      </w:pPr>
      <w:r w:rsidRPr="00E76396">
        <w:rPr>
          <w:rFonts w:ascii="Gulnihal" w:hAnsi="Gulnihal"/>
          <w:sz w:val="28"/>
          <w:szCs w:val="28"/>
        </w:rPr>
        <w:tab/>
      </w:r>
      <w:r w:rsidRPr="00E76396">
        <w:rPr>
          <w:rFonts w:ascii="Gulnihal" w:hAnsi="Gulnihal"/>
          <w:b/>
          <w:sz w:val="28"/>
          <w:szCs w:val="28"/>
          <w:u w:val="single"/>
        </w:rPr>
        <w:t>Hīç</w:t>
      </w:r>
      <w:r w:rsidRPr="00E76396">
        <w:rPr>
          <w:rFonts w:ascii="Gulnihal" w:hAnsi="Gulnihal"/>
          <w:sz w:val="28"/>
          <w:szCs w:val="28"/>
        </w:rPr>
        <w:t xml:space="preserve"> ķalmadı būy-ı ħüsn gitdi</w:t>
      </w:r>
    </w:p>
    <w:p w:rsidR="00E76396" w:rsidRPr="00E76396" w:rsidRDefault="00E76396" w:rsidP="00E76396">
      <w:pPr>
        <w:spacing w:line="480" w:lineRule="auto"/>
        <w:rPr>
          <w:rFonts w:ascii="Gulnihal" w:hAnsi="Gulnihal"/>
          <w:sz w:val="28"/>
          <w:szCs w:val="28"/>
        </w:rPr>
      </w:pPr>
      <w:r w:rsidRPr="00E76396">
        <w:rPr>
          <w:rFonts w:ascii="Gulnihal" w:hAnsi="Gulnihal"/>
          <w:sz w:val="28"/>
          <w:szCs w:val="28"/>
        </w:rPr>
        <w:tab/>
        <w:t>Gör aña felek ne ħālet itdi</w:t>
      </w:r>
    </w:p>
    <w:p w:rsidR="00E76396" w:rsidRPr="00E76396" w:rsidRDefault="00E76396" w:rsidP="00E76396">
      <w:pPr>
        <w:spacing w:before="120" w:line="480" w:lineRule="auto"/>
        <w:rPr>
          <w:rFonts w:ascii="Gulnihal" w:hAnsi="Gulnihal"/>
          <w:sz w:val="28"/>
          <w:szCs w:val="28"/>
        </w:rPr>
      </w:pPr>
      <w:r w:rsidRPr="00E76396">
        <w:rPr>
          <w:rFonts w:ascii="Gulnihal" w:hAnsi="Gulnihal"/>
          <w:sz w:val="28"/>
          <w:szCs w:val="28"/>
        </w:rPr>
        <w:tab/>
        <w:t>Muħ</w:t>
      </w:r>
      <w:r w:rsidRPr="00E76396">
        <w:rPr>
          <w:rFonts w:ascii="Gulnihal" w:hAnsi="Gulnihal"/>
          <w:b/>
          <w:sz w:val="28"/>
          <w:szCs w:val="28"/>
          <w:u w:val="single"/>
        </w:rPr>
        <w:t>tāl</w:t>
      </w:r>
      <w:r w:rsidRPr="00E76396">
        <w:rPr>
          <w:rFonts w:ascii="Gulnihal" w:hAnsi="Gulnihal"/>
          <w:sz w:val="28"/>
          <w:szCs w:val="28"/>
        </w:rPr>
        <w:t xml:space="preserve"> durur zamāne muħtāl</w:t>
      </w:r>
    </w:p>
    <w:p w:rsidR="00E76396" w:rsidRPr="00E76396" w:rsidRDefault="00E76396" w:rsidP="00E76396">
      <w:pPr>
        <w:spacing w:line="480" w:lineRule="auto"/>
        <w:rPr>
          <w:rFonts w:ascii="Gulnihal" w:hAnsi="Gulnihal"/>
          <w:sz w:val="28"/>
          <w:szCs w:val="28"/>
        </w:rPr>
      </w:pPr>
      <w:r w:rsidRPr="00E76396">
        <w:rPr>
          <w:rFonts w:ascii="Gulnihal" w:hAnsi="Gulnihal"/>
          <w:sz w:val="28"/>
          <w:szCs w:val="28"/>
        </w:rPr>
        <w:tab/>
        <w:t>ćĀķil iseñ olma aña meyyāl</w:t>
      </w:r>
    </w:p>
    <w:p w:rsidR="00E76396" w:rsidRPr="00E76396" w:rsidRDefault="00E76396" w:rsidP="00E76396">
      <w:pPr>
        <w:spacing w:before="120" w:line="480" w:lineRule="auto"/>
        <w:rPr>
          <w:rFonts w:ascii="Gulnihal" w:hAnsi="Gulnihal"/>
          <w:sz w:val="28"/>
          <w:szCs w:val="28"/>
        </w:rPr>
      </w:pPr>
      <w:r w:rsidRPr="00E76396">
        <w:rPr>
          <w:rFonts w:ascii="Gulnihal" w:hAnsi="Gulnihal"/>
          <w:sz w:val="28"/>
          <w:szCs w:val="28"/>
        </w:rPr>
        <w:tab/>
        <w:t>Anda belürüp hezār sancaķ</w:t>
      </w:r>
    </w:p>
    <w:p w:rsidR="00E76396" w:rsidRPr="00E76396" w:rsidRDefault="00E76396" w:rsidP="00E76396">
      <w:pPr>
        <w:spacing w:line="480" w:lineRule="auto"/>
        <w:rPr>
          <w:rFonts w:ascii="Gulnihal" w:hAnsi="Gulnihal"/>
          <w:sz w:val="28"/>
          <w:szCs w:val="28"/>
        </w:rPr>
      </w:pPr>
      <w:r w:rsidRPr="00E76396">
        <w:rPr>
          <w:rFonts w:ascii="Gulnihal" w:hAnsi="Gulnihal"/>
          <w:sz w:val="28"/>
          <w:szCs w:val="28"/>
        </w:rPr>
        <w:tab/>
      </w:r>
      <w:r w:rsidRPr="00E76396">
        <w:rPr>
          <w:rFonts w:ascii="Gulnihal" w:hAnsi="Gulnihal"/>
          <w:b/>
          <w:sz w:val="28"/>
          <w:szCs w:val="28"/>
          <w:u w:val="single"/>
        </w:rPr>
        <w:t>Peyk</w:t>
      </w:r>
      <w:r w:rsidRPr="00E76396">
        <w:rPr>
          <w:rFonts w:ascii="Gulnihal" w:hAnsi="Gulnihal"/>
          <w:sz w:val="28"/>
          <w:szCs w:val="28"/>
        </w:rPr>
        <w:t>vār görindi al bayraķ</w:t>
      </w:r>
    </w:p>
    <w:p w:rsidR="00E76396" w:rsidRPr="00E76396" w:rsidRDefault="00E76396" w:rsidP="00E76396">
      <w:pPr>
        <w:numPr>
          <w:ilvl w:val="0"/>
          <w:numId w:val="1"/>
        </w:numPr>
        <w:spacing w:before="240" w:line="480" w:lineRule="auto"/>
        <w:ind w:left="924" w:hanging="357"/>
        <w:jc w:val="both"/>
        <w:rPr>
          <w:b/>
          <w:sz w:val="28"/>
          <w:szCs w:val="28"/>
        </w:rPr>
      </w:pPr>
      <w:r w:rsidRPr="00E76396">
        <w:rPr>
          <w:b/>
          <w:sz w:val="32"/>
          <w:szCs w:val="32"/>
        </w:rPr>
        <w:t>KASR (TAHFÎF)</w:t>
      </w:r>
    </w:p>
    <w:p w:rsidR="00E76396" w:rsidRDefault="00E76396" w:rsidP="00E76396">
      <w:pPr>
        <w:spacing w:before="120" w:line="480" w:lineRule="auto"/>
        <w:ind w:firstLine="567"/>
        <w:jc w:val="both"/>
        <w:rPr>
          <w:sz w:val="28"/>
          <w:szCs w:val="28"/>
        </w:rPr>
      </w:pPr>
      <w:r w:rsidRPr="00E76396">
        <w:rPr>
          <w:sz w:val="28"/>
          <w:szCs w:val="28"/>
        </w:rPr>
        <w:t>“Kısaltma, hafifleştirme” demektir. Aruzda bazı kelimelerin uzun ünlülerinin düşürülmesi, kelimelerin kısaltılması, şeddeli bir harfin şeddesiz okunması yoluyla oluşan duruma denir.</w:t>
      </w:r>
    </w:p>
    <w:p w:rsidR="00E76396" w:rsidRPr="00E76396" w:rsidRDefault="00E76396" w:rsidP="00E76396">
      <w:pPr>
        <w:spacing w:before="120" w:line="480" w:lineRule="auto"/>
        <w:ind w:firstLine="567"/>
        <w:jc w:val="both"/>
        <w:rPr>
          <w:sz w:val="28"/>
          <w:szCs w:val="28"/>
        </w:rPr>
      </w:pPr>
    </w:p>
    <w:p w:rsidR="00E76396" w:rsidRPr="00E76396" w:rsidRDefault="00E76396" w:rsidP="00E76396">
      <w:pPr>
        <w:numPr>
          <w:ilvl w:val="0"/>
          <w:numId w:val="2"/>
        </w:numPr>
        <w:spacing w:before="120" w:line="480" w:lineRule="auto"/>
        <w:jc w:val="both"/>
        <w:rPr>
          <w:b/>
          <w:sz w:val="28"/>
          <w:szCs w:val="28"/>
        </w:rPr>
      </w:pPr>
      <w:r w:rsidRPr="00E76396">
        <w:rPr>
          <w:b/>
          <w:sz w:val="28"/>
          <w:szCs w:val="28"/>
        </w:rPr>
        <w:lastRenderedPageBreak/>
        <w:t>Uzun ünlü düşürülmesi</w:t>
      </w:r>
    </w:p>
    <w:p w:rsidR="00E76396" w:rsidRPr="00E76396" w:rsidRDefault="00E76396" w:rsidP="00E76396">
      <w:pPr>
        <w:spacing w:before="120" w:line="480" w:lineRule="auto"/>
        <w:ind w:left="927"/>
        <w:jc w:val="both"/>
        <w:rPr>
          <w:rFonts w:ascii="Times Turkish Transcription" w:hAnsi="Times Turkish Transcription" w:cs="Times Turkish Transcription"/>
          <w:b/>
          <w:sz w:val="28"/>
          <w:szCs w:val="28"/>
        </w:rPr>
      </w:pPr>
      <w:r w:rsidRPr="00E76396">
        <w:rPr>
          <w:rFonts w:ascii="Times Turkish Transcription" w:hAnsi="Times Turkish Transcription" w:cs="Times Turkish Transcription"/>
          <w:b/>
          <w:sz w:val="28"/>
          <w:szCs w:val="28"/>
        </w:rPr>
        <w:t>māh-meh</w:t>
      </w:r>
    </w:p>
    <w:p w:rsidR="00E76396" w:rsidRPr="00E76396" w:rsidRDefault="00E76396" w:rsidP="00E76396">
      <w:pPr>
        <w:spacing w:line="480" w:lineRule="auto"/>
        <w:ind w:left="924"/>
        <w:jc w:val="both"/>
        <w:rPr>
          <w:rFonts w:ascii="Times Turkish Transcription" w:hAnsi="Times Turkish Transcription" w:cs="Times Turkish Transcription"/>
          <w:b/>
          <w:sz w:val="28"/>
          <w:szCs w:val="28"/>
        </w:rPr>
      </w:pPr>
      <w:r w:rsidRPr="00E76396">
        <w:rPr>
          <w:rFonts w:ascii="Times Turkish Transcription" w:hAnsi="Times Turkish Transcription" w:cs="Times Turkish Transcription"/>
          <w:b/>
          <w:sz w:val="28"/>
          <w:szCs w:val="28"/>
        </w:rPr>
        <w:t>şāh-şeh</w:t>
      </w:r>
    </w:p>
    <w:p w:rsidR="00E76396" w:rsidRPr="00E76396" w:rsidRDefault="00E76396" w:rsidP="00E76396">
      <w:pPr>
        <w:spacing w:line="480" w:lineRule="auto"/>
        <w:ind w:left="924"/>
        <w:jc w:val="both"/>
        <w:rPr>
          <w:rFonts w:ascii="Times Turkish Transcription" w:hAnsi="Times Turkish Transcription" w:cs="Times Turkish Transcription"/>
          <w:b/>
          <w:sz w:val="28"/>
          <w:szCs w:val="28"/>
        </w:rPr>
      </w:pPr>
      <w:r w:rsidRPr="00E76396">
        <w:rPr>
          <w:rFonts w:ascii="Times Turkish Transcription" w:hAnsi="Times Turkish Transcription" w:cs="Times Turkish Transcription"/>
          <w:b/>
          <w:sz w:val="28"/>
          <w:szCs w:val="28"/>
        </w:rPr>
        <w:t>nigāh-nigeh</w:t>
      </w:r>
    </w:p>
    <w:p w:rsidR="00E76396" w:rsidRPr="00E76396" w:rsidRDefault="00E76396" w:rsidP="00E76396">
      <w:pPr>
        <w:spacing w:line="480" w:lineRule="auto"/>
        <w:ind w:left="924"/>
        <w:jc w:val="both"/>
        <w:rPr>
          <w:rFonts w:ascii="Times Turkish Transcription" w:hAnsi="Times Turkish Transcription" w:cs="Times Turkish Transcription"/>
          <w:b/>
          <w:sz w:val="28"/>
          <w:szCs w:val="28"/>
        </w:rPr>
      </w:pPr>
      <w:r w:rsidRPr="00E76396">
        <w:rPr>
          <w:rFonts w:ascii="Times Turkish Transcription" w:hAnsi="Times Turkish Transcription" w:cs="Times Turkish Transcription"/>
          <w:b/>
          <w:sz w:val="28"/>
          <w:szCs w:val="28"/>
        </w:rPr>
        <w:t>pādişāh-pādişeh</w:t>
      </w:r>
    </w:p>
    <w:p w:rsidR="00E76396" w:rsidRPr="00E76396" w:rsidRDefault="00E76396" w:rsidP="00E76396">
      <w:pPr>
        <w:spacing w:line="480" w:lineRule="auto"/>
        <w:ind w:left="924"/>
        <w:jc w:val="both"/>
        <w:rPr>
          <w:rFonts w:ascii="Times Turkish Transcription" w:hAnsi="Times Turkish Transcription" w:cs="Times Turkish Transcription"/>
          <w:b/>
          <w:sz w:val="28"/>
          <w:szCs w:val="28"/>
        </w:rPr>
      </w:pPr>
      <w:r w:rsidRPr="00E76396">
        <w:rPr>
          <w:rFonts w:ascii="Times Turkish Transcription" w:hAnsi="Times Turkish Transcription" w:cs="Times Turkish Transcription"/>
          <w:b/>
          <w:sz w:val="28"/>
          <w:szCs w:val="28"/>
        </w:rPr>
        <w:t>şāh-süvār-şeh-süvār</w:t>
      </w:r>
    </w:p>
    <w:p w:rsidR="00E76396" w:rsidRPr="00E76396" w:rsidRDefault="00E76396" w:rsidP="00E76396">
      <w:pPr>
        <w:numPr>
          <w:ilvl w:val="0"/>
          <w:numId w:val="2"/>
        </w:numPr>
        <w:spacing w:before="120" w:line="480" w:lineRule="auto"/>
        <w:jc w:val="both"/>
        <w:rPr>
          <w:b/>
          <w:sz w:val="28"/>
          <w:szCs w:val="28"/>
        </w:rPr>
      </w:pPr>
      <w:r w:rsidRPr="00E76396">
        <w:rPr>
          <w:b/>
          <w:sz w:val="28"/>
          <w:szCs w:val="28"/>
        </w:rPr>
        <w:t>Kelimelerin kısaltılması</w:t>
      </w:r>
    </w:p>
    <w:p w:rsidR="00E76396" w:rsidRPr="00E76396" w:rsidRDefault="00E76396" w:rsidP="00E76396">
      <w:pPr>
        <w:spacing w:line="480" w:lineRule="auto"/>
        <w:ind w:left="924"/>
        <w:jc w:val="both"/>
        <w:rPr>
          <w:sz w:val="28"/>
          <w:szCs w:val="28"/>
        </w:rPr>
      </w:pPr>
      <w:r w:rsidRPr="00E76396">
        <w:rPr>
          <w:sz w:val="28"/>
          <w:szCs w:val="28"/>
        </w:rPr>
        <w:t>Aristo-Risto</w:t>
      </w:r>
    </w:p>
    <w:p w:rsidR="00E76396" w:rsidRPr="00E76396" w:rsidRDefault="00E76396" w:rsidP="00E76396">
      <w:pPr>
        <w:spacing w:line="480" w:lineRule="auto"/>
        <w:ind w:left="924"/>
        <w:jc w:val="both"/>
        <w:rPr>
          <w:sz w:val="28"/>
          <w:szCs w:val="28"/>
        </w:rPr>
      </w:pPr>
      <w:r w:rsidRPr="00E76396">
        <w:rPr>
          <w:sz w:val="28"/>
          <w:szCs w:val="28"/>
        </w:rPr>
        <w:t>İskender-Sikender</w:t>
      </w:r>
    </w:p>
    <w:p w:rsidR="00E76396" w:rsidRPr="00E76396" w:rsidRDefault="00E76396" w:rsidP="00E76396">
      <w:pPr>
        <w:spacing w:line="480" w:lineRule="auto"/>
        <w:ind w:left="924"/>
        <w:jc w:val="both"/>
        <w:rPr>
          <w:sz w:val="28"/>
          <w:szCs w:val="28"/>
        </w:rPr>
      </w:pPr>
      <w:r w:rsidRPr="00E76396">
        <w:rPr>
          <w:sz w:val="28"/>
          <w:szCs w:val="28"/>
        </w:rPr>
        <w:t>İstanbul-Sit</w:t>
      </w:r>
      <w:r w:rsidRPr="00E76396">
        <w:rPr>
          <w:rFonts w:ascii="Times Turkish Transcription" w:hAnsi="Times Turkish Transcription" w:cs="Times Turkish Transcription"/>
          <w:sz w:val="28"/>
          <w:szCs w:val="28"/>
        </w:rPr>
        <w:t>a</w:t>
      </w:r>
      <w:r w:rsidRPr="00E76396">
        <w:rPr>
          <w:sz w:val="28"/>
          <w:szCs w:val="28"/>
        </w:rPr>
        <w:t>nb</w:t>
      </w:r>
      <w:r w:rsidRPr="00E76396">
        <w:rPr>
          <w:rFonts w:ascii="Times Turkish Transcription" w:hAnsi="Times Turkish Transcription" w:cs="Times Turkish Transcription"/>
          <w:sz w:val="28"/>
          <w:szCs w:val="28"/>
        </w:rPr>
        <w:t>u</w:t>
      </w:r>
      <w:r w:rsidRPr="00E76396">
        <w:rPr>
          <w:sz w:val="28"/>
          <w:szCs w:val="28"/>
        </w:rPr>
        <w:t>l</w:t>
      </w:r>
    </w:p>
    <w:p w:rsidR="00E76396" w:rsidRPr="00E76396" w:rsidRDefault="00E76396" w:rsidP="00E76396">
      <w:pPr>
        <w:spacing w:line="480" w:lineRule="auto"/>
        <w:ind w:left="924"/>
        <w:jc w:val="both"/>
        <w:rPr>
          <w:sz w:val="28"/>
          <w:szCs w:val="28"/>
        </w:rPr>
      </w:pPr>
      <w:r w:rsidRPr="00E76396">
        <w:rPr>
          <w:sz w:val="28"/>
          <w:szCs w:val="28"/>
        </w:rPr>
        <w:t>Efl</w:t>
      </w:r>
      <w:r w:rsidRPr="00E76396">
        <w:rPr>
          <w:rFonts w:ascii="Times Turkish Transcription" w:hAnsi="Times Turkish Transcription" w:cs="Times Turkish Transcription"/>
          <w:sz w:val="28"/>
          <w:szCs w:val="28"/>
        </w:rPr>
        <w:t>ā</w:t>
      </w:r>
      <w:r w:rsidRPr="00E76396">
        <w:rPr>
          <w:sz w:val="28"/>
          <w:szCs w:val="28"/>
        </w:rPr>
        <w:t>t</w:t>
      </w:r>
      <w:r w:rsidRPr="00E76396">
        <w:rPr>
          <w:rFonts w:ascii="Times Turkish Transcription" w:hAnsi="Times Turkish Transcription" w:cs="Times Turkish Transcription"/>
          <w:sz w:val="28"/>
          <w:szCs w:val="28"/>
        </w:rPr>
        <w:t>ū</w:t>
      </w:r>
      <w:r w:rsidRPr="00E76396">
        <w:rPr>
          <w:sz w:val="28"/>
          <w:szCs w:val="28"/>
        </w:rPr>
        <w:t>n- Fel</w:t>
      </w:r>
      <w:r w:rsidRPr="00E76396">
        <w:rPr>
          <w:rFonts w:ascii="Times Turkish Transcription" w:hAnsi="Times Turkish Transcription" w:cs="Times Turkish Transcription"/>
          <w:sz w:val="28"/>
          <w:szCs w:val="28"/>
        </w:rPr>
        <w:t>ā</w:t>
      </w:r>
      <w:r w:rsidRPr="00E76396">
        <w:rPr>
          <w:sz w:val="28"/>
          <w:szCs w:val="28"/>
        </w:rPr>
        <w:t>t</w:t>
      </w:r>
      <w:r w:rsidRPr="00E76396">
        <w:rPr>
          <w:rFonts w:ascii="Times Turkish Transcription" w:hAnsi="Times Turkish Transcription" w:cs="Times Turkish Transcription"/>
          <w:sz w:val="28"/>
          <w:szCs w:val="28"/>
        </w:rPr>
        <w:t>ū</w:t>
      </w:r>
      <w:r w:rsidRPr="00E76396">
        <w:rPr>
          <w:sz w:val="28"/>
          <w:szCs w:val="28"/>
        </w:rPr>
        <w:t>n</w:t>
      </w:r>
    </w:p>
    <w:p w:rsidR="00E76396" w:rsidRPr="00E76396" w:rsidRDefault="00E76396" w:rsidP="00E76396">
      <w:pPr>
        <w:numPr>
          <w:ilvl w:val="0"/>
          <w:numId w:val="2"/>
        </w:numPr>
        <w:spacing w:before="120" w:line="480" w:lineRule="auto"/>
        <w:jc w:val="both"/>
        <w:rPr>
          <w:b/>
          <w:sz w:val="28"/>
          <w:szCs w:val="28"/>
        </w:rPr>
      </w:pPr>
      <w:r w:rsidRPr="00E76396">
        <w:rPr>
          <w:b/>
          <w:sz w:val="28"/>
          <w:szCs w:val="28"/>
        </w:rPr>
        <w:t>Şeddeli harfi şeddesiz okuma</w:t>
      </w:r>
    </w:p>
    <w:p w:rsidR="00E76396" w:rsidRPr="00E76396" w:rsidRDefault="00E76396" w:rsidP="00E76396">
      <w:pPr>
        <w:spacing w:line="480" w:lineRule="auto"/>
        <w:ind w:left="924"/>
        <w:jc w:val="both"/>
        <w:rPr>
          <w:sz w:val="28"/>
          <w:szCs w:val="28"/>
        </w:rPr>
      </w:pPr>
      <w:r w:rsidRPr="00E76396">
        <w:rPr>
          <w:sz w:val="28"/>
          <w:szCs w:val="28"/>
        </w:rPr>
        <w:t>dükk</w:t>
      </w:r>
      <w:r w:rsidRPr="00E76396">
        <w:rPr>
          <w:rFonts w:ascii="Times Turkish Transcription" w:hAnsi="Times Turkish Transcription" w:cs="Times Turkish Transcription"/>
          <w:sz w:val="28"/>
          <w:szCs w:val="28"/>
        </w:rPr>
        <w:t>ā</w:t>
      </w:r>
      <w:r w:rsidRPr="00E76396">
        <w:rPr>
          <w:sz w:val="28"/>
          <w:szCs w:val="28"/>
        </w:rPr>
        <w:t>n-dük</w:t>
      </w:r>
      <w:r w:rsidRPr="00E76396">
        <w:rPr>
          <w:rFonts w:ascii="Times Turkish Transcription" w:hAnsi="Times Turkish Transcription" w:cs="Times Turkish Transcription"/>
          <w:sz w:val="28"/>
          <w:szCs w:val="28"/>
        </w:rPr>
        <w:t>ā</w:t>
      </w:r>
      <w:r w:rsidRPr="00E76396">
        <w:rPr>
          <w:sz w:val="28"/>
          <w:szCs w:val="28"/>
        </w:rPr>
        <w:t>n</w:t>
      </w:r>
    </w:p>
    <w:p w:rsidR="00E76396" w:rsidRPr="00E76396" w:rsidRDefault="00E76396" w:rsidP="00E76396">
      <w:pPr>
        <w:spacing w:line="480" w:lineRule="auto"/>
        <w:ind w:left="924"/>
        <w:jc w:val="both"/>
        <w:rPr>
          <w:rFonts w:ascii="Times Turkish Transcription" w:hAnsi="Times Turkish Transcription" w:cs="Times Turkish Transcription"/>
          <w:sz w:val="28"/>
          <w:szCs w:val="28"/>
        </w:rPr>
      </w:pPr>
      <w:r w:rsidRPr="00E76396">
        <w:rPr>
          <w:rFonts w:ascii="Times Turkish Transcription" w:hAnsi="Times Turkish Transcription" w:cs="Times Turkish Transcription"/>
          <w:sz w:val="28"/>
          <w:szCs w:val="28"/>
        </w:rPr>
        <w:lastRenderedPageBreak/>
        <w:t>Ĥaķķ-Ĥaķ</w:t>
      </w:r>
    </w:p>
    <w:p w:rsidR="00E76396" w:rsidRPr="00E76396" w:rsidRDefault="00E76396" w:rsidP="00E76396">
      <w:pPr>
        <w:spacing w:line="480" w:lineRule="auto"/>
        <w:ind w:left="924"/>
        <w:jc w:val="both"/>
        <w:rPr>
          <w:rFonts w:ascii="Times Turkish Transcription" w:hAnsi="Times Turkish Transcription" w:cs="Times Turkish Transcription"/>
          <w:sz w:val="28"/>
          <w:szCs w:val="28"/>
        </w:rPr>
      </w:pPr>
      <w:r w:rsidRPr="00E76396">
        <w:rPr>
          <w:rFonts w:ascii="Times Turkish Transcription" w:hAnsi="Times Turkish Transcription" w:cs="Times Turkish Transcription"/>
          <w:sz w:val="28"/>
          <w:szCs w:val="28"/>
        </w:rPr>
        <w:t>ħaŧŧ-ħaŧ</w:t>
      </w:r>
    </w:p>
    <w:p w:rsidR="00E76396" w:rsidRPr="00E76396" w:rsidRDefault="00E76396" w:rsidP="00E76396">
      <w:pPr>
        <w:spacing w:line="480" w:lineRule="auto"/>
        <w:ind w:left="924"/>
        <w:jc w:val="both"/>
        <w:rPr>
          <w:rFonts w:ascii="Times Turkish Transcription" w:hAnsi="Times Turkish Transcription" w:cs="Times Turkish Transcription"/>
          <w:sz w:val="28"/>
          <w:szCs w:val="28"/>
        </w:rPr>
      </w:pPr>
      <w:r w:rsidRPr="00E76396">
        <w:rPr>
          <w:rFonts w:ascii="Times Turkish Transcription" w:hAnsi="Times Turkish Transcription" w:cs="Times Turkish Transcription"/>
          <w:sz w:val="28"/>
          <w:szCs w:val="28"/>
        </w:rPr>
        <w:t>dürr-dür</w:t>
      </w:r>
    </w:p>
    <w:p w:rsidR="00E76396" w:rsidRPr="00E76396" w:rsidRDefault="00E76396" w:rsidP="00E76396">
      <w:pPr>
        <w:spacing w:line="480" w:lineRule="auto"/>
        <w:ind w:left="924"/>
        <w:jc w:val="both"/>
        <w:rPr>
          <w:rFonts w:ascii="Times Turkish Transcription" w:hAnsi="Times Turkish Transcription" w:cs="Times Turkish Transcription"/>
          <w:sz w:val="28"/>
          <w:szCs w:val="28"/>
        </w:rPr>
      </w:pPr>
      <w:r w:rsidRPr="00E76396">
        <w:rPr>
          <w:rFonts w:ascii="Times Turkish Transcription" w:hAnsi="Times Turkish Transcription" w:cs="Times Turkish Transcription"/>
          <w:sz w:val="28"/>
          <w:szCs w:val="28"/>
        </w:rPr>
        <w:t>ĥadd-ĥad</w:t>
      </w:r>
    </w:p>
    <w:p w:rsidR="00156004" w:rsidRPr="00E76396" w:rsidRDefault="00E76396" w:rsidP="00E76396">
      <w:pPr>
        <w:spacing w:line="480" w:lineRule="auto"/>
        <w:ind w:firstLine="708"/>
        <w:rPr>
          <w:sz w:val="28"/>
          <w:szCs w:val="28"/>
        </w:rPr>
      </w:pPr>
      <w:r w:rsidRPr="00E76396">
        <w:rPr>
          <w:rFonts w:ascii="Times Turkish Transcription" w:hAnsi="Times Turkish Transcription" w:cs="Times Turkish Transcription"/>
          <w:sz w:val="28"/>
          <w:szCs w:val="28"/>
        </w:rPr>
        <w:t>şe</w:t>
      </w:r>
      <w:r>
        <w:rPr>
          <w:rFonts w:ascii="Times Turkish Transcription" w:hAnsi="Times Turkish Transcription" w:cs="Times Turkish Transcription"/>
          <w:sz w:val="28"/>
          <w:szCs w:val="28"/>
        </w:rPr>
        <w:t>k</w:t>
      </w:r>
      <w:bookmarkStart w:id="0" w:name="_GoBack"/>
      <w:bookmarkEnd w:id="0"/>
      <w:r w:rsidRPr="00E76396">
        <w:rPr>
          <w:rFonts w:ascii="Times Turkish Transcription" w:hAnsi="Times Turkish Transcription" w:cs="Times Turkish Transcription"/>
          <w:sz w:val="28"/>
          <w:szCs w:val="28"/>
        </w:rPr>
        <w:t>ker-şeker</w:t>
      </w:r>
    </w:p>
    <w:sectPr w:rsidR="00156004" w:rsidRPr="00E76396" w:rsidSect="00E76396">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Gulnihal">
    <w:panose1 w:val="0202060305040502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24DA5"/>
    <w:multiLevelType w:val="hybridMultilevel"/>
    <w:tmpl w:val="AAAE77F6"/>
    <w:lvl w:ilvl="0" w:tplc="D5E43F46">
      <w:start w:val="4"/>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7F855FFF"/>
    <w:multiLevelType w:val="hybridMultilevel"/>
    <w:tmpl w:val="08FCEFC2"/>
    <w:lvl w:ilvl="0" w:tplc="8214A39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396"/>
    <w:rsid w:val="00156004"/>
    <w:rsid w:val="00764A60"/>
    <w:rsid w:val="00B83C82"/>
    <w:rsid w:val="00E7639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2D3E4"/>
  <w15:chartTrackingRefBased/>
  <w15:docId w15:val="{EEE59701-109D-477F-A529-0F13283E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6396"/>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189</Words>
  <Characters>1079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2020-05-10T11:11:00Z</dcterms:created>
  <dcterms:modified xsi:type="dcterms:W3CDTF">2020-05-10T11:13:00Z</dcterms:modified>
</cp:coreProperties>
</file>