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8865A" w14:textId="77777777" w:rsidR="00A75676" w:rsidRDefault="00A75676" w:rsidP="00A75676">
      <w:pPr>
        <w:autoSpaceDE w:val="0"/>
        <w:autoSpaceDN w:val="0"/>
        <w:adjustRightInd w:val="0"/>
        <w:spacing w:after="0" w:line="240" w:lineRule="auto"/>
        <w:ind w:firstLine="708"/>
        <w:jc w:val="center"/>
        <w:rPr>
          <w:rFonts w:cs="OpenSans-Light"/>
          <w:color w:val="000026"/>
          <w:sz w:val="32"/>
          <w:szCs w:val="32"/>
        </w:rPr>
      </w:pPr>
      <w:r w:rsidRPr="00A75676">
        <w:rPr>
          <w:rFonts w:cs="OpenSans-Light"/>
          <w:color w:val="000026"/>
          <w:sz w:val="32"/>
          <w:szCs w:val="32"/>
        </w:rPr>
        <w:t xml:space="preserve">İş </w:t>
      </w:r>
      <w:r>
        <w:rPr>
          <w:rFonts w:cs="OpenSans-Light"/>
          <w:color w:val="000026"/>
          <w:sz w:val="32"/>
          <w:szCs w:val="32"/>
        </w:rPr>
        <w:t>Sağlığı, Güvenliği v</w:t>
      </w:r>
      <w:r w:rsidRPr="00A75676">
        <w:rPr>
          <w:rFonts w:cs="OpenSans-Light"/>
          <w:color w:val="000026"/>
          <w:sz w:val="32"/>
          <w:szCs w:val="32"/>
        </w:rPr>
        <w:t>e Spor</w:t>
      </w:r>
    </w:p>
    <w:p w14:paraId="468708A8" w14:textId="77777777" w:rsidR="00A75676" w:rsidRDefault="00A75676" w:rsidP="00A75676">
      <w:pPr>
        <w:autoSpaceDE w:val="0"/>
        <w:autoSpaceDN w:val="0"/>
        <w:adjustRightInd w:val="0"/>
        <w:spacing w:after="0" w:line="240" w:lineRule="auto"/>
        <w:ind w:firstLine="708"/>
        <w:jc w:val="both"/>
        <w:rPr>
          <w:rFonts w:cs="OpenSans-Light"/>
          <w:color w:val="000026"/>
          <w:sz w:val="32"/>
          <w:szCs w:val="32"/>
        </w:rPr>
      </w:pPr>
    </w:p>
    <w:p w14:paraId="4563E654" w14:textId="77777777" w:rsidR="00A75676" w:rsidRDefault="00A75676" w:rsidP="00A75676">
      <w:pPr>
        <w:autoSpaceDE w:val="0"/>
        <w:autoSpaceDN w:val="0"/>
        <w:adjustRightInd w:val="0"/>
        <w:spacing w:after="0" w:line="240" w:lineRule="auto"/>
        <w:ind w:firstLine="708"/>
        <w:jc w:val="center"/>
        <w:rPr>
          <w:rFonts w:cs="OpenSans-Light"/>
          <w:color w:val="000026"/>
        </w:rPr>
      </w:pPr>
      <w:r w:rsidRPr="00A75676">
        <w:rPr>
          <w:rFonts w:cs="OpenSans-Light"/>
          <w:color w:val="000026"/>
        </w:rPr>
        <w:t xml:space="preserve">Övünç </w:t>
      </w:r>
      <w:proofErr w:type="spellStart"/>
      <w:r w:rsidRPr="00A75676">
        <w:rPr>
          <w:rFonts w:cs="OpenSans-Light"/>
          <w:color w:val="000026"/>
        </w:rPr>
        <w:t>Erdeveciler</w:t>
      </w:r>
      <w:proofErr w:type="spellEnd"/>
      <w:r>
        <w:rPr>
          <w:rFonts w:cs="OpenSans-Light"/>
          <w:color w:val="000026"/>
        </w:rPr>
        <w:t>*</w:t>
      </w:r>
      <w:r w:rsidRPr="00A75676">
        <w:rPr>
          <w:rFonts w:cs="OpenSans-Light"/>
          <w:color w:val="000026"/>
        </w:rPr>
        <w:t xml:space="preserve">                        Velittin Balcı </w:t>
      </w:r>
      <w:r>
        <w:rPr>
          <w:rFonts w:cs="OpenSans-Light"/>
          <w:color w:val="000026"/>
        </w:rPr>
        <w:t>*</w:t>
      </w:r>
    </w:p>
    <w:p w14:paraId="2488016E" w14:textId="77777777" w:rsidR="00A75676" w:rsidRDefault="00A75676" w:rsidP="00A75676">
      <w:pPr>
        <w:autoSpaceDE w:val="0"/>
        <w:autoSpaceDN w:val="0"/>
        <w:adjustRightInd w:val="0"/>
        <w:spacing w:after="0" w:line="240" w:lineRule="auto"/>
        <w:ind w:firstLine="708"/>
        <w:jc w:val="both"/>
        <w:rPr>
          <w:rFonts w:cs="OpenSans-Light"/>
          <w:color w:val="000026"/>
        </w:rPr>
      </w:pPr>
    </w:p>
    <w:p w14:paraId="10AB956E" w14:textId="77777777" w:rsidR="00A75676" w:rsidRDefault="00A75676" w:rsidP="00A75676">
      <w:pPr>
        <w:autoSpaceDE w:val="0"/>
        <w:autoSpaceDN w:val="0"/>
        <w:adjustRightInd w:val="0"/>
        <w:spacing w:after="0" w:line="240" w:lineRule="auto"/>
        <w:jc w:val="center"/>
        <w:rPr>
          <w:rFonts w:cs="OpenSans-Light"/>
          <w:color w:val="000026"/>
        </w:rPr>
      </w:pPr>
      <w:r>
        <w:rPr>
          <w:rFonts w:cs="OpenSans-Light"/>
          <w:color w:val="000026"/>
        </w:rPr>
        <w:t>*Ankara Üniversitesi Spor Bilimleri Fakültesi</w:t>
      </w:r>
    </w:p>
    <w:p w14:paraId="219066D8" w14:textId="77777777" w:rsidR="00A75676" w:rsidRDefault="00A75676" w:rsidP="00A75676">
      <w:pPr>
        <w:autoSpaceDE w:val="0"/>
        <w:autoSpaceDN w:val="0"/>
        <w:adjustRightInd w:val="0"/>
        <w:spacing w:after="0" w:line="240" w:lineRule="auto"/>
        <w:jc w:val="center"/>
        <w:rPr>
          <w:rFonts w:cs="OpenSans-Light"/>
          <w:color w:val="000026"/>
        </w:rPr>
      </w:pPr>
    </w:p>
    <w:p w14:paraId="3BC623B1" w14:textId="77777777" w:rsidR="00A75676" w:rsidRDefault="00A75676" w:rsidP="00AB2903">
      <w:pPr>
        <w:autoSpaceDE w:val="0"/>
        <w:autoSpaceDN w:val="0"/>
        <w:adjustRightInd w:val="0"/>
        <w:spacing w:after="0" w:line="240" w:lineRule="auto"/>
        <w:ind w:firstLine="708"/>
        <w:jc w:val="both"/>
        <w:rPr>
          <w:rFonts w:cs="OpenSans-Light"/>
          <w:b/>
          <w:color w:val="000026"/>
          <w:sz w:val="32"/>
          <w:szCs w:val="32"/>
        </w:rPr>
      </w:pPr>
      <w:r w:rsidRPr="00AB2903">
        <w:rPr>
          <w:rFonts w:cs="OpenSans-Light"/>
          <w:b/>
          <w:color w:val="000026"/>
          <w:sz w:val="32"/>
          <w:szCs w:val="32"/>
        </w:rPr>
        <w:t>Giriş</w:t>
      </w:r>
    </w:p>
    <w:p w14:paraId="3B54121F" w14:textId="77777777" w:rsidR="00FC2E79" w:rsidRPr="00AB2903" w:rsidRDefault="00FC2E79" w:rsidP="00AB2903">
      <w:pPr>
        <w:autoSpaceDE w:val="0"/>
        <w:autoSpaceDN w:val="0"/>
        <w:adjustRightInd w:val="0"/>
        <w:spacing w:after="0" w:line="240" w:lineRule="auto"/>
        <w:ind w:firstLine="708"/>
        <w:jc w:val="both"/>
        <w:rPr>
          <w:rFonts w:cs="OpenSans-Light"/>
          <w:b/>
          <w:color w:val="000026"/>
          <w:sz w:val="32"/>
          <w:szCs w:val="32"/>
        </w:rPr>
      </w:pPr>
    </w:p>
    <w:p w14:paraId="2347FA6B" w14:textId="77777777" w:rsidR="00E62C12" w:rsidRDefault="00FC2E79" w:rsidP="00173613">
      <w:pPr>
        <w:jc w:val="both"/>
        <w:rPr>
          <w:spacing w:val="-6"/>
        </w:rPr>
      </w:pPr>
      <w:r w:rsidRPr="00FC2E79">
        <w:t>İş sağlığı ve güvenliği konusu, günümüz çalışma hayatı ve çalışma hukukunun önemli</w:t>
      </w:r>
      <w:r>
        <w:t xml:space="preserve"> </w:t>
      </w:r>
      <w:r w:rsidRPr="00FC2E79">
        <w:t xml:space="preserve">bir boyutunu oluşturmaktadır. </w:t>
      </w:r>
      <w:proofErr w:type="gramStart"/>
      <w:r w:rsidRPr="00FC2E79">
        <w:t>iş</w:t>
      </w:r>
      <w:proofErr w:type="gramEnd"/>
      <w:r w:rsidRPr="00FC2E79">
        <w:t xml:space="preserve"> sağlığı ve iş güvenliği önlemlerinin alınarak</w:t>
      </w:r>
      <w:r>
        <w:t xml:space="preserve"> </w:t>
      </w:r>
      <w:r w:rsidRPr="00FC2E79">
        <w:t>uygulanması, iş kazaları ve meslek hastalıklarının azaltılması işçiler, işverenler ve</w:t>
      </w:r>
      <w:r>
        <w:t xml:space="preserve"> </w:t>
      </w:r>
      <w:r w:rsidRPr="00FC2E79">
        <w:t>nihayet sosyal güvenlik sistemleri için önemli sonuçlar ortaya koyar. İş hukukunun</w:t>
      </w:r>
      <w:r>
        <w:t xml:space="preserve"> </w:t>
      </w:r>
      <w:r w:rsidRPr="00FC2E79">
        <w:t xml:space="preserve">temel ilkelerinden biri olan işçinin korunması ilkesi, yalnızca işçilerin işverenden bir alacağının ortaya çıkmasıyla sınırlı değildir. </w:t>
      </w:r>
      <w:r w:rsidR="00A75676" w:rsidRPr="00FC2E79">
        <w:rPr>
          <w:rFonts w:cs="OpenSans-Light"/>
          <w:color w:val="000026"/>
        </w:rPr>
        <w:t>İş sağlığı ve güvenliği konusu tüm dünyada önem verilen ve iş hayatında olmazsa olmaz</w:t>
      </w:r>
      <w:r w:rsidR="00AB2903" w:rsidRPr="00FC2E79">
        <w:rPr>
          <w:rFonts w:cs="OpenSans-Light"/>
          <w:color w:val="000026"/>
        </w:rPr>
        <w:t xml:space="preserve"> </w:t>
      </w:r>
      <w:r w:rsidR="00A75676" w:rsidRPr="00FC2E79">
        <w:rPr>
          <w:rFonts w:cs="OpenSans-Light"/>
          <w:color w:val="000026"/>
        </w:rPr>
        <w:t xml:space="preserve">olarak dikkate alınan bir </w:t>
      </w:r>
      <w:r w:rsidR="00A75676" w:rsidRPr="00FC2E79">
        <w:rPr>
          <w:rFonts w:cs="OpenSans-Light"/>
          <w:color w:val="000000" w:themeColor="text1"/>
        </w:rPr>
        <w:t xml:space="preserve">konudur. </w:t>
      </w:r>
      <w:r w:rsidR="00A75676" w:rsidRPr="00FC2E79">
        <w:rPr>
          <w:rFonts w:cs="TimesNewRomanPSMT"/>
          <w:color w:val="000000" w:themeColor="text1"/>
        </w:rPr>
        <w:t xml:space="preserve">İş sağlığı </w:t>
      </w:r>
      <w:r w:rsidR="00A75676" w:rsidRPr="00FC2E79">
        <w:rPr>
          <w:color w:val="000000" w:themeColor="text1"/>
        </w:rPr>
        <w:t xml:space="preserve">ve </w:t>
      </w:r>
      <w:r w:rsidR="00A75676" w:rsidRPr="00FC2E79">
        <w:rPr>
          <w:rFonts w:cs="TimesNewRomanPSMT"/>
          <w:color w:val="000000" w:themeColor="text1"/>
        </w:rPr>
        <w:t xml:space="preserve">güvenliği </w:t>
      </w:r>
      <w:r w:rsidR="00A75676" w:rsidRPr="00FC2E79">
        <w:rPr>
          <w:color w:val="000000" w:themeColor="text1"/>
        </w:rPr>
        <w:t xml:space="preserve">küresel boyutta önem kazanmaktadır. Özellikle küresel üretimin ve ticaretin sürekli değişime açık üretim biçimleri ve üretim yöntemlerini verimlilik odağına çekmeleriyle iş sağlığı ve güvenliği konusunun önemi </w:t>
      </w:r>
      <w:r w:rsidR="00AB2903" w:rsidRPr="00FC2E79">
        <w:rPr>
          <w:color w:val="000000" w:themeColor="text1"/>
        </w:rPr>
        <w:t>üretim sahiplerini ilgilendirmektedir.</w:t>
      </w:r>
      <w:r w:rsidR="00AB2903" w:rsidRPr="00FC2E79">
        <w:rPr>
          <w:rFonts w:cs="ArialNarrow-Bold"/>
          <w:b/>
          <w:bCs/>
          <w:color w:val="FFFFFF"/>
          <w:sz w:val="34"/>
          <w:szCs w:val="34"/>
        </w:rPr>
        <w:t xml:space="preserve"> </w:t>
      </w:r>
      <w:r w:rsidR="00AB2903" w:rsidRPr="00FC2E79">
        <w:rPr>
          <w:rFonts w:cs="ArialNarrow-Bold"/>
          <w:bCs/>
        </w:rPr>
        <w:t xml:space="preserve">Dünya genelinde nüfusun yaklaşık olarak %50-60’ının ücretli olarak çalıştığı dikkate alınırsa ve bu orana kayıt dışı çalışanların oranı da eklenirse </w:t>
      </w:r>
      <w:proofErr w:type="spellStart"/>
      <w:r w:rsidR="00AB2903" w:rsidRPr="00FC2E79">
        <w:rPr>
          <w:rFonts w:cs="ArialNarrow-Bold"/>
          <w:bCs/>
        </w:rPr>
        <w:t>İSG’nin</w:t>
      </w:r>
      <w:proofErr w:type="spellEnd"/>
      <w:r w:rsidR="00AB2903" w:rsidRPr="00FC2E79">
        <w:rPr>
          <w:rFonts w:cs="ArialNarrow-Bold"/>
          <w:bCs/>
        </w:rPr>
        <w:t xml:space="preserve"> önemi daha da artmaktadır. İş kazalarının % 98’i, meslek hastalıklarının da tamamı önlenebilir özelliktedir.</w:t>
      </w:r>
      <w:r w:rsidR="002C5583" w:rsidRPr="00FC2E79">
        <w:rPr>
          <w:rFonts w:cs="ArialNarrow-Bold"/>
          <w:bCs/>
        </w:rPr>
        <w:t xml:space="preserve"> </w:t>
      </w:r>
      <w:r w:rsidR="002C5583" w:rsidRPr="00FC2E79">
        <w:rPr>
          <w:spacing w:val="-6"/>
        </w:rPr>
        <w:t>İş kazalarını önlemede alınabilecek olan çeşitli tedbirler ile işletmelerde oluşabilecek iş kazaları önlenebilir. Bunun için iş gören ve işverenlerin işçi sağlığı ve iş güvenliği konusunda farkında ve bilinçli olmaları gerekir. Dünya Sağlık Örgütü (WHO) iş kazasını; “önceden planlanmamış, çoğu kez kişisel yaralanmalara, üretimin bir süre durmasına yol açan bir olay” şeklinde tanımlarken, Uluslararası Çalışma Örgütü (ILO) ise, “Belirli bir zarar ya da yaralanmaya neden olan beklenmeyen ve önceden planlanmamış bir olay” olarak tanımlamaktadır. Ayrıca “güvenliksiz fizik-mekanik koşullarla, güvenliksiz kişisel davranışlardan meydana gelen kazalar iş</w:t>
      </w:r>
      <w:r w:rsidR="002C5583" w:rsidRPr="002C5583">
        <w:rPr>
          <w:spacing w:val="-6"/>
        </w:rPr>
        <w:t xml:space="preserve"> kazalarıdır” şeklinde bir tanım yapılabilir (1). </w:t>
      </w:r>
    </w:p>
    <w:p w14:paraId="1B5E9578" w14:textId="77777777" w:rsidR="00E62C12" w:rsidRPr="00173613" w:rsidRDefault="00E62C12" w:rsidP="00E62C12">
      <w:pPr>
        <w:pStyle w:val="GvdeMetniGirintisi"/>
        <w:spacing w:before="120" w:line="300" w:lineRule="exact"/>
        <w:ind w:firstLine="567"/>
        <w:rPr>
          <w:rFonts w:asciiTheme="minorHAnsi" w:hAnsiTheme="minorHAnsi"/>
          <w:spacing w:val="-8"/>
          <w:sz w:val="22"/>
          <w:szCs w:val="22"/>
        </w:rPr>
      </w:pPr>
      <w:r w:rsidRPr="00173613">
        <w:rPr>
          <w:rFonts w:asciiTheme="minorHAnsi" w:hAnsiTheme="minorHAnsi"/>
          <w:spacing w:val="-6"/>
          <w:sz w:val="22"/>
          <w:szCs w:val="22"/>
        </w:rPr>
        <w:t>Çalışanları işyerlerinde olası tehlikelerden korumak ve güvenli bir çalışma ortamı sağlamak insancıl nedenlerin dışında, işletme yönünden maliyetler açısından da önemlidir. İş güvenliği için yapılan harcamalarla kazaların azaltılmasından elde edilecek faydalar karşılaştırılabilir. İş kazalarının neden olduğu kayıplar büyük boyutlara ulaşmaktadır. Bu kayıplar işletmenin olduğu kadar ülkenin de verimliliğini olumsuz yönde etkilemektedir.</w:t>
      </w:r>
      <w:r w:rsidRPr="00173613">
        <w:rPr>
          <w:rFonts w:asciiTheme="minorHAnsi" w:hAnsiTheme="minorHAnsi"/>
          <w:spacing w:val="-8"/>
          <w:sz w:val="22"/>
          <w:szCs w:val="22"/>
        </w:rPr>
        <w:t xml:space="preserve"> Organizasyonların iş kazalarını önlemek için yapacakları masraflar kuşkusuz üretime </w:t>
      </w:r>
      <w:proofErr w:type="gramStart"/>
      <w:r w:rsidRPr="00173613">
        <w:rPr>
          <w:rFonts w:asciiTheme="minorHAnsi" w:hAnsiTheme="minorHAnsi"/>
          <w:spacing w:val="-8"/>
          <w:sz w:val="22"/>
          <w:szCs w:val="22"/>
        </w:rPr>
        <w:t>dahil</w:t>
      </w:r>
      <w:proofErr w:type="gramEnd"/>
      <w:r w:rsidRPr="00173613">
        <w:rPr>
          <w:rFonts w:asciiTheme="minorHAnsi" w:hAnsiTheme="minorHAnsi"/>
          <w:spacing w:val="-8"/>
          <w:sz w:val="22"/>
          <w:szCs w:val="22"/>
        </w:rPr>
        <w:t xml:space="preserve"> edilerek maliyetlerin artmasına bir ölçüde neden olabilir. Ancak uzun dönemde yapılan bu masraflar kazaların işletmelerde yaratacağı kayıplardan daha düşük olacaktır.   İş güvenliğinin etkinliği için yapılacak eğitim, donanım </w:t>
      </w:r>
      <w:proofErr w:type="spellStart"/>
      <w:r w:rsidRPr="00173613">
        <w:rPr>
          <w:rFonts w:asciiTheme="minorHAnsi" w:hAnsiTheme="minorHAnsi"/>
          <w:spacing w:val="-8"/>
          <w:sz w:val="22"/>
          <w:szCs w:val="22"/>
        </w:rPr>
        <w:t>v.b</w:t>
      </w:r>
      <w:proofErr w:type="spellEnd"/>
      <w:r w:rsidRPr="00173613">
        <w:rPr>
          <w:rFonts w:asciiTheme="minorHAnsi" w:hAnsiTheme="minorHAnsi"/>
          <w:spacing w:val="-8"/>
          <w:sz w:val="22"/>
          <w:szCs w:val="22"/>
        </w:rPr>
        <w:t>. harcamalar verimlilik artışı sağlayacağı ve dolayısıyla ekonomik kalkınmaya katkısı olacağı için bir anlamda insan kaynaklarına yapılmış yatırım şeklinde algılamak gerekir. Bu harcamaların iş güvenliği yerine kazalara tazminat olarak ödenmesi ekonomik açıdan kaybolan üretken gücü geri getirmeyeceğinden verimliliğe bir katkı sağlamayacaktır.</w:t>
      </w:r>
    </w:p>
    <w:p w14:paraId="1698D1B9" w14:textId="77777777" w:rsidR="002C5583" w:rsidRPr="00A762C6" w:rsidRDefault="00E62C12" w:rsidP="002C5583">
      <w:pPr>
        <w:pStyle w:val="GvdeMetniGirintisi"/>
        <w:spacing w:before="120" w:line="300" w:lineRule="exact"/>
        <w:ind w:firstLine="567"/>
        <w:rPr>
          <w:rFonts w:asciiTheme="minorHAnsi" w:hAnsiTheme="minorHAnsi"/>
          <w:szCs w:val="24"/>
        </w:rPr>
      </w:pPr>
      <w:r w:rsidRPr="00A762C6">
        <w:rPr>
          <w:rFonts w:asciiTheme="minorHAnsi" w:hAnsiTheme="minorHAnsi"/>
          <w:szCs w:val="24"/>
        </w:rPr>
        <w:t>Dünyada İSG alanı ile ilgili gelişmelere ülkemiz de duyarsız kalmamış ve başta İSG ile ilgili ulusal mevzuatımız olmak üzere 4857 sayılı kanunda İSG hakkında ciddi düzenlemelere gidilmiştir. Bu değişikliler kapsamında Avrupa Birliği (AB) mevzuatı ile ulusal mevzuatımızın uyumlaştırılması açısından da bir dönüm noktası olan yasal düzenlemeler hızla hayata geçirilmiştir.</w:t>
      </w:r>
    </w:p>
    <w:p w14:paraId="7FB2515D" w14:textId="77777777" w:rsidR="00A762C6" w:rsidRPr="00A762C6" w:rsidRDefault="00A762C6" w:rsidP="002C5583">
      <w:pPr>
        <w:pStyle w:val="GvdeMetniGirintisi"/>
        <w:spacing w:before="120" w:line="300" w:lineRule="exact"/>
        <w:ind w:firstLine="567"/>
        <w:rPr>
          <w:rFonts w:asciiTheme="minorHAnsi" w:hAnsiTheme="minorHAnsi"/>
          <w:szCs w:val="24"/>
        </w:rPr>
      </w:pPr>
      <w:r w:rsidRPr="00A762C6">
        <w:rPr>
          <w:rFonts w:asciiTheme="minorHAnsi" w:hAnsiTheme="minorHAnsi"/>
          <w:szCs w:val="24"/>
        </w:rPr>
        <w:lastRenderedPageBreak/>
        <w:t>Ulusal bir iş güvenliği ve sağlığı kültürü, hükümetlerin, işverenlerin ve işçilerin tanımlanmış haklar, sorumluluklar sistemi aracılığıyla güvenli ve sağlıklı bir çalışma ortamı sağlamak için aktif olarak katıldığı, güvenli ve sağlıklı bir çalışma ortamı hakkına saygı duyulan bir kültürdür. Bu görevlerde en yüksek önceliğin önleme ilkesine uygun olması gerekir.</w:t>
      </w:r>
    </w:p>
    <w:p w14:paraId="76E84E99" w14:textId="77777777" w:rsidR="00A762C6" w:rsidRPr="00C20C1B" w:rsidRDefault="00A762C6" w:rsidP="00A762C6">
      <w:pPr>
        <w:pStyle w:val="GvdeMetniGirintisi"/>
        <w:spacing w:before="120" w:line="300" w:lineRule="exact"/>
        <w:ind w:firstLine="0"/>
        <w:rPr>
          <w:rFonts w:asciiTheme="minorHAnsi" w:hAnsiTheme="minorHAnsi"/>
          <w:szCs w:val="24"/>
        </w:rPr>
      </w:pPr>
      <w:r w:rsidRPr="00C20C1B">
        <w:rPr>
          <w:rFonts w:asciiTheme="minorHAnsi" w:hAnsiTheme="minorHAnsi"/>
          <w:szCs w:val="24"/>
        </w:rPr>
        <w:t xml:space="preserve">ILO Anayasası, işçilerin istihdamlarından kaynaklanan hastalık, hastalık ve yaralanmalardan korunmaları gerektiği ilkesini ortaya koymaktadır. Ancak milyonlarca işçi için gerçek çok farklı. ILO, her yıl 2,02 milyon insanın işle ilgili kazalardan veya hastalıklardan öldüğünü tahmin ediyor. 317 milyon kişi daha işle ilgili hastalıklardan </w:t>
      </w:r>
      <w:proofErr w:type="spellStart"/>
      <w:r w:rsidRPr="00C20C1B">
        <w:rPr>
          <w:rFonts w:asciiTheme="minorHAnsi" w:hAnsiTheme="minorHAnsi"/>
          <w:szCs w:val="24"/>
        </w:rPr>
        <w:t>muzdarip</w:t>
      </w:r>
      <w:proofErr w:type="spellEnd"/>
      <w:r w:rsidRPr="00C20C1B">
        <w:rPr>
          <w:rFonts w:asciiTheme="minorHAnsi" w:hAnsiTheme="minorHAnsi"/>
          <w:szCs w:val="24"/>
        </w:rPr>
        <w:t xml:space="preserve"> ve yılda ortalama 337 milyon ölümcül ve ölümcül olmayan iş kazası yaşanıyor. Bu tür kazaların ve hastalıkların işçilere ve ailelerine verdiği ıstırap hesaplanamaz. Ekonomik açıdan, ILO, dünyadaki yıllık </w:t>
      </w:r>
      <w:proofErr w:type="spellStart"/>
      <w:r w:rsidRPr="00C20C1B">
        <w:rPr>
          <w:rFonts w:asciiTheme="minorHAnsi" w:hAnsiTheme="minorHAnsi"/>
          <w:szCs w:val="24"/>
        </w:rPr>
        <w:t>GSYİH'nın</w:t>
      </w:r>
      <w:proofErr w:type="spellEnd"/>
      <w:r w:rsidRPr="00C20C1B">
        <w:rPr>
          <w:rFonts w:asciiTheme="minorHAnsi" w:hAnsiTheme="minorHAnsi"/>
          <w:szCs w:val="24"/>
        </w:rPr>
        <w:t xml:space="preserve">% 4'ünün meslek hastalıkları ve kazaların bir sonucu olarak kaybolduğunu tahmin ediyor. İşverenler, masraflı erken emeklilikler, kalifiye personel kaybı, işe gelmeme ve işle ilgili kazalar ve hastalıklardan kaynaklanan yüksek sigorta primleriyle karşı karşıyadır. Yine de, bu trajedilerin çoğu, sağlam önleme, raporlama ve inceleme uygulamalarının uygulanmasıyla önlenebilir. İş sağlığı ve güvenliği konusundaki ILO standartları, hükümetler, işverenler ve çalışanların bu tür uygulamaları kurması ve işyerinde maksimum güvenliği sağlaması için temel araçlar sağlar. 2003 yılında ILO, iş güvenliği ve sağlığını geliştirmek için, koruyucu güvenlik ve sağlık kültürünün tanıtımı, ilgili araçların tanıtımı ve geliştirilmesi ile teknik yardımın </w:t>
      </w:r>
      <w:proofErr w:type="gramStart"/>
      <w:r w:rsidRPr="00C20C1B">
        <w:rPr>
          <w:rFonts w:asciiTheme="minorHAnsi" w:hAnsiTheme="minorHAnsi"/>
          <w:szCs w:val="24"/>
        </w:rPr>
        <w:t>dahil</w:t>
      </w:r>
      <w:proofErr w:type="gramEnd"/>
      <w:r w:rsidRPr="00C20C1B">
        <w:rPr>
          <w:rFonts w:asciiTheme="minorHAnsi" w:hAnsiTheme="minorHAnsi"/>
          <w:szCs w:val="24"/>
        </w:rPr>
        <w:t xml:space="preserve"> olduğu küresel bir strateji benimsemiştir (2).</w:t>
      </w:r>
    </w:p>
    <w:p w14:paraId="491C407D" w14:textId="77777777" w:rsidR="00A762C6" w:rsidRPr="00C20C1B" w:rsidRDefault="00A762C6" w:rsidP="00A762C6">
      <w:pPr>
        <w:pStyle w:val="GvdeMetniGirintisi"/>
        <w:spacing w:before="120" w:line="300" w:lineRule="exact"/>
        <w:ind w:firstLine="0"/>
        <w:rPr>
          <w:rFonts w:asciiTheme="minorHAnsi" w:hAnsiTheme="minorHAnsi"/>
          <w:szCs w:val="24"/>
        </w:rPr>
      </w:pPr>
      <w:r w:rsidRPr="00C20C1B">
        <w:rPr>
          <w:rFonts w:asciiTheme="minorHAnsi" w:hAnsiTheme="minorHAnsi"/>
          <w:szCs w:val="24"/>
        </w:rPr>
        <w:t xml:space="preserve">Fiziksel ve psikolojik gelişim aşaması, iş deneyimi eksikliği ve eğitim eksikliği, işle ilgili tehlikelerin sınırlı farkındalığı ve genç işçilerin tehlikeli kabul etmesine neden olabilecek pazarlık gücü eksikliği gibi birçok faktör, </w:t>
      </w:r>
      <w:r w:rsidR="00173613" w:rsidRPr="00C20C1B">
        <w:rPr>
          <w:rFonts w:asciiTheme="minorHAnsi" w:hAnsiTheme="minorHAnsi"/>
          <w:szCs w:val="24"/>
        </w:rPr>
        <w:t>kötü çalışma koşullarına sahip iş</w:t>
      </w:r>
      <w:r w:rsidR="00173613">
        <w:rPr>
          <w:rFonts w:asciiTheme="minorHAnsi" w:hAnsiTheme="minorHAnsi"/>
          <w:szCs w:val="24"/>
        </w:rPr>
        <w:t xml:space="preserve"> veya işler</w:t>
      </w:r>
      <w:r w:rsidR="00173613" w:rsidRPr="00C20C1B">
        <w:rPr>
          <w:rFonts w:asciiTheme="minorHAnsi" w:hAnsiTheme="minorHAnsi"/>
          <w:szCs w:val="24"/>
        </w:rPr>
        <w:t xml:space="preserve"> </w:t>
      </w:r>
      <w:r w:rsidRPr="00C20C1B">
        <w:rPr>
          <w:rFonts w:asciiTheme="minorHAnsi" w:hAnsiTheme="minorHAnsi"/>
          <w:szCs w:val="24"/>
        </w:rPr>
        <w:t>gençlerin İSG risklerine karşı kırılganlığını artırabilir</w:t>
      </w:r>
      <w:r w:rsidR="00173613">
        <w:rPr>
          <w:rFonts w:asciiTheme="minorHAnsi" w:hAnsiTheme="minorHAnsi"/>
          <w:szCs w:val="24"/>
        </w:rPr>
        <w:t xml:space="preserve">. </w:t>
      </w:r>
      <w:r w:rsidRPr="00C20C1B">
        <w:rPr>
          <w:rFonts w:asciiTheme="minorHAnsi" w:hAnsiTheme="minorHAnsi"/>
          <w:szCs w:val="24"/>
        </w:rPr>
        <w:t xml:space="preserve"> Dünyada (15-24 yaş arası) 541 milyon genç işçi var. Dünyadaki işgücünün yüzde 15'inden fazlasını oluşturuyorlar ve 25 yaşından büyük yetişkin işçilere oranla yüzde 40 daha yüksek ölümcül olmayan mesleki yaralanmalara maruz kalıyorlar. Tehlikeli çocuk işçiliğine 37 milyon 15-17 yaşları</w:t>
      </w:r>
      <w:r w:rsidR="00752635" w:rsidRPr="00C20C1B">
        <w:rPr>
          <w:rFonts w:asciiTheme="minorHAnsi" w:hAnsiTheme="minorHAnsi"/>
          <w:szCs w:val="24"/>
        </w:rPr>
        <w:t>ndakiler</w:t>
      </w:r>
      <w:r w:rsidRPr="00C20C1B">
        <w:rPr>
          <w:rFonts w:asciiTheme="minorHAnsi" w:hAnsiTheme="minorHAnsi"/>
          <w:szCs w:val="24"/>
        </w:rPr>
        <w:t xml:space="preserve"> </w:t>
      </w:r>
      <w:proofErr w:type="gramStart"/>
      <w:r w:rsidRPr="00C20C1B">
        <w:rPr>
          <w:rFonts w:asciiTheme="minorHAnsi" w:hAnsiTheme="minorHAnsi"/>
          <w:szCs w:val="24"/>
        </w:rPr>
        <w:t>dahil</w:t>
      </w:r>
      <w:proofErr w:type="gramEnd"/>
      <w:r w:rsidRPr="00C20C1B">
        <w:rPr>
          <w:rFonts w:asciiTheme="minorHAnsi" w:hAnsiTheme="minorHAnsi"/>
          <w:szCs w:val="24"/>
        </w:rPr>
        <w:t xml:space="preserve"> e</w:t>
      </w:r>
      <w:r w:rsidR="00752635" w:rsidRPr="00C20C1B">
        <w:rPr>
          <w:rFonts w:asciiTheme="minorHAnsi" w:hAnsiTheme="minorHAnsi"/>
          <w:szCs w:val="24"/>
        </w:rPr>
        <w:t>tmektedirler</w:t>
      </w:r>
      <w:r w:rsidRPr="00C20C1B">
        <w:rPr>
          <w:rFonts w:asciiTheme="minorHAnsi" w:hAnsiTheme="minorHAnsi"/>
          <w:szCs w:val="24"/>
        </w:rPr>
        <w:t>.</w:t>
      </w:r>
    </w:p>
    <w:p w14:paraId="5BE2CD75" w14:textId="77777777" w:rsidR="00752635" w:rsidRPr="00C20C1B" w:rsidRDefault="00C20C1B" w:rsidP="00A762C6">
      <w:pPr>
        <w:pStyle w:val="GvdeMetniGirintisi"/>
        <w:spacing w:before="120" w:line="300" w:lineRule="exact"/>
        <w:ind w:firstLine="0"/>
        <w:rPr>
          <w:rFonts w:asciiTheme="minorHAnsi" w:hAnsiTheme="minorHAnsi"/>
          <w:szCs w:val="24"/>
        </w:rPr>
      </w:pPr>
      <w:r w:rsidRPr="00C20C1B">
        <w:rPr>
          <w:rFonts w:asciiTheme="minorHAnsi" w:hAnsiTheme="minorHAnsi"/>
          <w:szCs w:val="24"/>
        </w:rPr>
        <w:t xml:space="preserve">ILO’nun öncelikli hedefi, kadınlar ve erkekler için özgürlük, eşitlik, güvenlik ve saygınlık koşullarında iyi ve üretken işler edinme fırsatlarını teşvik etmektir. Sosyal korumanın uzatılması ILO için, sosyal koruma, erkeklerin ve kadınların yalnızca zararlı olmayan aynı zamanda mümkün olduğu kadar güvenli ve insan onuruna saygılı çalışma koşullarından faydalanmasını sağlamayı amaçlayan bir dizi araç, araç ve politikaya karşılık gelir. </w:t>
      </w:r>
      <w:proofErr w:type="gramStart"/>
      <w:r w:rsidRPr="00C20C1B">
        <w:rPr>
          <w:rFonts w:asciiTheme="minorHAnsi" w:hAnsiTheme="minorHAnsi"/>
          <w:szCs w:val="24"/>
        </w:rPr>
        <w:t>aile</w:t>
      </w:r>
      <w:proofErr w:type="gramEnd"/>
      <w:r w:rsidRPr="00C20C1B">
        <w:rPr>
          <w:rFonts w:asciiTheme="minorHAnsi" w:hAnsiTheme="minorHAnsi"/>
          <w:szCs w:val="24"/>
        </w:rPr>
        <w:t xml:space="preserve"> ve sosyal değerleri göz önünde bulundurun, gelirin azalması veya azalması durumunda yeterli tazminat sağlayın, yeterli sosyal ve tıbbi hizmetlere erişime izin verin ve serbest zaman ve dinlenme hakkına saygı gösterin. Ayrıca, kadınlar ve erkekler arasında etkin fırsat eşitliğini teşvik etmek ve uluslararası göç ve HIV / AIDS salgını gibi yeni, ortaya çıkan ve büyüyen </w:t>
      </w:r>
      <w:proofErr w:type="gramStart"/>
      <w:r w:rsidRPr="00C20C1B">
        <w:rPr>
          <w:rFonts w:asciiTheme="minorHAnsi" w:hAnsiTheme="minorHAnsi"/>
          <w:szCs w:val="24"/>
        </w:rPr>
        <w:t>trendler</w:t>
      </w:r>
      <w:proofErr w:type="gramEnd"/>
      <w:r w:rsidRPr="00C20C1B">
        <w:rPr>
          <w:rFonts w:asciiTheme="minorHAnsi" w:hAnsiTheme="minorHAnsi"/>
          <w:szCs w:val="24"/>
        </w:rPr>
        <w:t xml:space="preserve"> ve zorluklarla yeterince yüzleşmek için önceliğe uymak vazgeçilmezdir. İşçilerin İSG, sosyal güvenlik, çalışma koşulları ve sosyal tesisler, HIV / AIDS ve göç bakımından korunması ile ilgili tüm ILO faaliyetlerini bir yapı altında bir araya getirirken, Sosyal Koruma Sektörü (KORUYUCU) </w:t>
      </w:r>
      <w:proofErr w:type="gramStart"/>
      <w:r w:rsidRPr="00C20C1B">
        <w:rPr>
          <w:rFonts w:asciiTheme="minorHAnsi" w:hAnsiTheme="minorHAnsi"/>
          <w:szCs w:val="24"/>
        </w:rPr>
        <w:t>sinerjileri</w:t>
      </w:r>
      <w:proofErr w:type="gramEnd"/>
      <w:r w:rsidRPr="00C20C1B">
        <w:rPr>
          <w:rFonts w:asciiTheme="minorHAnsi" w:hAnsiTheme="minorHAnsi"/>
          <w:szCs w:val="24"/>
        </w:rPr>
        <w:t xml:space="preserve"> ve bütünleşik eylemleri sağlar Değerlerin ve standartların etkili bir şekilde tanıtılması ve bu alanda daha yüksek etki sağlanması için gerekli.</w:t>
      </w:r>
    </w:p>
    <w:p w14:paraId="26F0D760" w14:textId="77777777" w:rsidR="00752635" w:rsidRPr="00C20C1B" w:rsidRDefault="00C20C1B" w:rsidP="00C20C1B">
      <w:pPr>
        <w:pStyle w:val="GvdeMetniGirintisi"/>
        <w:spacing w:before="120" w:line="300" w:lineRule="exact"/>
        <w:ind w:firstLine="360"/>
        <w:rPr>
          <w:rFonts w:asciiTheme="minorHAnsi" w:hAnsiTheme="minorHAnsi"/>
          <w:szCs w:val="24"/>
        </w:rPr>
      </w:pPr>
      <w:r w:rsidRPr="00C20C1B">
        <w:rPr>
          <w:rFonts w:asciiTheme="minorHAnsi" w:hAnsiTheme="minorHAnsi"/>
          <w:szCs w:val="24"/>
        </w:rPr>
        <w:t xml:space="preserve">ILO Uygulama Kodları, kamu otoriteleri, işverenler, işçiler, şirketler ve özel iş güvenliği ve sağlık koruma kurumları (işletme güvenlik komiteleri gibi) için pratik kılavuzlar ortaya </w:t>
      </w:r>
      <w:r w:rsidRPr="00C20C1B">
        <w:rPr>
          <w:rFonts w:asciiTheme="minorHAnsi" w:hAnsiTheme="minorHAnsi"/>
          <w:szCs w:val="24"/>
        </w:rPr>
        <w:lastRenderedPageBreak/>
        <w:t>koymaktadır. Bunlar yasal olarak bağlayıcı bir araç değildir ve ulusal kanun veya yönetmeliklerin hükümlerini veya kabul edilmiş standartların yerini alma amacı taşımamaktadır. Uygulama Kodları, belirli ekonomik sektörlerde (</w:t>
      </w:r>
      <w:proofErr w:type="spellStart"/>
      <w:r w:rsidRPr="00C20C1B">
        <w:rPr>
          <w:rFonts w:asciiTheme="minorHAnsi" w:hAnsiTheme="minorHAnsi"/>
          <w:szCs w:val="24"/>
        </w:rPr>
        <w:t>örn</w:t>
      </w:r>
      <w:proofErr w:type="spellEnd"/>
      <w:r w:rsidRPr="00C20C1B">
        <w:rPr>
          <w:rFonts w:asciiTheme="minorHAnsi" w:hAnsiTheme="minorHAnsi"/>
          <w:szCs w:val="24"/>
        </w:rPr>
        <w:t xml:space="preserve">. İnşaat, açık döküm madenleri, kömür madenleri, demir çelik endüstrisi, demir dışı metal endüstrileri, tarım, gemi yapımı ve gemi onarımı, ormancılık), işçilerin korunmasına ilişkin iş sağlığı ve güvenliği konusunda rehberlik sağlar. </w:t>
      </w:r>
      <w:proofErr w:type="gramStart"/>
      <w:r w:rsidRPr="00C20C1B">
        <w:rPr>
          <w:rFonts w:asciiTheme="minorHAnsi" w:hAnsiTheme="minorHAnsi"/>
          <w:szCs w:val="24"/>
        </w:rPr>
        <w:t>belirli</w:t>
      </w:r>
      <w:proofErr w:type="gramEnd"/>
      <w:r w:rsidRPr="00C20C1B">
        <w:rPr>
          <w:rFonts w:asciiTheme="minorHAnsi" w:hAnsiTheme="minorHAnsi"/>
          <w:szCs w:val="24"/>
        </w:rPr>
        <w:t xml:space="preserve"> tehlikeler (örneğin radyasyon, lazerler, görsel teşhir üniteleri, kimyasallar, asbest, hava kaynaklı maddeler) ve belirli güvenlik ve sağlık önlemleri (örneğin iş güvenliği ve sağlık yönetim sistemleri; çalışanların sağlık gözetimi için etik kurallar; iş kazalarının kaydedilmesi ve bildirilmesi) ve hastalıklar; işçilerin kişisel verilerinin korunması, teknolojinin gelişmekte olan ülkelere transferinde güvenlik, sağlık ve çalışma koşulları)</w:t>
      </w:r>
    </w:p>
    <w:p w14:paraId="00833780" w14:textId="77777777" w:rsidR="00173613" w:rsidRPr="00173613" w:rsidRDefault="00173613" w:rsidP="00E16A37">
      <w:pPr>
        <w:autoSpaceDE w:val="0"/>
        <w:autoSpaceDN w:val="0"/>
        <w:adjustRightInd w:val="0"/>
        <w:spacing w:after="0" w:line="240" w:lineRule="auto"/>
        <w:ind w:firstLine="360"/>
        <w:jc w:val="both"/>
        <w:rPr>
          <w:rFonts w:cs="Times New Roman"/>
        </w:rPr>
      </w:pPr>
      <w:r w:rsidRPr="00173613">
        <w:rPr>
          <w:rFonts w:cs="Times New Roman"/>
        </w:rPr>
        <w:t>Çalışanların iş sağlığı ve güvenliğine dair bireysel tutum ve davranışları</w:t>
      </w:r>
      <w:r w:rsidR="00E16A37">
        <w:rPr>
          <w:rFonts w:cs="Times New Roman"/>
        </w:rPr>
        <w:t xml:space="preserve"> </w:t>
      </w:r>
      <w:r w:rsidRPr="00173613">
        <w:rPr>
          <w:rFonts w:cs="Times New Roman"/>
        </w:rPr>
        <w:t>(güvenli davranışlar ve güvenli olmayan davranışlar) işyerlerindeki güvenlik kültürü</w:t>
      </w:r>
      <w:r w:rsidR="00E16A37">
        <w:rPr>
          <w:rFonts w:cs="Times New Roman"/>
        </w:rPr>
        <w:t xml:space="preserve"> </w:t>
      </w:r>
      <w:r w:rsidRPr="00173613">
        <w:rPr>
          <w:rFonts w:cs="Times New Roman"/>
        </w:rPr>
        <w:t>ile ilgilidir. Çalışanların iş sağlığı ve güvenliğine dair davranışlarını iyileştirmek ve</w:t>
      </w:r>
      <w:r w:rsidR="00E16A37">
        <w:rPr>
          <w:rFonts w:cs="Times New Roman"/>
        </w:rPr>
        <w:t xml:space="preserve"> </w:t>
      </w:r>
      <w:r w:rsidRPr="00173613">
        <w:rPr>
          <w:rFonts w:cs="Times New Roman"/>
        </w:rPr>
        <w:t>geliştirmek, bunun sonucunda iş kazalarını ve iş yaşamından kaynaklanan sağlık</w:t>
      </w:r>
      <w:r w:rsidR="00E16A37">
        <w:rPr>
          <w:rFonts w:cs="Times New Roman"/>
        </w:rPr>
        <w:t xml:space="preserve"> </w:t>
      </w:r>
      <w:r w:rsidRPr="00173613">
        <w:rPr>
          <w:rFonts w:cs="Times New Roman"/>
        </w:rPr>
        <w:t>sorunlarını azaltmak için işyerlerinde iş güvenliği kültürünün oluşturulması ve</w:t>
      </w:r>
      <w:r w:rsidR="00E16A37">
        <w:rPr>
          <w:rFonts w:cs="Times New Roman"/>
        </w:rPr>
        <w:t xml:space="preserve"> </w:t>
      </w:r>
      <w:r w:rsidRPr="00173613">
        <w:rPr>
          <w:rFonts w:cs="Times New Roman"/>
        </w:rPr>
        <w:t xml:space="preserve">olumlu yönde geliştirilmesi gerekmektedir. Pozitif bir iş güvenliği kültürünün </w:t>
      </w:r>
      <w:proofErr w:type="gramStart"/>
      <w:r w:rsidRPr="00173613">
        <w:rPr>
          <w:rFonts w:cs="Times New Roman"/>
        </w:rPr>
        <w:t>hakim</w:t>
      </w:r>
      <w:proofErr w:type="gramEnd"/>
    </w:p>
    <w:p w14:paraId="44F4D0C3" w14:textId="77777777" w:rsidR="00752635" w:rsidRDefault="00173613" w:rsidP="00E16A37">
      <w:pPr>
        <w:autoSpaceDE w:val="0"/>
        <w:autoSpaceDN w:val="0"/>
        <w:adjustRightInd w:val="0"/>
        <w:spacing w:after="0" w:line="240" w:lineRule="auto"/>
        <w:jc w:val="both"/>
        <w:rPr>
          <w:rFonts w:ascii="Times New Roman" w:hAnsi="Times New Roman" w:cs="Times New Roman"/>
          <w:sz w:val="24"/>
          <w:szCs w:val="24"/>
        </w:rPr>
      </w:pPr>
      <w:proofErr w:type="gramStart"/>
      <w:r w:rsidRPr="00173613">
        <w:rPr>
          <w:rFonts w:cs="Times New Roman"/>
        </w:rPr>
        <w:t>olduğu</w:t>
      </w:r>
      <w:proofErr w:type="gramEnd"/>
      <w:r w:rsidRPr="00173613">
        <w:rPr>
          <w:rFonts w:cs="Times New Roman"/>
        </w:rPr>
        <w:t xml:space="preserve"> işyerlerinde çalışanlar, hem kendi can güvenlikleri hem de çalışma</w:t>
      </w:r>
      <w:r w:rsidR="00E16A37">
        <w:rPr>
          <w:rFonts w:cs="Times New Roman"/>
        </w:rPr>
        <w:t xml:space="preserve"> </w:t>
      </w:r>
      <w:r w:rsidR="00E16A37">
        <w:rPr>
          <w:rFonts w:ascii="Times New Roman" w:hAnsi="Times New Roman" w:cs="Times New Roman"/>
          <w:sz w:val="24"/>
          <w:szCs w:val="24"/>
        </w:rPr>
        <w:t xml:space="preserve">arkadaşlarının can güvenlikleri için gereken özeni gösterme eğilimindedirler. Yapılan bir takım araştırmalarla güvenlik kültürünün pozitif yönde olduğu işletmelerde iş kazası oranlarının diğer işletmelere göre daha düşük olduğunun ortaya çıkmış olması bu durumu </w:t>
      </w:r>
      <w:proofErr w:type="spellStart"/>
      <w:r w:rsidR="00E16A37">
        <w:rPr>
          <w:rFonts w:ascii="Times New Roman" w:hAnsi="Times New Roman" w:cs="Times New Roman"/>
          <w:sz w:val="24"/>
          <w:szCs w:val="24"/>
        </w:rPr>
        <w:t>teyid</w:t>
      </w:r>
      <w:proofErr w:type="spellEnd"/>
      <w:r w:rsidR="00E16A37">
        <w:rPr>
          <w:rFonts w:ascii="Times New Roman" w:hAnsi="Times New Roman" w:cs="Times New Roman"/>
          <w:sz w:val="24"/>
          <w:szCs w:val="24"/>
        </w:rPr>
        <w:t xml:space="preserve"> etmektedir.</w:t>
      </w:r>
    </w:p>
    <w:p w14:paraId="7EF9A992" w14:textId="77777777" w:rsidR="00E16A37" w:rsidRPr="00E16A37" w:rsidRDefault="00E16A37" w:rsidP="00E16A37">
      <w:pPr>
        <w:autoSpaceDE w:val="0"/>
        <w:autoSpaceDN w:val="0"/>
        <w:adjustRightInd w:val="0"/>
        <w:spacing w:after="0" w:line="240" w:lineRule="auto"/>
        <w:jc w:val="both"/>
        <w:rPr>
          <w:rFonts w:cs="Times New Roman"/>
        </w:rPr>
      </w:pPr>
      <w:r w:rsidRPr="00E16A37">
        <w:rPr>
          <w:rFonts w:cs="Times New Roman"/>
        </w:rPr>
        <w:t>“Gerek iş sağlığı gerekse iş güvenliğinin temel amacı, mesleki tehlikelerin, yani iş kazaları ve meslek hastalıklarının önlenip çalışanların sağlık ve yaşamlarının korunmasıdır. Bununla birlikte, iş sağlığı bir yaşam çevresi için gereken sağlık kurallarını içerirken, iş güvenliği daha çok çalışanın yaşam ve vücut</w:t>
      </w:r>
    </w:p>
    <w:p w14:paraId="4AEB3E73" w14:textId="77777777" w:rsidR="00E16A37" w:rsidRPr="00E16A37" w:rsidRDefault="00E16A37" w:rsidP="00E16A37">
      <w:pPr>
        <w:autoSpaceDE w:val="0"/>
        <w:autoSpaceDN w:val="0"/>
        <w:adjustRightInd w:val="0"/>
        <w:spacing w:after="0" w:line="240" w:lineRule="auto"/>
        <w:jc w:val="both"/>
        <w:rPr>
          <w:rFonts w:cs="Times New Roman"/>
        </w:rPr>
      </w:pPr>
      <w:proofErr w:type="gramStart"/>
      <w:r w:rsidRPr="00E16A37">
        <w:rPr>
          <w:rFonts w:cs="Times New Roman"/>
        </w:rPr>
        <w:t>bütünlüğüne</w:t>
      </w:r>
      <w:proofErr w:type="gramEnd"/>
      <w:r w:rsidRPr="00E16A37">
        <w:rPr>
          <w:rFonts w:cs="Times New Roman"/>
        </w:rPr>
        <w:t xml:space="preserve"> yönelik tehlikelerin ortadan kaldırılması için gerekli teknik kuralları ele alır.”(3)</w:t>
      </w:r>
    </w:p>
    <w:p w14:paraId="3DC797B8" w14:textId="77777777" w:rsidR="00E16A37" w:rsidRPr="00A81A25" w:rsidRDefault="00E16A37" w:rsidP="000143C3">
      <w:pPr>
        <w:autoSpaceDE w:val="0"/>
        <w:autoSpaceDN w:val="0"/>
        <w:adjustRightInd w:val="0"/>
        <w:spacing w:after="0" w:line="240" w:lineRule="auto"/>
        <w:jc w:val="both"/>
        <w:rPr>
          <w:rFonts w:cs="Times New Roman"/>
          <w:sz w:val="24"/>
          <w:szCs w:val="24"/>
        </w:rPr>
      </w:pPr>
      <w:r w:rsidRPr="00A81A25">
        <w:rPr>
          <w:rFonts w:cs="Times New Roman"/>
          <w:sz w:val="24"/>
          <w:szCs w:val="24"/>
        </w:rPr>
        <w:t>İş sağlığı ve güvenliği, kişilerin mesleki tehlikelerden uzak bir ortamda çalışmalarını ve sağlıklı gelişimlerini sağlar. Bu anlamda, sağlıklı ve güvenli çalışma ortamlarının sağlanması, çalışanlar açısından temel bir hak olarak karşımıza çıkar (4).</w:t>
      </w:r>
      <w:r w:rsidRPr="00A81A25">
        <w:rPr>
          <w:rFonts w:cs="Times New Roman"/>
          <w:sz w:val="16"/>
          <w:szCs w:val="16"/>
        </w:rPr>
        <w:t xml:space="preserve"> </w:t>
      </w:r>
      <w:r w:rsidRPr="00A81A25">
        <w:rPr>
          <w:rFonts w:cs="Times New Roman"/>
          <w:sz w:val="24"/>
          <w:szCs w:val="24"/>
        </w:rPr>
        <w:t>İş sağlığı ve güvenliği bireye ait sosyal haklardan olup bireyin sağlık hakkı ile beraber yaşam, vücut ve ruh bütünlüğünü konu edinmektedir.</w:t>
      </w:r>
      <w:r w:rsidRPr="00A81A25">
        <w:rPr>
          <w:rFonts w:cs="Times New Roman"/>
          <w:sz w:val="16"/>
          <w:szCs w:val="16"/>
        </w:rPr>
        <w:t xml:space="preserve"> </w:t>
      </w:r>
      <w:r w:rsidR="000143C3" w:rsidRPr="00A81A25">
        <w:rPr>
          <w:rFonts w:cs="Times New Roman"/>
          <w:sz w:val="24"/>
          <w:szCs w:val="24"/>
        </w:rPr>
        <w:t>Teknolojik gelişmenin süreklilik arz etmesi nedeniyle her gün çalışma alanlarına katılan yeni işkolları, kimyasal maddeler, makine ve teçhizatlar, iş sağlığı ve güvenliği konusundaki çalışmaların kesintisiz olmasını ve yeni teknoloji ile karşılaşılan yeni sorunların araştırılmasını ve çözümlenmeye çalışılmasını gerektirmektedir.</w:t>
      </w:r>
    </w:p>
    <w:p w14:paraId="2D1454CC" w14:textId="77777777" w:rsidR="00EF348A" w:rsidRPr="00A81A25" w:rsidRDefault="00EF348A" w:rsidP="00EF348A">
      <w:pPr>
        <w:autoSpaceDE w:val="0"/>
        <w:autoSpaceDN w:val="0"/>
        <w:adjustRightInd w:val="0"/>
        <w:jc w:val="both"/>
        <w:rPr>
          <w:rFonts w:cs="Times New Roman"/>
          <w:sz w:val="24"/>
          <w:szCs w:val="24"/>
        </w:rPr>
      </w:pPr>
      <w:r w:rsidRPr="00A81A25">
        <w:rPr>
          <w:rFonts w:cs="Times New Roman"/>
          <w:sz w:val="24"/>
          <w:szCs w:val="24"/>
        </w:rPr>
        <w:t xml:space="preserve">İş kavramı ve spor ilişkisine bakıldığında, sporun bir iş ve meslek olarak görülmesi özellikle hukuksal boyutuyla sözleşmelerle kabul edilmiş ve tanımlanmıştır. </w:t>
      </w:r>
      <w:r w:rsidRPr="00A81A25">
        <w:t xml:space="preserve">Amatör sporda yer alanların sosyal güvenlikleri ile ilgili çeşitli tedbirlerin alınması ve düzenlemesi görevi </w:t>
      </w:r>
      <w:proofErr w:type="spellStart"/>
      <w:r w:rsidRPr="00A81A25">
        <w:t>GSGM’ye</w:t>
      </w:r>
      <w:proofErr w:type="spellEnd"/>
      <w:r w:rsidRPr="00A81A25">
        <w:t xml:space="preserve"> verilmiştir. Kanunda, sporcu sağlığı ile </w:t>
      </w:r>
      <w:r w:rsidRPr="00A81A25">
        <w:rPr>
          <w:rFonts w:cs="Times New Roman"/>
          <w:sz w:val="24"/>
          <w:szCs w:val="24"/>
        </w:rPr>
        <w:t xml:space="preserve">ilgili gerekli tedbirleri almak, sporcu sağlık merkezleri açmak, açtırmak, işletmek, işletilmesine yardımcı olmak, sporcuların sigortalanması işlemlerini yapmak ve yaptırmak ile başarılı sporculara ve çalıştırıcılarına ayni ve nakdi yardım yapmak ve yapılmasını sağlamak, ödüllendirmek (Kanun md 2/g-n), </w:t>
      </w:r>
      <w:proofErr w:type="spellStart"/>
      <w:r w:rsidRPr="00A81A25">
        <w:rPr>
          <w:rFonts w:cs="Times New Roman"/>
          <w:sz w:val="24"/>
          <w:szCs w:val="24"/>
        </w:rPr>
        <w:t>SGM’nin</w:t>
      </w:r>
      <w:proofErr w:type="spellEnd"/>
      <w:r w:rsidRPr="00A81A25">
        <w:rPr>
          <w:rFonts w:cs="Times New Roman"/>
          <w:sz w:val="24"/>
          <w:szCs w:val="24"/>
        </w:rPr>
        <w:t xml:space="preserve"> görevleri arasında sayılmıştır. Bunun yanında, spor etkinliklerinin gerçekleştirildiği alanlarla, spor tesislerinin sürekli hizmet alanları olduğu düşünülürse iş güvenliği ve spor ilişkisinin boyutlarını ne denli büyük olacağı bu konuyu yazmak açısından önemli bir gerekçe oluşturacaktır.  Dolayısıyla spor ve spor alanlarının güvenliği bu bölümün içinde bütün yönleriyle ele alınacaktır.</w:t>
      </w:r>
    </w:p>
    <w:p w14:paraId="08305CFA" w14:textId="77777777" w:rsidR="00883A50" w:rsidRDefault="00883A50" w:rsidP="00E25242">
      <w:pPr>
        <w:autoSpaceDE w:val="0"/>
        <w:autoSpaceDN w:val="0"/>
        <w:adjustRightInd w:val="0"/>
        <w:jc w:val="both"/>
        <w:rPr>
          <w:rFonts w:eastAsiaTheme="majorEastAsia" w:cstheme="majorBidi"/>
          <w:b/>
          <w:kern w:val="24"/>
          <w:sz w:val="24"/>
          <w:szCs w:val="24"/>
        </w:rPr>
      </w:pPr>
    </w:p>
    <w:p w14:paraId="0005DF9E" w14:textId="77777777" w:rsidR="001F3E90" w:rsidRDefault="000B79F4" w:rsidP="00E25242">
      <w:pPr>
        <w:autoSpaceDE w:val="0"/>
        <w:autoSpaceDN w:val="0"/>
        <w:adjustRightInd w:val="0"/>
        <w:jc w:val="both"/>
        <w:rPr>
          <w:rFonts w:eastAsiaTheme="majorEastAsia" w:cstheme="majorBidi"/>
          <w:b/>
          <w:kern w:val="24"/>
          <w:sz w:val="24"/>
          <w:szCs w:val="24"/>
        </w:rPr>
      </w:pPr>
      <w:r w:rsidRPr="000B79F4">
        <w:rPr>
          <w:rFonts w:eastAsiaTheme="majorEastAsia" w:cstheme="majorBidi"/>
          <w:b/>
          <w:kern w:val="24"/>
          <w:sz w:val="24"/>
          <w:szCs w:val="24"/>
        </w:rPr>
        <w:lastRenderedPageBreak/>
        <w:t>İş Sağlığı ve Güvenliği</w:t>
      </w:r>
    </w:p>
    <w:p w14:paraId="7C606B24" w14:textId="77777777" w:rsidR="000B79F4" w:rsidRPr="000B79F4" w:rsidRDefault="000B79F4" w:rsidP="000B79F4">
      <w:pPr>
        <w:autoSpaceDE w:val="0"/>
        <w:autoSpaceDN w:val="0"/>
        <w:adjustRightInd w:val="0"/>
        <w:jc w:val="both"/>
        <w:rPr>
          <w:rFonts w:cs="Times New Roman"/>
          <w:sz w:val="24"/>
          <w:szCs w:val="24"/>
        </w:rPr>
      </w:pPr>
      <w:r w:rsidRPr="000B79F4">
        <w:rPr>
          <w:rFonts w:cs="Times New Roman"/>
          <w:sz w:val="24"/>
          <w:szCs w:val="24"/>
        </w:rPr>
        <w:t>Sanayileşme ve teknolojideki hızlı gelişim, dünyada ve ülkemizde toplumsal refaha hizmet etmekle beraber insan hayatı ve çevre için tehlikeleri de beraberinde getirmiştir. Sanayileşme ile birlikte yoğun makineleşme ve üretimde kullanılan yüzlerce kimyasal maddenin yol açtığı iş kazaları ve meslek hastalıkları, çağımızın</w:t>
      </w:r>
      <w:r>
        <w:rPr>
          <w:rFonts w:cs="Times New Roman"/>
          <w:sz w:val="24"/>
          <w:szCs w:val="24"/>
        </w:rPr>
        <w:t xml:space="preserve"> </w:t>
      </w:r>
      <w:r w:rsidRPr="000B79F4">
        <w:rPr>
          <w:rFonts w:cs="Times New Roman"/>
          <w:sz w:val="24"/>
          <w:szCs w:val="24"/>
        </w:rPr>
        <w:t>önemli bir problemi haline gelmiştir.1 Buna bağlı olarak hemen her tipteki işyerlerinde meydana gelen iş kazalarının oluşturduğu tehlikelerin, insanlığı ne derece tehdit eder hale geldiği herkes tarafından anlaşılmaya başlanmıştır. Bu anlamda, söz konusu tehlikelerle bilinçli olarak mücadele edilmesi gereği ortaya çıkmış ve ‘iş güvenliği kavramı’ doğmuştur.</w:t>
      </w:r>
    </w:p>
    <w:p w14:paraId="19FB2D82" w14:textId="77777777" w:rsidR="000B79F4" w:rsidRPr="00A81A25" w:rsidRDefault="000B79F4" w:rsidP="000B79F4">
      <w:pPr>
        <w:pStyle w:val="Default"/>
        <w:jc w:val="both"/>
        <w:rPr>
          <w:rFonts w:asciiTheme="minorHAnsi" w:hAnsiTheme="minorHAnsi"/>
          <w:sz w:val="22"/>
          <w:szCs w:val="22"/>
        </w:rPr>
      </w:pPr>
      <w:r w:rsidRPr="00A81A25">
        <w:rPr>
          <w:rFonts w:asciiTheme="minorHAnsi" w:hAnsiTheme="minorHAnsi"/>
          <w:sz w:val="22"/>
          <w:szCs w:val="22"/>
        </w:rPr>
        <w:t xml:space="preserve">Tüm mesleklerde çalışanların bedensel, ruhsal, sosyal iyilik hallerini maksimum seviyeye çıkarmak, bu seviyede sürdürmek, çalışanların çalışma koşulları nedeniyle sağlıklarının kötüleşmesini önlemek amacıyla yapılan çalışmaları ifade eder (ILO-WHO 1950). Dünya Sağlık Örgütü sağlığı; sadece hastalık ve sakatlığının olmaması değil, sosyal, fiziksel ve ruhsal yönden tam bir iyilik hali olarak tanımlamaktadır. İşyerlerinde, işlerin ifa edilmesi esnasında, çeşitli nedenlerden doğan, sağlığa zarar verebilecek durumlardan korunmak amacıyla yapılan düzenli çalışmalara iş sağlığı ve güvenliği denir. İş sağlığı ve güvenliğinin üç temel amacı vardır; </w:t>
      </w:r>
    </w:p>
    <w:p w14:paraId="540D8501" w14:textId="77777777" w:rsidR="00A81A25" w:rsidRDefault="000B79F4" w:rsidP="000B79F4">
      <w:pPr>
        <w:pStyle w:val="Default"/>
        <w:jc w:val="both"/>
        <w:rPr>
          <w:sz w:val="23"/>
          <w:szCs w:val="23"/>
        </w:rPr>
      </w:pPr>
      <w:r w:rsidRPr="00A81A25">
        <w:rPr>
          <w:rFonts w:asciiTheme="minorHAnsi" w:hAnsiTheme="minorHAnsi"/>
          <w:sz w:val="22"/>
          <w:szCs w:val="22"/>
        </w:rPr>
        <w:t xml:space="preserve">-Çalışan </w:t>
      </w:r>
      <w:r w:rsidR="0035537F" w:rsidRPr="00A81A25">
        <w:rPr>
          <w:rFonts w:asciiTheme="minorHAnsi" w:hAnsiTheme="minorHAnsi"/>
          <w:sz w:val="22"/>
          <w:szCs w:val="22"/>
        </w:rPr>
        <w:t>güvenliği, Üretim</w:t>
      </w:r>
      <w:r w:rsidRPr="00A81A25">
        <w:rPr>
          <w:rFonts w:asciiTheme="minorHAnsi" w:hAnsiTheme="minorHAnsi"/>
          <w:sz w:val="22"/>
          <w:szCs w:val="22"/>
        </w:rPr>
        <w:t xml:space="preserve"> güvenliği, İşletme güvenliğidir.</w:t>
      </w:r>
      <w:r w:rsidR="00A81A25" w:rsidRPr="00A81A25">
        <w:rPr>
          <w:sz w:val="23"/>
          <w:szCs w:val="23"/>
        </w:rPr>
        <w:t xml:space="preserve"> </w:t>
      </w:r>
    </w:p>
    <w:p w14:paraId="25B45AB8" w14:textId="77777777" w:rsidR="000B79F4" w:rsidRDefault="00A81A25" w:rsidP="000B79F4">
      <w:pPr>
        <w:pStyle w:val="Default"/>
        <w:jc w:val="both"/>
        <w:rPr>
          <w:rFonts w:asciiTheme="minorHAnsi" w:hAnsiTheme="minorHAnsi"/>
          <w:sz w:val="22"/>
          <w:szCs w:val="22"/>
        </w:rPr>
      </w:pPr>
      <w:r>
        <w:rPr>
          <w:sz w:val="23"/>
          <w:szCs w:val="23"/>
        </w:rPr>
        <w:t>“</w:t>
      </w:r>
      <w:r w:rsidRPr="00A81A25">
        <w:rPr>
          <w:rFonts w:asciiTheme="minorHAnsi" w:hAnsiTheme="minorHAnsi"/>
          <w:sz w:val="23"/>
          <w:szCs w:val="23"/>
        </w:rPr>
        <w:t xml:space="preserve">İş sağlığı ve güvenliğinin sağlanmasının temel nedenleri şu başlıklarla verilebilir: Birincisi, Çalışanları </w:t>
      </w:r>
      <w:proofErr w:type="spellStart"/>
      <w:r w:rsidRPr="00A81A25">
        <w:rPr>
          <w:rFonts w:asciiTheme="minorHAnsi" w:hAnsiTheme="minorHAnsi"/>
          <w:sz w:val="23"/>
          <w:szCs w:val="23"/>
        </w:rPr>
        <w:t>Korumak’tır</w:t>
      </w:r>
      <w:proofErr w:type="spellEnd"/>
      <w:r w:rsidRPr="00A81A25">
        <w:rPr>
          <w:rFonts w:asciiTheme="minorHAnsi" w:hAnsiTheme="minorHAnsi"/>
          <w:sz w:val="23"/>
          <w:szCs w:val="23"/>
        </w:rPr>
        <w:t xml:space="preserve">: Çalışanların rahat ve güvenli bir ortamda çalıştırılması ile çalışanların korunmasına katkı yapılmış olunur. İş sağlığı ve güvenliğinin sağlanmasının ikinci nedeni Üretim </w:t>
      </w:r>
      <w:proofErr w:type="spellStart"/>
      <w:r w:rsidRPr="00A81A25">
        <w:rPr>
          <w:rFonts w:asciiTheme="minorHAnsi" w:hAnsiTheme="minorHAnsi"/>
          <w:sz w:val="23"/>
          <w:szCs w:val="23"/>
        </w:rPr>
        <w:t>Güvenliği’ni</w:t>
      </w:r>
      <w:proofErr w:type="spellEnd"/>
      <w:r w:rsidRPr="00A81A25">
        <w:rPr>
          <w:rFonts w:asciiTheme="minorHAnsi" w:hAnsiTheme="minorHAnsi"/>
          <w:sz w:val="23"/>
          <w:szCs w:val="23"/>
        </w:rPr>
        <w:t xml:space="preserve"> sağlamaktadır: İşyerlerinde sağlıklı ve güvenli koşullarda daha fazla verimlilik sağlanır ve ekonomik açıdan gelişime katkıda bulunulmuş olunur. Sağlık ve güvenlik kurallarına işyerinde tam uyulduğu takdirde iş kazaları ve meslek hastalıkları en aza indirilebilecek ve genel ekonomi açısından kaza ve hastalık maliyetlerinde düşüş sağlanabilecektir. </w:t>
      </w:r>
      <w:proofErr w:type="gramStart"/>
      <w:r w:rsidRPr="00A81A25">
        <w:rPr>
          <w:rFonts w:asciiTheme="minorHAnsi" w:hAnsiTheme="minorHAnsi"/>
          <w:sz w:val="23"/>
          <w:szCs w:val="23"/>
        </w:rPr>
        <w:t xml:space="preserve">Üçüncü neden ise İşletme </w:t>
      </w:r>
      <w:proofErr w:type="spellStart"/>
      <w:r w:rsidRPr="00A81A25">
        <w:rPr>
          <w:rFonts w:asciiTheme="minorHAnsi" w:hAnsiTheme="minorHAnsi"/>
          <w:sz w:val="23"/>
          <w:szCs w:val="23"/>
        </w:rPr>
        <w:t>Güvenliği’ni</w:t>
      </w:r>
      <w:proofErr w:type="spellEnd"/>
      <w:r w:rsidRPr="00A81A25">
        <w:rPr>
          <w:rFonts w:asciiTheme="minorHAnsi" w:hAnsiTheme="minorHAnsi"/>
          <w:sz w:val="23"/>
          <w:szCs w:val="23"/>
        </w:rPr>
        <w:t xml:space="preserve"> sağlamaktır: İşyerinde olabilecek; patlama, yangın, göçük, makine arızaları ve diğer tüm risk ve tehlikeler iş güvenliği tedbirleri ile ortadan kaldırılacak ve iş kazalarında anlamlı bir azalma sağlanabilecektir.”</w:t>
      </w:r>
      <w:r w:rsidRPr="00A81A25">
        <w:rPr>
          <w:rFonts w:asciiTheme="minorHAnsi" w:hAnsiTheme="minorHAnsi"/>
          <w:sz w:val="16"/>
          <w:szCs w:val="16"/>
        </w:rPr>
        <w:t xml:space="preserve">(5) </w:t>
      </w:r>
      <w:r w:rsidRPr="00A81A25">
        <w:rPr>
          <w:rFonts w:asciiTheme="minorHAnsi" w:hAnsiTheme="minorHAnsi"/>
          <w:sz w:val="22"/>
          <w:szCs w:val="22"/>
        </w:rPr>
        <w:t xml:space="preserve">Bunlara ek olarak spor alanlarında ve işletmelerinde iş sağlığı ve güvenliğinden söz ederken aynı zamanda katılımcıları yani seyircileri, yarışmacıları ve görevlileri korumak da iş güvenliği konusuna </w:t>
      </w:r>
      <w:r>
        <w:rPr>
          <w:rFonts w:asciiTheme="minorHAnsi" w:hAnsiTheme="minorHAnsi"/>
          <w:sz w:val="22"/>
          <w:szCs w:val="22"/>
        </w:rPr>
        <w:t>katmak gerekmektedir.</w:t>
      </w:r>
      <w:proofErr w:type="gramEnd"/>
    </w:p>
    <w:p w14:paraId="13091924" w14:textId="77777777" w:rsidR="00516EAE" w:rsidRDefault="00516EAE" w:rsidP="00516EAE">
      <w:pPr>
        <w:pStyle w:val="Default"/>
        <w:jc w:val="both"/>
        <w:rPr>
          <w:rFonts w:asciiTheme="minorHAnsi" w:hAnsiTheme="minorHAnsi"/>
          <w:sz w:val="22"/>
          <w:szCs w:val="22"/>
        </w:rPr>
      </w:pPr>
      <w:r w:rsidRPr="00516EAE">
        <w:rPr>
          <w:rFonts w:asciiTheme="minorHAnsi" w:hAnsiTheme="minorHAnsi"/>
          <w:sz w:val="22"/>
          <w:szCs w:val="22"/>
        </w:rPr>
        <w:t xml:space="preserve"> </w:t>
      </w:r>
      <w:r w:rsidRPr="00516EAE">
        <w:rPr>
          <w:rFonts w:asciiTheme="minorHAnsi" w:hAnsiTheme="minorHAnsi"/>
          <w:bCs/>
          <w:sz w:val="22"/>
          <w:szCs w:val="22"/>
        </w:rPr>
        <w:t xml:space="preserve">6331 </w:t>
      </w:r>
      <w:proofErr w:type="gramStart"/>
      <w:r w:rsidRPr="00516EAE">
        <w:rPr>
          <w:rFonts w:asciiTheme="minorHAnsi" w:hAnsiTheme="minorHAnsi"/>
          <w:bCs/>
          <w:sz w:val="22"/>
          <w:szCs w:val="22"/>
        </w:rPr>
        <w:t xml:space="preserve">Sayılı </w:t>
      </w:r>
      <w:r w:rsidRPr="00516EAE">
        <w:rPr>
          <w:rFonts w:asciiTheme="minorHAnsi" w:hAnsiTheme="minorHAnsi"/>
          <w:sz w:val="22"/>
          <w:szCs w:val="22"/>
        </w:rPr>
        <w:t xml:space="preserve"> </w:t>
      </w:r>
      <w:r w:rsidRPr="00516EAE">
        <w:rPr>
          <w:rFonts w:asciiTheme="minorHAnsi" w:hAnsiTheme="minorHAnsi"/>
          <w:bCs/>
          <w:sz w:val="22"/>
          <w:szCs w:val="22"/>
        </w:rPr>
        <w:t>iş</w:t>
      </w:r>
      <w:proofErr w:type="gramEnd"/>
      <w:r w:rsidRPr="00516EAE">
        <w:rPr>
          <w:rFonts w:asciiTheme="minorHAnsi" w:hAnsiTheme="minorHAnsi"/>
          <w:bCs/>
          <w:sz w:val="22"/>
          <w:szCs w:val="22"/>
        </w:rPr>
        <w:t xml:space="preserve"> sağlığı ve güvenliği kanununda amaç maddesinde </w:t>
      </w:r>
      <w:r w:rsidRPr="00516EAE">
        <w:rPr>
          <w:rFonts w:asciiTheme="minorHAnsi" w:hAnsiTheme="minorHAnsi"/>
          <w:sz w:val="22"/>
          <w:szCs w:val="22"/>
        </w:rPr>
        <w:t xml:space="preserve"> işyerlerinde iş sağlığı ve güvenliğinin sağlanması ve mevcut sağlık ve güvenlik şartlarının iyileştirilmesi için işveren ve çalışanların görev, yetki, sorumluluk, hak ve yükümlülüklerini düzenlemekten söz edilmektedir</w:t>
      </w:r>
      <w:r>
        <w:rPr>
          <w:rFonts w:asciiTheme="minorHAnsi" w:hAnsiTheme="minorHAnsi"/>
          <w:sz w:val="22"/>
          <w:szCs w:val="22"/>
        </w:rPr>
        <w:t xml:space="preserve">. Yine aynı kanunun ilgili bölümlerinde işyeri yükümlülüklerinden söz edilmektedir. Bunlara ek olarak kanunun 10 maddesinde </w:t>
      </w:r>
      <w:r w:rsidRPr="00D930A1">
        <w:rPr>
          <w:rFonts w:asciiTheme="minorHAnsi" w:hAnsiTheme="minorHAnsi"/>
          <w:sz w:val="22"/>
          <w:szCs w:val="22"/>
        </w:rPr>
        <w:t xml:space="preserve">“İşveren, iş sağlığı ve güvenliği yönünden risk değerlendirmesi yapmak veya yaptırmakla yükümlüdür ”cümlesi alt maddelerle detaylandırılmıştır. Bunun anlamı iş güvenliği ve sağlığından söz edilirken sadece tek bir konunun odak noktası olmadığı açıktır. Risk değerlendirmeleri </w:t>
      </w:r>
      <w:r w:rsidR="00D930A1" w:rsidRPr="00D930A1">
        <w:rPr>
          <w:rFonts w:asciiTheme="minorHAnsi" w:hAnsiTheme="minorHAnsi"/>
          <w:sz w:val="22"/>
          <w:szCs w:val="22"/>
        </w:rPr>
        <w:t xml:space="preserve">işlemleri tüm tarafları ilgilendiren </w:t>
      </w:r>
      <w:r w:rsidRPr="00D930A1">
        <w:rPr>
          <w:rFonts w:asciiTheme="minorHAnsi" w:hAnsiTheme="minorHAnsi"/>
          <w:sz w:val="22"/>
          <w:szCs w:val="22"/>
        </w:rPr>
        <w:t>sürekli, yapılması gereken bir eylemdir</w:t>
      </w:r>
      <w:r w:rsidR="00D930A1" w:rsidRPr="00D930A1">
        <w:rPr>
          <w:rFonts w:asciiTheme="minorHAnsi" w:hAnsiTheme="minorHAnsi"/>
          <w:sz w:val="22"/>
          <w:szCs w:val="22"/>
        </w:rPr>
        <w:t>.</w:t>
      </w:r>
    </w:p>
    <w:p w14:paraId="5F163AD1" w14:textId="77777777" w:rsidR="00D930A1" w:rsidRPr="00D930A1" w:rsidRDefault="00D930A1" w:rsidP="00D930A1">
      <w:pPr>
        <w:spacing w:after="0" w:line="240" w:lineRule="auto"/>
        <w:jc w:val="both"/>
        <w:rPr>
          <w:rFonts w:cs="Times New Roman"/>
          <w:color w:val="000000"/>
        </w:rPr>
      </w:pPr>
      <w:r w:rsidRPr="00D930A1">
        <w:rPr>
          <w:rFonts w:cs="Times New Roman"/>
          <w:bCs/>
          <w:color w:val="000000"/>
        </w:rPr>
        <w:t>İş Kazalarının Nedenleri</w:t>
      </w:r>
      <w:r>
        <w:rPr>
          <w:bCs/>
        </w:rPr>
        <w:t xml:space="preserve"> incelendiğinde bu başlık genel olarak üç bölüm altına incelenebilmektedir. Bunlar Fiziksel unsurlar, Kişisel unsurlar ve </w:t>
      </w:r>
      <w:r w:rsidRPr="00D930A1">
        <w:rPr>
          <w:rFonts w:eastAsia="Times New Roman" w:cs="Arial"/>
          <w:bCs/>
          <w:color w:val="000000" w:themeColor="text1"/>
          <w:spacing w:val="-6"/>
          <w:kern w:val="24"/>
          <w:lang w:eastAsia="tr-TR"/>
        </w:rPr>
        <w:t xml:space="preserve">fizyolojik, psikolojik </w:t>
      </w:r>
      <w:r>
        <w:rPr>
          <w:rFonts w:eastAsia="Times New Roman" w:cs="Arial"/>
          <w:bCs/>
          <w:color w:val="000000" w:themeColor="text1"/>
          <w:spacing w:val="-6"/>
          <w:kern w:val="24"/>
          <w:lang w:eastAsia="tr-TR"/>
        </w:rPr>
        <w:t xml:space="preserve">ve </w:t>
      </w:r>
      <w:r w:rsidRPr="00D930A1">
        <w:rPr>
          <w:rFonts w:eastAsia="Times New Roman" w:cs="Arial"/>
          <w:bCs/>
          <w:color w:val="000000" w:themeColor="text1"/>
          <w:spacing w:val="-6"/>
          <w:kern w:val="24"/>
          <w:lang w:eastAsia="tr-TR"/>
        </w:rPr>
        <w:t xml:space="preserve">sosyal </w:t>
      </w:r>
      <w:commentRangeStart w:id="0"/>
      <w:r w:rsidRPr="00D930A1">
        <w:rPr>
          <w:rFonts w:eastAsia="Times New Roman" w:cs="Arial"/>
          <w:bCs/>
          <w:color w:val="000000" w:themeColor="text1"/>
          <w:spacing w:val="-6"/>
          <w:kern w:val="24"/>
          <w:lang w:eastAsia="tr-TR"/>
        </w:rPr>
        <w:t>unsurlar</w:t>
      </w:r>
      <w:r>
        <w:rPr>
          <w:rFonts w:eastAsia="Times New Roman" w:cs="Arial"/>
          <w:bCs/>
          <w:color w:val="000000" w:themeColor="text1"/>
          <w:spacing w:val="-6"/>
          <w:kern w:val="24"/>
          <w:lang w:eastAsia="tr-TR"/>
        </w:rPr>
        <w:t>dır</w:t>
      </w:r>
      <w:commentRangeEnd w:id="0"/>
      <w:r w:rsidR="0049280F">
        <w:rPr>
          <w:rStyle w:val="AklamaBavurusu"/>
        </w:rPr>
        <w:commentReference w:id="0"/>
      </w:r>
      <w:r>
        <w:rPr>
          <w:rFonts w:eastAsia="Times New Roman" w:cs="Arial"/>
          <w:bCs/>
          <w:color w:val="000000" w:themeColor="text1"/>
          <w:spacing w:val="-6"/>
          <w:kern w:val="24"/>
          <w:lang w:eastAsia="tr-TR"/>
        </w:rPr>
        <w:t>.</w:t>
      </w:r>
    </w:p>
    <w:tbl>
      <w:tblPr>
        <w:tblW w:w="9100" w:type="dxa"/>
        <w:tblCellMar>
          <w:left w:w="0" w:type="dxa"/>
          <w:right w:w="0" w:type="dxa"/>
        </w:tblCellMar>
        <w:tblLook w:val="0600" w:firstRow="0" w:lastRow="0" w:firstColumn="0" w:lastColumn="0" w:noHBand="1" w:noVBand="1"/>
      </w:tblPr>
      <w:tblGrid>
        <w:gridCol w:w="3400"/>
        <w:gridCol w:w="5700"/>
      </w:tblGrid>
      <w:tr w:rsidR="00D930A1" w:rsidRPr="00D930A1" w14:paraId="020B2117" w14:textId="77777777" w:rsidTr="00D930A1">
        <w:trPr>
          <w:trHeight w:val="1775"/>
        </w:trPr>
        <w:tc>
          <w:tcPr>
            <w:tcW w:w="3400"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2DB3B5D" w14:textId="77777777" w:rsidR="00D930A1" w:rsidRPr="00D930A1" w:rsidRDefault="00D930A1" w:rsidP="00D930A1">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t> </w:t>
            </w:r>
          </w:p>
          <w:p w14:paraId="5F815E03" w14:textId="77777777" w:rsidR="00D930A1" w:rsidRPr="00D930A1" w:rsidRDefault="00D930A1" w:rsidP="00D930A1">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t> FİZİKSEL UNSURLAR</w:t>
            </w:r>
          </w:p>
        </w:tc>
        <w:tc>
          <w:tcPr>
            <w:tcW w:w="5700"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0100836B" w14:textId="77777777" w:rsidR="00D930A1" w:rsidRPr="00D930A1" w:rsidRDefault="00D930A1" w:rsidP="00D930A1">
            <w:pPr>
              <w:numPr>
                <w:ilvl w:val="0"/>
                <w:numId w:val="6"/>
              </w:numPr>
              <w:spacing w:after="0" w:line="240" w:lineRule="auto"/>
              <w:ind w:left="1166"/>
              <w:contextualSpacing/>
              <w:rPr>
                <w:rFonts w:eastAsia="Times New Roman" w:cs="Arial"/>
                <w:lang w:eastAsia="tr-TR"/>
              </w:rPr>
            </w:pPr>
            <w:r w:rsidRPr="00D930A1">
              <w:rPr>
                <w:rFonts w:eastAsia="Times New Roman" w:cs="Arial"/>
                <w:color w:val="000000" w:themeColor="text1"/>
                <w:spacing w:val="-6"/>
                <w:kern w:val="24"/>
                <w:lang w:eastAsia="tr-TR"/>
              </w:rPr>
              <w:t>Işıklandırma, Isı ve Nem, Gürültü, Havalandırma, Makine ve Teçhizat,</w:t>
            </w:r>
          </w:p>
          <w:p w14:paraId="0BBE49AF" w14:textId="77777777" w:rsidR="00D930A1" w:rsidRPr="00D930A1" w:rsidRDefault="00D930A1" w:rsidP="00D930A1">
            <w:pPr>
              <w:numPr>
                <w:ilvl w:val="0"/>
                <w:numId w:val="6"/>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İşyerindeki Çevre Düzeni,</w:t>
            </w:r>
          </w:p>
          <w:p w14:paraId="1E1D7FB1" w14:textId="77777777" w:rsidR="00D930A1" w:rsidRPr="00D930A1" w:rsidRDefault="00D930A1" w:rsidP="00D930A1">
            <w:pPr>
              <w:numPr>
                <w:ilvl w:val="0"/>
                <w:numId w:val="6"/>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Çalışma Saatlerinin Uzunluğu,</w:t>
            </w:r>
          </w:p>
          <w:p w14:paraId="6CB8625B" w14:textId="77777777" w:rsidR="00D930A1" w:rsidRPr="0049280F" w:rsidRDefault="00D930A1" w:rsidP="00D930A1">
            <w:pPr>
              <w:numPr>
                <w:ilvl w:val="0"/>
                <w:numId w:val="6"/>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İş Çevresinde Kullanılan Renkler.</w:t>
            </w:r>
          </w:p>
          <w:p w14:paraId="78A23654" w14:textId="77777777" w:rsidR="00D930A1" w:rsidRPr="00D930A1" w:rsidRDefault="0049280F" w:rsidP="00D930A1">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Ergonomik uygunsuzluk</w:t>
            </w:r>
          </w:p>
        </w:tc>
      </w:tr>
      <w:tr w:rsidR="00D930A1" w:rsidRPr="00D930A1" w14:paraId="6EA5BFD8" w14:textId="77777777" w:rsidTr="00D930A1">
        <w:trPr>
          <w:trHeight w:val="1120"/>
        </w:trPr>
        <w:tc>
          <w:tcPr>
            <w:tcW w:w="3400" w:type="dxa"/>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00012A7A" w14:textId="77777777" w:rsidR="00D930A1" w:rsidRPr="00D930A1" w:rsidRDefault="00D930A1" w:rsidP="00D930A1">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lastRenderedPageBreak/>
              <w:t>  KİŞİSEL UNSURLAR</w:t>
            </w:r>
          </w:p>
        </w:tc>
        <w:tc>
          <w:tcPr>
            <w:tcW w:w="5700" w:type="dxa"/>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47C749DD" w14:textId="77777777" w:rsidR="00D930A1" w:rsidRPr="00D930A1" w:rsidRDefault="00D930A1" w:rsidP="00D930A1">
            <w:pPr>
              <w:numPr>
                <w:ilvl w:val="0"/>
                <w:numId w:val="7"/>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Yaş, Hizmet Süresi (Kıdem),</w:t>
            </w:r>
          </w:p>
          <w:p w14:paraId="43696EF5" w14:textId="77777777" w:rsidR="00D930A1" w:rsidRPr="00D930A1" w:rsidRDefault="00D930A1" w:rsidP="00D930A1">
            <w:pPr>
              <w:numPr>
                <w:ilvl w:val="0"/>
                <w:numId w:val="7"/>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Eğitim ve Bilgi Düzeyi, Cinsiyet,</w:t>
            </w:r>
          </w:p>
          <w:p w14:paraId="3ED28798" w14:textId="77777777" w:rsidR="00D930A1" w:rsidRPr="00D930A1" w:rsidRDefault="00D930A1" w:rsidP="00D930A1">
            <w:pPr>
              <w:numPr>
                <w:ilvl w:val="0"/>
                <w:numId w:val="7"/>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Medeni Durum.</w:t>
            </w:r>
          </w:p>
          <w:p w14:paraId="2DA89CD9" w14:textId="77777777" w:rsidR="00D930A1" w:rsidRPr="0049280F" w:rsidRDefault="0049280F" w:rsidP="00D930A1">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Ciddiyetsizlik</w:t>
            </w:r>
          </w:p>
          <w:p w14:paraId="38960760" w14:textId="77777777" w:rsidR="00D930A1" w:rsidRPr="00D930A1" w:rsidRDefault="0049280F" w:rsidP="00D930A1">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Urallara uymada keyfi davranma</w:t>
            </w:r>
          </w:p>
        </w:tc>
      </w:tr>
      <w:tr w:rsidR="00D930A1" w:rsidRPr="00D930A1" w14:paraId="052A4E34" w14:textId="77777777" w:rsidTr="00D930A1">
        <w:trPr>
          <w:trHeight w:val="2130"/>
        </w:trPr>
        <w:tc>
          <w:tcPr>
            <w:tcW w:w="3400"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67BDB6BB" w14:textId="77777777" w:rsidR="00D930A1" w:rsidRPr="00D930A1" w:rsidRDefault="00D930A1" w:rsidP="00D930A1">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t>FİZYOLOJİK, PSİKOLOJİK ve</w:t>
            </w:r>
          </w:p>
          <w:p w14:paraId="7418081C" w14:textId="77777777" w:rsidR="00D930A1" w:rsidRPr="00D930A1" w:rsidRDefault="00D930A1" w:rsidP="00D930A1">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t>SOSYAL UNSURLAR</w:t>
            </w:r>
          </w:p>
        </w:tc>
        <w:tc>
          <w:tcPr>
            <w:tcW w:w="5700"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58FC14C1" w14:textId="77777777" w:rsidR="00D930A1" w:rsidRPr="00D930A1" w:rsidRDefault="00D930A1" w:rsidP="00D930A1">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Algılama Farklılığı, Fiziksel Eksiklik,</w:t>
            </w:r>
          </w:p>
          <w:p w14:paraId="59B5103F" w14:textId="77777777" w:rsidR="00D930A1" w:rsidRPr="00D930A1" w:rsidRDefault="00D930A1" w:rsidP="00D930A1">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 xml:space="preserve">Yorgunluk ve Uykusuzluk, </w:t>
            </w:r>
            <w:proofErr w:type="gramStart"/>
            <w:r w:rsidRPr="00D930A1">
              <w:rPr>
                <w:rFonts w:eastAsia="Times New Roman" w:cs="Arial"/>
                <w:color w:val="000000" w:themeColor="text1"/>
                <w:spacing w:val="-6"/>
                <w:kern w:val="24"/>
                <w:lang w:eastAsia="tr-TR"/>
              </w:rPr>
              <w:t>Zeka</w:t>
            </w:r>
            <w:proofErr w:type="gramEnd"/>
            <w:r w:rsidRPr="00D930A1">
              <w:rPr>
                <w:rFonts w:eastAsia="Times New Roman" w:cs="Arial"/>
                <w:color w:val="000000" w:themeColor="text1"/>
                <w:spacing w:val="-6"/>
                <w:kern w:val="24"/>
                <w:lang w:eastAsia="tr-TR"/>
              </w:rPr>
              <w:t xml:space="preserve"> Düzeyi,</w:t>
            </w:r>
          </w:p>
          <w:p w14:paraId="123D1C74" w14:textId="77777777" w:rsidR="00D930A1" w:rsidRPr="00D930A1" w:rsidRDefault="00D930A1" w:rsidP="00D930A1">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İş Tatmini, Stres,</w:t>
            </w:r>
          </w:p>
          <w:p w14:paraId="4D794044" w14:textId="77777777" w:rsidR="00D930A1" w:rsidRPr="00D930A1" w:rsidRDefault="00D930A1" w:rsidP="00D930A1">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Alkol ve Uyuşturucu Bağımlılığı,</w:t>
            </w:r>
          </w:p>
          <w:p w14:paraId="3FA35E66" w14:textId="77777777" w:rsidR="00D930A1" w:rsidRPr="00D930A1" w:rsidRDefault="00D930A1" w:rsidP="00D930A1">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Ruhsal Hastalıklar, Kaygı, Öfke.</w:t>
            </w:r>
          </w:p>
          <w:p w14:paraId="796945E5" w14:textId="77777777" w:rsidR="00D930A1" w:rsidRPr="0049280F" w:rsidRDefault="00D930A1" w:rsidP="00D930A1">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Zaman baskısı</w:t>
            </w:r>
          </w:p>
          <w:p w14:paraId="56AB5009" w14:textId="77777777" w:rsidR="00D930A1" w:rsidRPr="00D930A1" w:rsidRDefault="00D930A1" w:rsidP="0049280F">
            <w:pPr>
              <w:spacing w:after="0" w:line="240" w:lineRule="auto"/>
              <w:contextualSpacing/>
              <w:jc w:val="both"/>
              <w:rPr>
                <w:rFonts w:eastAsia="Times New Roman" w:cs="Arial"/>
                <w:lang w:eastAsia="tr-TR"/>
              </w:rPr>
            </w:pPr>
          </w:p>
        </w:tc>
      </w:tr>
    </w:tbl>
    <w:p w14:paraId="4306C7B4" w14:textId="77777777" w:rsidR="00D930A1" w:rsidRPr="00D930A1" w:rsidRDefault="00D930A1" w:rsidP="00516EAE">
      <w:pPr>
        <w:pStyle w:val="Default"/>
        <w:jc w:val="both"/>
        <w:rPr>
          <w:rFonts w:asciiTheme="minorHAnsi" w:hAnsiTheme="minorHAnsi"/>
          <w:sz w:val="22"/>
          <w:szCs w:val="22"/>
        </w:rPr>
      </w:pPr>
    </w:p>
    <w:p w14:paraId="762821AC" w14:textId="77777777" w:rsidR="00894151" w:rsidRPr="0049280F" w:rsidRDefault="0049280F" w:rsidP="0049280F">
      <w:pPr>
        <w:pStyle w:val="Default"/>
        <w:jc w:val="both"/>
        <w:rPr>
          <w:rFonts w:asciiTheme="minorHAnsi" w:hAnsiTheme="minorHAnsi"/>
          <w:sz w:val="22"/>
          <w:szCs w:val="22"/>
        </w:rPr>
      </w:pPr>
      <w:r w:rsidRPr="0049280F">
        <w:rPr>
          <w:rFonts w:asciiTheme="minorHAnsi" w:hAnsiTheme="minorHAnsi"/>
          <w:color w:val="auto"/>
          <w:sz w:val="22"/>
          <w:szCs w:val="22"/>
        </w:rPr>
        <w:t>Bu değerlendirmelerin sonucunda genel olarak iş sağlığı;</w:t>
      </w:r>
      <w:r w:rsidRPr="0049280F">
        <w:rPr>
          <w:rFonts w:eastAsiaTheme="minorEastAsia" w:hAnsi="Century Gothic"/>
          <w:b/>
          <w:bCs/>
          <w:color w:val="000000" w:themeColor="text1"/>
          <w:kern w:val="24"/>
          <w:sz w:val="36"/>
          <w:szCs w:val="36"/>
          <w:lang w:eastAsia="tr-TR"/>
        </w:rPr>
        <w:t xml:space="preserve"> </w:t>
      </w:r>
      <w:r w:rsidRPr="0049280F">
        <w:rPr>
          <w:rFonts w:asciiTheme="minorHAnsi" w:hAnsiTheme="minorHAnsi"/>
          <w:bCs/>
        </w:rPr>
        <w:t>bedensel ruhsal sosyal yönden iyilik hali</w:t>
      </w:r>
      <w:r>
        <w:rPr>
          <w:rFonts w:asciiTheme="minorHAnsi" w:hAnsiTheme="minorHAnsi"/>
          <w:bCs/>
        </w:rPr>
        <w:t xml:space="preserve"> olarak tanımlanırken, iş güvenliği de;</w:t>
      </w:r>
      <w:r w:rsidRPr="0049280F">
        <w:rPr>
          <w:rFonts w:asciiTheme="minorHAnsi" w:hAnsiTheme="minorHAnsi"/>
          <w:bCs/>
          <w:sz w:val="22"/>
          <w:szCs w:val="22"/>
        </w:rPr>
        <w:t xml:space="preserve"> işin uygulanması esnasında personellerin maruz kaldığı tehlikelerin bertaraf edilmesi veya azaltılması konusunda, işverenin yerine getirmesi gereken yükümlere dair teknik kuralların bütününü</w:t>
      </w:r>
      <w:r>
        <w:rPr>
          <w:rFonts w:asciiTheme="minorHAnsi" w:hAnsiTheme="minorHAnsi"/>
          <w:bCs/>
          <w:sz w:val="22"/>
          <w:szCs w:val="22"/>
        </w:rPr>
        <w:t xml:space="preserve"> olarak vurgulanmıştır.</w:t>
      </w:r>
    </w:p>
    <w:p w14:paraId="7CA0C927" w14:textId="77777777" w:rsidR="000B79F4" w:rsidRPr="0049280F" w:rsidRDefault="000B79F4" w:rsidP="00516EAE">
      <w:pPr>
        <w:pStyle w:val="Default"/>
        <w:jc w:val="both"/>
        <w:rPr>
          <w:rFonts w:asciiTheme="minorHAnsi" w:hAnsiTheme="minorHAnsi"/>
          <w:color w:val="auto"/>
          <w:sz w:val="22"/>
          <w:szCs w:val="22"/>
        </w:rPr>
      </w:pPr>
    </w:p>
    <w:p w14:paraId="3F51DF2B" w14:textId="77777777" w:rsidR="0049280F" w:rsidRDefault="0049280F" w:rsidP="0049280F">
      <w:pPr>
        <w:autoSpaceDE w:val="0"/>
        <w:autoSpaceDN w:val="0"/>
        <w:adjustRightInd w:val="0"/>
        <w:jc w:val="both"/>
        <w:rPr>
          <w:rFonts w:cs="Times New Roman"/>
          <w:b/>
          <w:bCs/>
          <w:sz w:val="24"/>
          <w:szCs w:val="24"/>
        </w:rPr>
      </w:pPr>
      <w:r w:rsidRPr="0049280F">
        <w:rPr>
          <w:rFonts w:cs="Times New Roman"/>
          <w:b/>
          <w:bCs/>
          <w:sz w:val="24"/>
          <w:szCs w:val="24"/>
        </w:rPr>
        <w:t xml:space="preserve">İş </w:t>
      </w:r>
      <w:r>
        <w:rPr>
          <w:rFonts w:cs="Times New Roman"/>
          <w:b/>
          <w:bCs/>
          <w:sz w:val="24"/>
          <w:szCs w:val="24"/>
        </w:rPr>
        <w:t>Sağlığı ve Güvenliği Politikası</w:t>
      </w:r>
      <w:r w:rsidRPr="0049280F">
        <w:rPr>
          <w:rFonts w:cs="Times New Roman"/>
          <w:b/>
          <w:bCs/>
          <w:sz w:val="24"/>
          <w:szCs w:val="24"/>
        </w:rPr>
        <w:t xml:space="preserve"> </w:t>
      </w:r>
    </w:p>
    <w:p w14:paraId="42EB5428" w14:textId="77777777" w:rsidR="00666C76" w:rsidRPr="00DA2A86" w:rsidRDefault="0049280F" w:rsidP="00666C76">
      <w:pPr>
        <w:autoSpaceDE w:val="0"/>
        <w:autoSpaceDN w:val="0"/>
        <w:adjustRightInd w:val="0"/>
        <w:jc w:val="both"/>
        <w:rPr>
          <w:bCs/>
        </w:rPr>
      </w:pPr>
      <w:r w:rsidRPr="00DA2A86">
        <w:rPr>
          <w:rFonts w:cs="Times New Roman"/>
          <w:bCs/>
        </w:rPr>
        <w:t>İş sağlığı ve güvenliği konusunun iyi anlaşılabilmesi ve ben</w:t>
      </w:r>
      <w:r w:rsidR="00666C76" w:rsidRPr="00DA2A86">
        <w:rPr>
          <w:rFonts w:cs="Times New Roman"/>
          <w:bCs/>
        </w:rPr>
        <w:t>imsenebi</w:t>
      </w:r>
      <w:r w:rsidRPr="00DA2A86">
        <w:rPr>
          <w:rFonts w:cs="Times New Roman"/>
          <w:bCs/>
        </w:rPr>
        <w:t>lm</w:t>
      </w:r>
      <w:r w:rsidR="00666C76" w:rsidRPr="00DA2A86">
        <w:rPr>
          <w:rFonts w:cs="Times New Roman"/>
          <w:bCs/>
        </w:rPr>
        <w:t xml:space="preserve">esi için konuya ilişkin politika adımlarının oluşturulması gereklidir. Ayrıca </w:t>
      </w:r>
      <w:r w:rsidR="00666C76" w:rsidRPr="00DA2A86">
        <w:rPr>
          <w:bCs/>
        </w:rPr>
        <w:t>İş Sağlığı ve Güvenliği Tehdit Eden Durumların Ortadan Kaldırılması için takınılması gereken tutumların belirlenmesi önemli hale gelmektedir.</w:t>
      </w:r>
    </w:p>
    <w:p w14:paraId="59084CB6" w14:textId="77777777" w:rsidR="00894151" w:rsidRPr="00DA2A86" w:rsidRDefault="003B2C36" w:rsidP="00666C76">
      <w:pPr>
        <w:autoSpaceDE w:val="0"/>
        <w:autoSpaceDN w:val="0"/>
        <w:adjustRightInd w:val="0"/>
        <w:spacing w:after="0" w:line="240" w:lineRule="auto"/>
        <w:jc w:val="both"/>
        <w:rPr>
          <w:rFonts w:cs="Times New Roman"/>
        </w:rPr>
      </w:pPr>
      <w:r w:rsidRPr="00DA2A86">
        <w:rPr>
          <w:rFonts w:cs="Times New Roman"/>
          <w:b/>
          <w:bCs/>
        </w:rPr>
        <w:t>Önleyici Yaklaşım;</w:t>
      </w:r>
      <w:r w:rsidRPr="00DA2A86">
        <w:rPr>
          <w:rFonts w:cs="Times New Roman"/>
          <w:bCs/>
        </w:rPr>
        <w:t xml:space="preserve"> </w:t>
      </w:r>
      <w:r w:rsidRPr="00DA2A86">
        <w:rPr>
          <w:rFonts w:cs="Times New Roman"/>
        </w:rPr>
        <w:t xml:space="preserve">Olduktan sonra değil olmadan önce farkındalık oluşturmak! </w:t>
      </w:r>
    </w:p>
    <w:p w14:paraId="2E73B537" w14:textId="77777777" w:rsidR="006E594C" w:rsidRDefault="00666C76" w:rsidP="006E594C">
      <w:pPr>
        <w:autoSpaceDE w:val="0"/>
        <w:autoSpaceDN w:val="0"/>
        <w:adjustRightInd w:val="0"/>
        <w:jc w:val="both"/>
        <w:rPr>
          <w:rFonts w:cs="Times New Roman"/>
        </w:rPr>
      </w:pPr>
      <w:proofErr w:type="spellStart"/>
      <w:r w:rsidRPr="006E594C">
        <w:rPr>
          <w:rFonts w:cs="Times New Roman"/>
          <w:b/>
        </w:rPr>
        <w:t>Pro</w:t>
      </w:r>
      <w:r w:rsidR="006E594C" w:rsidRPr="006E594C">
        <w:rPr>
          <w:rFonts w:cs="Times New Roman"/>
          <w:b/>
        </w:rPr>
        <w:t>aktif</w:t>
      </w:r>
      <w:proofErr w:type="spellEnd"/>
      <w:r w:rsidR="006E594C" w:rsidRPr="006E594C">
        <w:rPr>
          <w:rFonts w:cs="Times New Roman"/>
          <w:b/>
        </w:rPr>
        <w:t xml:space="preserve"> tutumların belirlenmesi;</w:t>
      </w:r>
      <w:r w:rsidRPr="00DA2A86">
        <w:rPr>
          <w:rFonts w:cs="Times New Roman"/>
        </w:rPr>
        <w:t xml:space="preserve"> </w:t>
      </w:r>
      <w:r w:rsidR="003B2C36" w:rsidRPr="006E594C">
        <w:rPr>
          <w:rFonts w:cs="Times New Roman"/>
        </w:rPr>
        <w:t xml:space="preserve">Olayların önünde olmak ve erken davranmaktır. "önlem alma" olarak anılır. Kötü veya yanlış bir şeyi ortadan kaldırmak veya engel olmak amacıyla hazırlık yapmak ve en aza indirmek </w:t>
      </w:r>
      <w:r w:rsidR="006E594C">
        <w:rPr>
          <w:rFonts w:cs="Times New Roman"/>
        </w:rPr>
        <w:t>anlamına gelmektedir.</w:t>
      </w:r>
    </w:p>
    <w:p w14:paraId="27FBC351" w14:textId="77777777" w:rsidR="00666C76" w:rsidRPr="006E594C" w:rsidRDefault="006E594C" w:rsidP="006E594C">
      <w:pPr>
        <w:autoSpaceDE w:val="0"/>
        <w:autoSpaceDN w:val="0"/>
        <w:adjustRightInd w:val="0"/>
        <w:jc w:val="both"/>
        <w:rPr>
          <w:rFonts w:cs="Times New Roman"/>
        </w:rPr>
      </w:pPr>
      <w:r w:rsidRPr="006E594C">
        <w:rPr>
          <w:rFonts w:cs="Times New Roman"/>
          <w:b/>
        </w:rPr>
        <w:t>R</w:t>
      </w:r>
      <w:r w:rsidR="00666C76" w:rsidRPr="006E594C">
        <w:rPr>
          <w:rFonts w:cs="Times New Roman"/>
          <w:b/>
        </w:rPr>
        <w:t xml:space="preserve">eaktif </w:t>
      </w:r>
      <w:r w:rsidRPr="006E594C">
        <w:rPr>
          <w:rFonts w:cs="Times New Roman"/>
          <w:b/>
        </w:rPr>
        <w:t>tutumların belirlenmesi;</w:t>
      </w:r>
      <w:r w:rsidRPr="006E594C">
        <w:rPr>
          <w:rFonts w:eastAsiaTheme="minorEastAsia" w:hAnsi="Century Gothic"/>
          <w:color w:val="404040" w:themeColor="text1" w:themeTint="BF"/>
          <w:kern w:val="24"/>
          <w:sz w:val="48"/>
          <w:szCs w:val="48"/>
        </w:rPr>
        <w:t xml:space="preserve"> </w:t>
      </w:r>
      <w:r w:rsidRPr="006E594C">
        <w:rPr>
          <w:rFonts w:cs="Times New Roman"/>
        </w:rPr>
        <w:t xml:space="preserve">Olaylara sonradan tepki gösterme, kabul edilir bir davranış </w:t>
      </w:r>
      <w:r>
        <w:rPr>
          <w:rFonts w:cs="Times New Roman"/>
        </w:rPr>
        <w:t>olmamasına rağmen risklerin belirlenmesi bakımından önemli görülebilir.</w:t>
      </w:r>
    </w:p>
    <w:p w14:paraId="0080C715" w14:textId="77777777" w:rsidR="00894151" w:rsidRPr="00DA2A86" w:rsidRDefault="003B2C36" w:rsidP="00666C76">
      <w:pPr>
        <w:autoSpaceDE w:val="0"/>
        <w:autoSpaceDN w:val="0"/>
        <w:adjustRightInd w:val="0"/>
        <w:spacing w:after="0" w:line="240" w:lineRule="auto"/>
        <w:jc w:val="both"/>
        <w:rPr>
          <w:rFonts w:cs="Times New Roman"/>
        </w:rPr>
      </w:pPr>
      <w:r w:rsidRPr="00DA2A86">
        <w:rPr>
          <w:rFonts w:cs="Times New Roman"/>
          <w:b/>
          <w:bCs/>
        </w:rPr>
        <w:t>Güvenlik Kültürü;</w:t>
      </w:r>
      <w:r w:rsidRPr="00DA2A86">
        <w:rPr>
          <w:rFonts w:cs="Times New Roman"/>
          <w:bCs/>
        </w:rPr>
        <w:t xml:space="preserve"> </w:t>
      </w:r>
      <w:r w:rsidRPr="00DA2A86">
        <w:rPr>
          <w:rFonts w:cs="Times New Roman"/>
        </w:rPr>
        <w:t xml:space="preserve">Hayatımızın her anında Güvenli ve Sağlıklı Ortamlar oluşturulmak! </w:t>
      </w:r>
    </w:p>
    <w:p w14:paraId="67621D22" w14:textId="77777777" w:rsidR="00894151" w:rsidRPr="00DA2A86" w:rsidRDefault="003B2C36" w:rsidP="00666C76">
      <w:pPr>
        <w:autoSpaceDE w:val="0"/>
        <w:autoSpaceDN w:val="0"/>
        <w:adjustRightInd w:val="0"/>
        <w:spacing w:after="0" w:line="240" w:lineRule="auto"/>
        <w:jc w:val="both"/>
        <w:rPr>
          <w:rFonts w:cs="Times New Roman"/>
        </w:rPr>
      </w:pPr>
      <w:r w:rsidRPr="00DA2A86">
        <w:rPr>
          <w:rFonts w:cs="Times New Roman"/>
          <w:bCs/>
        </w:rPr>
        <w:t xml:space="preserve">İş Sağlığı ve Güvenliği Organizasyonu; </w:t>
      </w:r>
      <w:r w:rsidRPr="00DA2A86">
        <w:rPr>
          <w:rFonts w:cs="Times New Roman"/>
        </w:rPr>
        <w:t xml:space="preserve">İş Sağlığı ve Güvenliği Hizmetlerini kendi kendine yöneten işletmeler! </w:t>
      </w:r>
    </w:p>
    <w:p w14:paraId="3A049D82" w14:textId="77777777" w:rsidR="00894151" w:rsidRPr="00DA2A86" w:rsidRDefault="003B2C36" w:rsidP="00666C76">
      <w:pPr>
        <w:autoSpaceDE w:val="0"/>
        <w:autoSpaceDN w:val="0"/>
        <w:adjustRightInd w:val="0"/>
        <w:spacing w:after="0" w:line="240" w:lineRule="auto"/>
        <w:jc w:val="both"/>
        <w:rPr>
          <w:rFonts w:cs="Times New Roman"/>
        </w:rPr>
      </w:pPr>
      <w:r w:rsidRPr="00DA2A86">
        <w:rPr>
          <w:rFonts w:cs="Times New Roman"/>
          <w:b/>
          <w:bCs/>
        </w:rPr>
        <w:t>Risk Değerlendirmesi;</w:t>
      </w:r>
      <w:r w:rsidRPr="00DA2A86">
        <w:rPr>
          <w:rFonts w:cs="Times New Roman"/>
          <w:bCs/>
        </w:rPr>
        <w:t xml:space="preserve"> </w:t>
      </w:r>
      <w:r w:rsidRPr="00DA2A86">
        <w:rPr>
          <w:rFonts w:cs="Times New Roman"/>
        </w:rPr>
        <w:t xml:space="preserve">Kazanın olmasını beklemeden tehlike ve risk unsurlarını bilmek, tespit etmek, ortadan kaldırmak! </w:t>
      </w:r>
    </w:p>
    <w:p w14:paraId="5E1B68B4" w14:textId="77777777" w:rsidR="00894151" w:rsidRPr="00DA2A86" w:rsidRDefault="003B2C36" w:rsidP="00666C76">
      <w:pPr>
        <w:autoSpaceDE w:val="0"/>
        <w:autoSpaceDN w:val="0"/>
        <w:adjustRightInd w:val="0"/>
        <w:spacing w:after="0" w:line="240" w:lineRule="auto"/>
        <w:jc w:val="both"/>
        <w:rPr>
          <w:rFonts w:cs="Times New Roman"/>
        </w:rPr>
      </w:pPr>
      <w:r w:rsidRPr="00DA2A86">
        <w:rPr>
          <w:rFonts w:cs="Times New Roman"/>
          <w:b/>
          <w:bCs/>
        </w:rPr>
        <w:t>İşyerleri İçin Özel Düzenleme;</w:t>
      </w:r>
      <w:r w:rsidRPr="00DA2A86">
        <w:rPr>
          <w:rFonts w:cs="Times New Roman"/>
          <w:bCs/>
        </w:rPr>
        <w:t xml:space="preserve"> </w:t>
      </w:r>
      <w:r w:rsidRPr="00DA2A86">
        <w:rPr>
          <w:rFonts w:cs="Times New Roman"/>
        </w:rPr>
        <w:t xml:space="preserve">Tehlikeli – Az Tehlikeli- Çok Tehlikeli – Büyük Endüstriyel Kazaları Önleme vb. </w:t>
      </w:r>
    </w:p>
    <w:p w14:paraId="5C8CB17B" w14:textId="77777777" w:rsidR="00894151" w:rsidRPr="00DA2A86" w:rsidRDefault="003B2C36" w:rsidP="00666C76">
      <w:pPr>
        <w:autoSpaceDE w:val="0"/>
        <w:autoSpaceDN w:val="0"/>
        <w:adjustRightInd w:val="0"/>
        <w:spacing w:after="0" w:line="240" w:lineRule="auto"/>
        <w:jc w:val="both"/>
        <w:rPr>
          <w:rFonts w:cs="Times New Roman"/>
        </w:rPr>
      </w:pPr>
      <w:r w:rsidRPr="00DA2A86">
        <w:rPr>
          <w:rFonts w:cs="Times New Roman"/>
          <w:b/>
          <w:bCs/>
        </w:rPr>
        <w:t xml:space="preserve">Koordinasyon; </w:t>
      </w:r>
      <w:r w:rsidRPr="00DA2A86">
        <w:rPr>
          <w:rFonts w:cs="Times New Roman"/>
        </w:rPr>
        <w:t xml:space="preserve">İşveren – Alt işveren – İşverenler ve Birimler arası koordinasyon! </w:t>
      </w:r>
    </w:p>
    <w:p w14:paraId="1C81B1B3" w14:textId="77777777" w:rsidR="0049280F" w:rsidRPr="00DA2A86" w:rsidRDefault="00666C76" w:rsidP="00666C76">
      <w:pPr>
        <w:autoSpaceDE w:val="0"/>
        <w:autoSpaceDN w:val="0"/>
        <w:adjustRightInd w:val="0"/>
        <w:spacing w:after="0" w:line="240" w:lineRule="auto"/>
        <w:jc w:val="both"/>
      </w:pPr>
      <w:r w:rsidRPr="00DA2A86">
        <w:rPr>
          <w:bCs/>
        </w:rPr>
        <w:t>Tehlike sınıfının belirlenmesi;</w:t>
      </w:r>
      <w:r w:rsidRPr="00DA2A86">
        <w:t xml:space="preserve"> İşyeri tehlike sınıflarının tespitinde, o işyerinde yapılan asıl iş dikkate alınır. Spor etkinliklerinde doğrudan bu durum geçerli olmayabilir.</w:t>
      </w:r>
    </w:p>
    <w:p w14:paraId="368AD6BA" w14:textId="77777777" w:rsidR="00666C76" w:rsidRPr="00DA2A86" w:rsidRDefault="00666C76" w:rsidP="00666C76">
      <w:pPr>
        <w:autoSpaceDE w:val="0"/>
        <w:autoSpaceDN w:val="0"/>
        <w:adjustRightInd w:val="0"/>
        <w:spacing w:after="0" w:line="240" w:lineRule="auto"/>
        <w:jc w:val="both"/>
      </w:pPr>
      <w:r w:rsidRPr="00DA2A86">
        <w:rPr>
          <w:b/>
          <w:bCs/>
        </w:rPr>
        <w:t>Risk değerlendirmesi, kontrol, ölçüm ve araştırma;</w:t>
      </w:r>
      <w:r w:rsidRPr="00DA2A86">
        <w:t xml:space="preserve"> İşveren, iş sağlığı ve güvenliği yönünden risk değerlendirmesi yapmak veya yaptırmakla yükümlüdür.</w:t>
      </w:r>
    </w:p>
    <w:p w14:paraId="075C67FA" w14:textId="77777777" w:rsidR="00666C76" w:rsidRPr="00DA2A86" w:rsidRDefault="00666C76" w:rsidP="00666C76">
      <w:pPr>
        <w:pStyle w:val="Default"/>
        <w:jc w:val="both"/>
        <w:rPr>
          <w:rFonts w:asciiTheme="minorHAnsi" w:hAnsiTheme="minorHAnsi"/>
          <w:sz w:val="22"/>
          <w:szCs w:val="22"/>
        </w:rPr>
      </w:pPr>
      <w:r w:rsidRPr="00DA2A86">
        <w:rPr>
          <w:rFonts w:asciiTheme="minorHAnsi" w:hAnsiTheme="minorHAnsi"/>
          <w:b/>
          <w:bCs/>
          <w:sz w:val="22"/>
          <w:szCs w:val="22"/>
        </w:rPr>
        <w:t>Acil durum planları, yangınla mücadele ve ilk yardım;</w:t>
      </w:r>
      <w:r w:rsidRPr="00DA2A86">
        <w:rPr>
          <w:rFonts w:asciiTheme="minorHAnsi" w:hAnsiTheme="minorHAnsi"/>
          <w:sz w:val="22"/>
          <w:szCs w:val="22"/>
        </w:rPr>
        <w:t xml:space="preserve"> İşveren;  a</w:t>
      </w:r>
      <w:proofErr w:type="gramStart"/>
      <w:r w:rsidRPr="00DA2A86">
        <w:rPr>
          <w:rFonts w:asciiTheme="minorHAnsi" w:hAnsiTheme="minorHAnsi"/>
          <w:sz w:val="22"/>
          <w:szCs w:val="22"/>
        </w:rPr>
        <w:t>)</w:t>
      </w:r>
      <w:proofErr w:type="gramEnd"/>
      <w:r w:rsidRPr="00DA2A86">
        <w:rPr>
          <w:rFonts w:asciiTheme="minorHAnsi" w:hAnsiTheme="minorHAnsi"/>
          <w:sz w:val="22"/>
          <w:szCs w:val="22"/>
        </w:rPr>
        <w:t xml:space="preserve"> Çalışma ortamı, kullanılan maddeler, iş ekipmanı ile çevre şartlarını dikkate alarak meydana gelebilecek acil durumları önceden değerlendirerek, çalışanları ve çalışma çevresini etkilemesi mümkün ve muhtemel acil durumları belirler ve bunların olumsuz etkilerini önleyici ve sınırlandırıcı tedbirleri alır.</w:t>
      </w:r>
    </w:p>
    <w:p w14:paraId="7F0DA374" w14:textId="77777777" w:rsidR="00666C76" w:rsidRPr="00DA2A86" w:rsidRDefault="00DA2A86" w:rsidP="00666C76">
      <w:pPr>
        <w:pStyle w:val="Default"/>
        <w:jc w:val="both"/>
        <w:rPr>
          <w:rFonts w:asciiTheme="minorHAnsi" w:hAnsiTheme="minorHAnsi"/>
          <w:sz w:val="22"/>
          <w:szCs w:val="22"/>
        </w:rPr>
      </w:pPr>
      <w:r w:rsidRPr="00DA2A86">
        <w:rPr>
          <w:rFonts w:asciiTheme="minorHAnsi" w:hAnsiTheme="minorHAnsi"/>
          <w:b/>
          <w:bCs/>
          <w:sz w:val="22"/>
          <w:szCs w:val="22"/>
        </w:rPr>
        <w:lastRenderedPageBreak/>
        <w:t>Tahliye; Ciddi</w:t>
      </w:r>
      <w:r w:rsidR="00666C76" w:rsidRPr="00DA2A86">
        <w:rPr>
          <w:rFonts w:asciiTheme="minorHAnsi" w:hAnsiTheme="minorHAnsi"/>
          <w:sz w:val="22"/>
          <w:szCs w:val="22"/>
        </w:rPr>
        <w:t>, yakın ve önlenemeyen tehlikenin meydana gelmesi durumunda işveren Çalışanların işi bırakarak derhal çalışma yerlerinden ayrılıp güvenli bir yere gidebilmeleri için, önceden gerekli düzenlemeleri yapar ve çalışanlara gerekli talimatları verir.</w:t>
      </w:r>
    </w:p>
    <w:p w14:paraId="49449DD7" w14:textId="77777777" w:rsidR="00672700" w:rsidRPr="00DA2A86" w:rsidRDefault="00672700" w:rsidP="00672700">
      <w:pPr>
        <w:pStyle w:val="Default"/>
        <w:jc w:val="both"/>
        <w:rPr>
          <w:rFonts w:asciiTheme="minorHAnsi" w:hAnsiTheme="minorHAnsi"/>
          <w:sz w:val="22"/>
          <w:szCs w:val="22"/>
        </w:rPr>
      </w:pPr>
      <w:r w:rsidRPr="00DA2A86">
        <w:rPr>
          <w:rFonts w:asciiTheme="minorHAnsi" w:hAnsiTheme="minorHAnsi"/>
          <w:b/>
          <w:bCs/>
          <w:sz w:val="22"/>
          <w:szCs w:val="22"/>
        </w:rPr>
        <w:t>Çalışmaktan kaçınma hakkı;</w:t>
      </w:r>
      <w:r w:rsidRPr="00DA2A86">
        <w:rPr>
          <w:rFonts w:asciiTheme="minorHAnsi" w:hAnsiTheme="minorHAnsi"/>
          <w:sz w:val="22"/>
          <w:szCs w:val="22"/>
        </w:rPr>
        <w:t xml:space="preserve"> Ciddi ve yakın tehlike ile karşı karşıya kalan çalışanlar kurula, kurulun bulunmadığı işyerlerinde ise işverene başvurarak durumun tespit edilmesini ve gerekli tedbirlerin alınmasına karar verilmesini talep edebilir.</w:t>
      </w:r>
    </w:p>
    <w:p w14:paraId="68680EF4" w14:textId="77777777" w:rsidR="00672700" w:rsidRPr="00DA2A86" w:rsidRDefault="00672700" w:rsidP="00672700">
      <w:pPr>
        <w:pStyle w:val="Default"/>
        <w:jc w:val="both"/>
        <w:rPr>
          <w:rFonts w:asciiTheme="minorHAnsi" w:hAnsiTheme="minorHAnsi"/>
          <w:bCs/>
          <w:sz w:val="22"/>
          <w:szCs w:val="22"/>
        </w:rPr>
      </w:pPr>
      <w:r w:rsidRPr="00DA2A86">
        <w:rPr>
          <w:rFonts w:asciiTheme="minorHAnsi" w:hAnsiTheme="minorHAnsi"/>
          <w:b/>
          <w:bCs/>
          <w:sz w:val="22"/>
          <w:szCs w:val="22"/>
        </w:rPr>
        <w:t>İş kazası ve meslek hastalıklarının kayıt ve bildirimi;</w:t>
      </w:r>
      <w:r w:rsidRPr="00DA2A86">
        <w:rPr>
          <w:rFonts w:asciiTheme="minorHAnsi" w:hAnsiTheme="minorHAnsi"/>
          <w:bCs/>
          <w:sz w:val="22"/>
          <w:szCs w:val="22"/>
        </w:rPr>
        <w:t xml:space="preserve"> çalışanların çalışma alanlarındaki oluşabilecek durumlar hakkında bilgilendirilmesi ve kayıtların tutulması gerekir.</w:t>
      </w:r>
    </w:p>
    <w:p w14:paraId="7B129C46" w14:textId="77777777" w:rsidR="00672700" w:rsidRDefault="00672700" w:rsidP="00672700">
      <w:pPr>
        <w:pStyle w:val="Default"/>
        <w:jc w:val="both"/>
        <w:rPr>
          <w:rFonts w:asciiTheme="minorHAnsi" w:hAnsiTheme="minorHAnsi"/>
          <w:sz w:val="22"/>
          <w:szCs w:val="22"/>
        </w:rPr>
      </w:pPr>
      <w:r w:rsidRPr="00DA2A86">
        <w:rPr>
          <w:rFonts w:asciiTheme="minorHAnsi" w:hAnsiTheme="minorHAnsi"/>
          <w:b/>
          <w:bCs/>
          <w:sz w:val="22"/>
          <w:szCs w:val="22"/>
        </w:rPr>
        <w:t>Sağlık gözetimi;</w:t>
      </w:r>
      <w:r w:rsidRPr="00DA2A86">
        <w:rPr>
          <w:rFonts w:asciiTheme="minorHAnsi" w:hAnsiTheme="minorHAnsi"/>
          <w:sz w:val="22"/>
          <w:szCs w:val="22"/>
        </w:rPr>
        <w:t xml:space="preserve"> İşveren, Çalışanların işyerinde maruz kalacakları sağlık ve güvenlik risklerini dikkate alarak sağlık gözetimine tabi tutulmalarını sağlar.</w:t>
      </w:r>
    </w:p>
    <w:p w14:paraId="14023061" w14:textId="77777777" w:rsidR="00DA2A86" w:rsidRDefault="00DA2A86" w:rsidP="00DA2A86">
      <w:pPr>
        <w:pStyle w:val="Default"/>
        <w:jc w:val="both"/>
        <w:rPr>
          <w:rFonts w:asciiTheme="minorHAnsi" w:hAnsiTheme="minorHAnsi"/>
          <w:sz w:val="22"/>
          <w:szCs w:val="22"/>
        </w:rPr>
      </w:pPr>
      <w:r w:rsidRPr="00DA2A86">
        <w:rPr>
          <w:rFonts w:asciiTheme="minorHAnsi" w:hAnsiTheme="minorHAnsi"/>
          <w:b/>
          <w:bCs/>
          <w:sz w:val="22"/>
          <w:szCs w:val="22"/>
        </w:rPr>
        <w:t xml:space="preserve">Çalışanların bilgilendirilmesi: </w:t>
      </w:r>
      <w:r w:rsidRPr="00DA2A86">
        <w:rPr>
          <w:rFonts w:asciiTheme="minorHAnsi" w:hAnsiTheme="minorHAnsi"/>
          <w:bCs/>
          <w:sz w:val="22"/>
          <w:szCs w:val="22"/>
        </w:rPr>
        <w:t>İşveren</w:t>
      </w:r>
      <w:r w:rsidRPr="00DA2A86">
        <w:rPr>
          <w:rFonts w:asciiTheme="minorHAnsi" w:hAnsiTheme="minorHAnsi"/>
          <w:b/>
          <w:bCs/>
          <w:sz w:val="22"/>
          <w:szCs w:val="22"/>
        </w:rPr>
        <w:t>, i</w:t>
      </w:r>
      <w:r w:rsidRPr="00DA2A86">
        <w:rPr>
          <w:rFonts w:asciiTheme="minorHAnsi" w:hAnsiTheme="minorHAnsi"/>
          <w:sz w:val="22"/>
          <w:szCs w:val="22"/>
        </w:rPr>
        <w:t>şyerinde karşılaşılabilecek sağlık ve güvenlik riskleri, koruyucu ve önleyici tedbirlerle, kendileri ile ilgili yasal hak ve sorumluluklar ve İlk yardım, olağan dışı durumlar, afetler ve yangınla mücadele ve tahliye işleri konusunda görevlendirilen kişiler hakkında bilgilendirme yapması gerekmektedir.</w:t>
      </w:r>
    </w:p>
    <w:p w14:paraId="3306B1F6" w14:textId="77777777" w:rsidR="00DA2A86" w:rsidRDefault="00DA2A86" w:rsidP="00DA2A86">
      <w:pPr>
        <w:pStyle w:val="Default"/>
        <w:jc w:val="both"/>
        <w:rPr>
          <w:sz w:val="18"/>
          <w:szCs w:val="18"/>
        </w:rPr>
      </w:pPr>
      <w:r w:rsidRPr="00DA2A86">
        <w:rPr>
          <w:rFonts w:asciiTheme="minorHAnsi" w:hAnsiTheme="minorHAnsi"/>
          <w:b/>
          <w:bCs/>
          <w:sz w:val="22"/>
          <w:szCs w:val="22"/>
        </w:rPr>
        <w:t xml:space="preserve">Çalışanların eğitimi; </w:t>
      </w:r>
      <w:r w:rsidRPr="00DA2A86">
        <w:rPr>
          <w:rFonts w:asciiTheme="minorHAnsi" w:hAnsiTheme="minorHAnsi"/>
          <w:sz w:val="22"/>
          <w:szCs w:val="22"/>
        </w:rPr>
        <w:t xml:space="preserve">İşveren, çalışanların iş sağlığı ve güvenliği eğitimlerini almasını sağlar. Bu eğitim özellikle; işe başlamadan önce, çalışma yeri veya iş değişikliğinde, iş </w:t>
      </w:r>
      <w:proofErr w:type="gramStart"/>
      <w:r w:rsidRPr="00DA2A86">
        <w:rPr>
          <w:rFonts w:asciiTheme="minorHAnsi" w:hAnsiTheme="minorHAnsi"/>
          <w:sz w:val="22"/>
          <w:szCs w:val="22"/>
        </w:rPr>
        <w:t>ekipmanının</w:t>
      </w:r>
      <w:proofErr w:type="gramEnd"/>
      <w:r w:rsidRPr="00DA2A86">
        <w:rPr>
          <w:rFonts w:asciiTheme="minorHAnsi" w:hAnsiTheme="minorHAnsi"/>
          <w:sz w:val="22"/>
          <w:szCs w:val="22"/>
        </w:rPr>
        <w:t xml:space="preserve"> değişmesi hâlinde veya yeni teknoloji uygulanması hâlinde verilir. Eğitimler, değişen ve ortaya çıkan yeni risklere uygun olarak yenilenir, gerektiğinde ve düzenli aralıklarla tekrarlanır</w:t>
      </w:r>
      <w:r>
        <w:rPr>
          <w:sz w:val="18"/>
          <w:szCs w:val="18"/>
        </w:rPr>
        <w:t>.</w:t>
      </w:r>
    </w:p>
    <w:p w14:paraId="22E5F11A" w14:textId="77777777" w:rsidR="00DA2A86" w:rsidRDefault="00DA2A86" w:rsidP="00DA2A86">
      <w:pPr>
        <w:pStyle w:val="Default"/>
        <w:jc w:val="both"/>
        <w:rPr>
          <w:rFonts w:asciiTheme="minorHAnsi" w:hAnsiTheme="minorHAnsi"/>
          <w:bCs/>
          <w:sz w:val="22"/>
          <w:szCs w:val="22"/>
        </w:rPr>
      </w:pPr>
      <w:r w:rsidRPr="00DA2A86">
        <w:rPr>
          <w:rFonts w:asciiTheme="minorHAnsi" w:hAnsiTheme="minorHAnsi"/>
          <w:b/>
          <w:bCs/>
          <w:sz w:val="22"/>
          <w:szCs w:val="22"/>
        </w:rPr>
        <w:t xml:space="preserve">Çalışanların görüşlerinin alınması ve katılımlarının sağlanması; </w:t>
      </w:r>
      <w:r w:rsidRPr="00DA2A86">
        <w:rPr>
          <w:rFonts w:asciiTheme="minorHAnsi" w:hAnsiTheme="minorHAnsi"/>
          <w:bCs/>
          <w:sz w:val="22"/>
          <w:szCs w:val="22"/>
        </w:rPr>
        <w:t>İşverenler çalışanların katılımı ve görüş alınması konusunda sayı ve yöntem belirleme yoluna gitmelidir.</w:t>
      </w:r>
    </w:p>
    <w:p w14:paraId="6A5F37E7" w14:textId="77777777" w:rsidR="00DA2A86" w:rsidRDefault="00DA2A86" w:rsidP="00DA2A86">
      <w:pPr>
        <w:pStyle w:val="Default"/>
        <w:jc w:val="both"/>
        <w:rPr>
          <w:sz w:val="18"/>
          <w:szCs w:val="18"/>
        </w:rPr>
      </w:pPr>
      <w:r w:rsidRPr="00DA2A86">
        <w:rPr>
          <w:rFonts w:asciiTheme="minorHAnsi" w:hAnsiTheme="minorHAnsi"/>
          <w:b/>
          <w:bCs/>
          <w:sz w:val="22"/>
          <w:szCs w:val="22"/>
        </w:rPr>
        <w:t>Çalışanların yükümlülükleri;</w:t>
      </w:r>
      <w:r>
        <w:rPr>
          <w:b/>
          <w:bCs/>
          <w:sz w:val="18"/>
          <w:szCs w:val="18"/>
        </w:rPr>
        <w:t xml:space="preserve"> </w:t>
      </w:r>
      <w:r w:rsidRPr="00DA2A86">
        <w:rPr>
          <w:rFonts w:asciiTheme="minorHAnsi" w:hAnsiTheme="minorHAnsi"/>
          <w:sz w:val="22"/>
          <w:szCs w:val="22"/>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r>
        <w:rPr>
          <w:sz w:val="18"/>
          <w:szCs w:val="18"/>
        </w:rPr>
        <w:t>.</w:t>
      </w:r>
    </w:p>
    <w:p w14:paraId="61F0815E" w14:textId="77777777" w:rsidR="006E594C" w:rsidRDefault="006E594C" w:rsidP="006E594C">
      <w:pPr>
        <w:pStyle w:val="Default"/>
        <w:jc w:val="both"/>
      </w:pPr>
    </w:p>
    <w:p w14:paraId="629FD4EE" w14:textId="6F843DE6" w:rsidR="006E594C" w:rsidRPr="006E594C" w:rsidRDefault="00496B85" w:rsidP="006E594C">
      <w:pPr>
        <w:pStyle w:val="Default"/>
        <w:jc w:val="both"/>
        <w:rPr>
          <w:rFonts w:asciiTheme="minorHAnsi" w:hAnsiTheme="minorHAnsi"/>
          <w:sz w:val="22"/>
          <w:szCs w:val="22"/>
        </w:rPr>
      </w:pPr>
      <w:r w:rsidRPr="00496B85">
        <w:rPr>
          <w:rFonts w:asciiTheme="minorHAnsi" w:hAnsiTheme="minorHAnsi"/>
          <w:sz w:val="22"/>
          <w:szCs w:val="22"/>
        </w:rPr>
        <w:t xml:space="preserve">İş </w:t>
      </w:r>
      <w:r w:rsidRPr="00496B85">
        <w:rPr>
          <w:rFonts w:asciiTheme="minorHAnsi" w:hAnsiTheme="minorHAnsi"/>
        </w:rPr>
        <w:t>Sağlığı ve güvenliği</w:t>
      </w:r>
      <w:r>
        <w:rPr>
          <w:b/>
        </w:rPr>
        <w:t xml:space="preserve"> </w:t>
      </w:r>
      <w:r w:rsidR="006E594C" w:rsidRPr="006E594C">
        <w:rPr>
          <w:rFonts w:asciiTheme="minorHAnsi" w:hAnsiTheme="minorHAnsi"/>
          <w:sz w:val="22"/>
          <w:szCs w:val="22"/>
        </w:rPr>
        <w:t>ilişkin politikaların belirlenmesinde ve düzgün şekilde yürütülmesinde bütün tarafların ortak çalışma yapması, devlet tarafından belgelendirilme sağlanması ve iş güvenliği uzmanları tarafından denetlenmesi süreci yaşanmalıdır.</w:t>
      </w:r>
      <w:r>
        <w:rPr>
          <w:rFonts w:asciiTheme="minorHAnsi" w:hAnsiTheme="minorHAnsi"/>
          <w:sz w:val="22"/>
          <w:szCs w:val="22"/>
        </w:rPr>
        <w:t xml:space="preserve"> </w:t>
      </w:r>
    </w:p>
    <w:p w14:paraId="28B889E0" w14:textId="77777777" w:rsidR="006E594C" w:rsidRPr="006E594C" w:rsidRDefault="006E594C" w:rsidP="00DA2A86">
      <w:pPr>
        <w:pStyle w:val="Default"/>
        <w:jc w:val="both"/>
        <w:rPr>
          <w:rFonts w:asciiTheme="minorHAnsi" w:hAnsiTheme="minorHAnsi"/>
          <w:sz w:val="22"/>
          <w:szCs w:val="22"/>
        </w:rPr>
      </w:pPr>
    </w:p>
    <w:p w14:paraId="6ACF5A26" w14:textId="4C62B7B6" w:rsidR="00496B85" w:rsidRPr="00697803" w:rsidRDefault="00496B85" w:rsidP="00697803">
      <w:pPr>
        <w:autoSpaceDE w:val="0"/>
        <w:autoSpaceDN w:val="0"/>
        <w:adjustRightInd w:val="0"/>
        <w:spacing w:after="0" w:line="240" w:lineRule="auto"/>
        <w:jc w:val="both"/>
        <w:rPr>
          <w:rFonts w:cs="Comic Sans MS"/>
          <w:color w:val="000000"/>
        </w:rPr>
      </w:pPr>
      <w:r w:rsidRPr="004629DE">
        <w:rPr>
          <w:rFonts w:cs="Comic Sans MS"/>
          <w:color w:val="000000"/>
        </w:rPr>
        <w:t>İş</w:t>
      </w:r>
      <w:r w:rsidRPr="00496B85">
        <w:rPr>
          <w:rFonts w:cs="Comic Sans MS"/>
          <w:color w:val="000000"/>
        </w:rPr>
        <w:t xml:space="preserve"> sağlığ</w:t>
      </w:r>
      <w:r w:rsidRPr="004629DE">
        <w:rPr>
          <w:rFonts w:cs="Comic Sans MS"/>
          <w:color w:val="000000"/>
        </w:rPr>
        <w:t>ı ve güvenliğine ilişkin politika belirlemede bütünsel yaklaş</w:t>
      </w:r>
      <w:r w:rsidRPr="00496B85">
        <w:rPr>
          <w:rFonts w:cs="Comic Sans MS"/>
          <w:color w:val="000000"/>
        </w:rPr>
        <w:t>ım</w:t>
      </w:r>
      <w:r w:rsidRPr="004629DE">
        <w:rPr>
          <w:rFonts w:cs="Comic Sans MS"/>
          <w:color w:val="000000"/>
        </w:rPr>
        <w:t xml:space="preserve">ın ana unsurlarının da bir güvenlik kültürü olarak benimsenmesi </w:t>
      </w:r>
      <w:r w:rsidR="004629DE" w:rsidRPr="004629DE">
        <w:rPr>
          <w:rFonts w:cs="Comic Sans MS"/>
          <w:color w:val="000000"/>
        </w:rPr>
        <w:t xml:space="preserve">önemlidir. </w:t>
      </w:r>
      <w:r w:rsidR="004629DE" w:rsidRPr="004629DE">
        <w:rPr>
          <w:rFonts w:cs="TimesNewRomanPSMT"/>
        </w:rPr>
        <w:t>Güvenlik kültürü, kavram olarak iş güvenliği sisteminin temelleri olan; değerler, inanışlar, prensiplerle birlikte uygulama pratiklerini örneklerle açıklamaktadır. Bu anlayışlar ve uygulamalar, kazaların önlenmesi ve emniyetli iş gibi stratejilerin kimler tarafından oluşturulması gerektiği belirlemelidir. Emniyetli çalışma, çalışanların iş</w:t>
      </w:r>
      <w:r w:rsidR="004629DE">
        <w:rPr>
          <w:rFonts w:cs="TimesNewRomanPSMT"/>
        </w:rPr>
        <w:t xml:space="preserve"> </w:t>
      </w:r>
      <w:r w:rsidR="004629DE" w:rsidRPr="004629DE">
        <w:rPr>
          <w:rFonts w:cs="TimesNewRomanPSMT"/>
        </w:rPr>
        <w:t>yaşamı kalitesinin genel hayat kalitesine olan etkisinin farkında olması, güvenlik ve sağlık konusunda bilgili olması, tutumunun sağlıklı ve güvenli çalışmaya karşı olumlu olması ve çalışma davranışının güvenli olması halinde elde edilir</w:t>
      </w:r>
      <w:r w:rsidR="004629DE">
        <w:rPr>
          <w:rFonts w:cs="TimesNewRomanPSMT"/>
        </w:rPr>
        <w:t>(6)</w:t>
      </w:r>
      <w:r w:rsidR="004629DE" w:rsidRPr="004629DE">
        <w:rPr>
          <w:rFonts w:cs="TimesNewRomanPSMT"/>
        </w:rPr>
        <w:t xml:space="preserve">. </w:t>
      </w:r>
      <w:r w:rsidR="00697803" w:rsidRPr="00697803">
        <w:rPr>
          <w:rFonts w:cs="TimesNewRomanPSMT"/>
        </w:rPr>
        <w:t>Güvenli çalışmayı destekleyen bir kültür, iyi bir planlama, iyi bir organizasyon, işe girişilmeden önce yapılan detaylı çalışmaların bir sonucu olacaktır. Kuruluşlar, çalışanlarına davranışa odaklanmış iş güvenliği eğitimleri vererek ve sürekli olarak “emniyetli çalışma yollarının kullanılması ” konusunda kararlı bir yaklaşım içinde olurlarsa kazasız iş yapabilirler. Organizasyonların güvenlikle ilgili sorumluları tanımlaması, eğitim ve yetkinliklerin düzenlenmesi, ödüllendirme, yaptırım uygulamaları ve denetim, gözden geçirme ve karşılaştırma çalışmaları da tüm seviyelerdeki çalışanlar arasında organizasyonun emniyetli çalışma için gösterdiği kararlılığı yansıtacaktır</w:t>
      </w:r>
      <w:r w:rsidR="00697803">
        <w:rPr>
          <w:rFonts w:cs="TimesNewRomanPSMT"/>
        </w:rPr>
        <w:t>(7)</w:t>
      </w:r>
      <w:r w:rsidR="00697803" w:rsidRPr="00697803">
        <w:rPr>
          <w:rFonts w:cs="TimesNewRomanPSMT"/>
        </w:rPr>
        <w:t xml:space="preserve">. </w:t>
      </w:r>
      <w:r w:rsidR="004629DE" w:rsidRPr="00697803">
        <w:rPr>
          <w:rFonts w:cs="TimesNewRomanPSMT"/>
        </w:rPr>
        <w:t>Bir sonuç olarak güvenli davranış ise, sağlık ve güvenlik kültürünün yerleştiği ortamlarda sağlanabilir.</w:t>
      </w:r>
      <w:r w:rsidR="004629DE" w:rsidRPr="00697803">
        <w:rPr>
          <w:rFonts w:cs="Comic Sans MS"/>
          <w:color w:val="000000"/>
        </w:rPr>
        <w:t xml:space="preserve"> Bunlar ana başlıklar halinde aşağıda sıralanmıştır.</w:t>
      </w:r>
      <w:r w:rsidRPr="00496B85">
        <w:rPr>
          <w:rFonts w:cs="Comic Sans MS"/>
          <w:color w:val="000000"/>
        </w:rPr>
        <w:t xml:space="preserve"> </w:t>
      </w:r>
    </w:p>
    <w:p w14:paraId="5AF1EF0D" w14:textId="77777777" w:rsidR="004629DE" w:rsidRPr="00496B85" w:rsidRDefault="004629DE" w:rsidP="004629DE">
      <w:pPr>
        <w:autoSpaceDE w:val="0"/>
        <w:autoSpaceDN w:val="0"/>
        <w:adjustRightInd w:val="0"/>
        <w:spacing w:after="0" w:line="240" w:lineRule="auto"/>
        <w:jc w:val="both"/>
        <w:rPr>
          <w:rFonts w:cs="Comic Sans MS"/>
          <w:color w:val="000000"/>
        </w:rPr>
      </w:pPr>
    </w:p>
    <w:p w14:paraId="2FC25DDD" w14:textId="75DCF91B" w:rsidR="00496B85" w:rsidRPr="00496B85" w:rsidRDefault="00496B85" w:rsidP="00496B85">
      <w:pPr>
        <w:autoSpaceDE w:val="0"/>
        <w:autoSpaceDN w:val="0"/>
        <w:adjustRightInd w:val="0"/>
        <w:spacing w:after="0" w:line="240" w:lineRule="auto"/>
        <w:rPr>
          <w:rFonts w:cs="Comic Sans MS"/>
          <w:color w:val="000000"/>
        </w:rPr>
      </w:pPr>
      <w:r w:rsidRPr="00496B85">
        <w:rPr>
          <w:rFonts w:cs="Comic Sans MS"/>
          <w:color w:val="000000"/>
        </w:rPr>
        <w:t xml:space="preserve">• </w:t>
      </w:r>
      <w:r>
        <w:rPr>
          <w:rFonts w:cs="Comic Sans MS"/>
          <w:color w:val="000000"/>
        </w:rPr>
        <w:t>İş</w:t>
      </w:r>
      <w:r w:rsidRPr="00496B85">
        <w:rPr>
          <w:rFonts w:cs="Comic Sans MS"/>
          <w:color w:val="000000"/>
        </w:rPr>
        <w:t xml:space="preserve">yerinde risk önleme kültürü </w:t>
      </w:r>
    </w:p>
    <w:p w14:paraId="4E97BD14" w14:textId="6A8F621D" w:rsidR="00496B85" w:rsidRPr="00496B85" w:rsidRDefault="00496B85" w:rsidP="00496B85">
      <w:pPr>
        <w:autoSpaceDE w:val="0"/>
        <w:autoSpaceDN w:val="0"/>
        <w:adjustRightInd w:val="0"/>
        <w:spacing w:after="0" w:line="240" w:lineRule="auto"/>
        <w:rPr>
          <w:rFonts w:cs="Comic Sans MS"/>
          <w:color w:val="000000"/>
        </w:rPr>
      </w:pPr>
      <w:r w:rsidRPr="00496B85">
        <w:rPr>
          <w:rFonts w:cs="Comic Sans MS"/>
          <w:color w:val="000000"/>
        </w:rPr>
        <w:t>• Güvenli</w:t>
      </w:r>
      <w:r>
        <w:rPr>
          <w:rFonts w:cs="Comic Sans MS"/>
          <w:color w:val="000000"/>
        </w:rPr>
        <w:t>k kültürünün önemi ve günlük yaş</w:t>
      </w:r>
      <w:r w:rsidRPr="00496B85">
        <w:rPr>
          <w:rFonts w:cs="Comic Sans MS"/>
          <w:color w:val="000000"/>
        </w:rPr>
        <w:t xml:space="preserve">amdaki yeri </w:t>
      </w:r>
    </w:p>
    <w:p w14:paraId="2E3D8148" w14:textId="59133D8B" w:rsidR="00496B85" w:rsidRPr="00496B85" w:rsidRDefault="00496B85" w:rsidP="00496B85">
      <w:pPr>
        <w:autoSpaceDE w:val="0"/>
        <w:autoSpaceDN w:val="0"/>
        <w:adjustRightInd w:val="0"/>
        <w:spacing w:after="0" w:line="240" w:lineRule="auto"/>
        <w:rPr>
          <w:rFonts w:cs="Comic Sans MS"/>
          <w:color w:val="000000"/>
        </w:rPr>
      </w:pPr>
      <w:r w:rsidRPr="00496B85">
        <w:rPr>
          <w:rFonts w:cs="Comic Sans MS"/>
          <w:color w:val="000000"/>
        </w:rPr>
        <w:t xml:space="preserve">• </w:t>
      </w:r>
      <w:r>
        <w:rPr>
          <w:rFonts w:cs="Comic Sans MS"/>
          <w:color w:val="000000"/>
        </w:rPr>
        <w:t>İş sağlığı ve güvenliği</w:t>
      </w:r>
      <w:r w:rsidRPr="00496B85">
        <w:rPr>
          <w:rFonts w:cs="Times New Roman"/>
          <w:color w:val="000000"/>
        </w:rPr>
        <w:t>n</w:t>
      </w:r>
      <w:r w:rsidRPr="00496B85">
        <w:rPr>
          <w:rFonts w:cs="Comic Sans MS"/>
          <w:color w:val="000000"/>
        </w:rPr>
        <w:t>in i</w:t>
      </w:r>
      <w:r>
        <w:rPr>
          <w:rFonts w:cs="Comic Sans MS"/>
          <w:color w:val="000000"/>
        </w:rPr>
        <w:t>ş</w:t>
      </w:r>
      <w:r w:rsidRPr="00496B85">
        <w:rPr>
          <w:rFonts w:cs="Comic Sans MS"/>
          <w:color w:val="000000"/>
        </w:rPr>
        <w:t xml:space="preserve">letme yönetimindeki yeri </w:t>
      </w:r>
    </w:p>
    <w:p w14:paraId="089578E8" w14:textId="0163B0E5" w:rsidR="00496B85" w:rsidRPr="00496B85" w:rsidRDefault="00496B85" w:rsidP="00496B85">
      <w:pPr>
        <w:autoSpaceDE w:val="0"/>
        <w:autoSpaceDN w:val="0"/>
        <w:adjustRightInd w:val="0"/>
        <w:spacing w:after="0" w:line="240" w:lineRule="auto"/>
        <w:rPr>
          <w:rFonts w:cs="Comic Sans MS"/>
          <w:color w:val="000000"/>
        </w:rPr>
      </w:pPr>
      <w:r>
        <w:rPr>
          <w:rFonts w:cs="Comic Sans MS"/>
          <w:color w:val="000000"/>
        </w:rPr>
        <w:t>• Güvenlik kültürünün oluş</w:t>
      </w:r>
      <w:r w:rsidRPr="00496B85">
        <w:rPr>
          <w:rFonts w:cs="Comic Sans MS"/>
          <w:color w:val="000000"/>
        </w:rPr>
        <w:t xml:space="preserve">turulması ve devamının sağlanması </w:t>
      </w:r>
    </w:p>
    <w:p w14:paraId="694C1646" w14:textId="533AC86B" w:rsidR="00496B85" w:rsidRPr="00496B85" w:rsidRDefault="00496B85" w:rsidP="00496B85">
      <w:pPr>
        <w:autoSpaceDE w:val="0"/>
        <w:autoSpaceDN w:val="0"/>
        <w:adjustRightInd w:val="0"/>
        <w:spacing w:after="0" w:line="240" w:lineRule="auto"/>
        <w:rPr>
          <w:rFonts w:cs="Comic Sans MS"/>
          <w:color w:val="000000"/>
        </w:rPr>
      </w:pPr>
      <w:r>
        <w:rPr>
          <w:rFonts w:cs="Comic Sans MS"/>
          <w:color w:val="000000"/>
        </w:rPr>
        <w:lastRenderedPageBreak/>
        <w:t>• Güvenlik kültürünün oluş</w:t>
      </w:r>
      <w:r w:rsidRPr="00496B85">
        <w:rPr>
          <w:rFonts w:cs="Comic Sans MS"/>
          <w:color w:val="000000"/>
        </w:rPr>
        <w:t>turu</w:t>
      </w:r>
      <w:r>
        <w:rPr>
          <w:rFonts w:cs="Comic Sans MS"/>
          <w:color w:val="000000"/>
        </w:rPr>
        <w:t>lmasında ulusal kurum ve kuruluşlara düş</w:t>
      </w:r>
      <w:r w:rsidRPr="00496B85">
        <w:rPr>
          <w:rFonts w:cs="Comic Sans MS"/>
          <w:color w:val="000000"/>
        </w:rPr>
        <w:t xml:space="preserve">en görevler </w:t>
      </w:r>
    </w:p>
    <w:p w14:paraId="26FF6BE6" w14:textId="424FFAD5" w:rsidR="00496B85" w:rsidRPr="00496B85" w:rsidRDefault="00496B85" w:rsidP="00496B85">
      <w:pPr>
        <w:autoSpaceDE w:val="0"/>
        <w:autoSpaceDN w:val="0"/>
        <w:adjustRightInd w:val="0"/>
        <w:spacing w:after="0" w:line="240" w:lineRule="auto"/>
        <w:rPr>
          <w:rFonts w:cs="Comic Sans MS"/>
          <w:color w:val="000000"/>
        </w:rPr>
      </w:pPr>
      <w:r w:rsidRPr="00496B85">
        <w:rPr>
          <w:rFonts w:cs="Comic Sans MS"/>
          <w:color w:val="000000"/>
        </w:rPr>
        <w:t xml:space="preserve">• </w:t>
      </w:r>
      <w:r>
        <w:rPr>
          <w:rFonts w:cs="Comic Sans MS"/>
          <w:color w:val="000000"/>
        </w:rPr>
        <w:t>İş sağlığı ve güvenliği</w:t>
      </w:r>
      <w:r w:rsidRPr="00496B85">
        <w:rPr>
          <w:rFonts w:cs="Times New Roman"/>
          <w:color w:val="000000"/>
        </w:rPr>
        <w:t>n</w:t>
      </w:r>
      <w:r>
        <w:rPr>
          <w:rFonts w:cs="Comic Sans MS"/>
          <w:color w:val="000000"/>
        </w:rPr>
        <w:t>in</w:t>
      </w:r>
      <w:r w:rsidRPr="00496B85">
        <w:rPr>
          <w:rFonts w:cs="Comic Sans MS"/>
          <w:color w:val="000000"/>
        </w:rPr>
        <w:t xml:space="preserve"> temel prensipleri </w:t>
      </w:r>
    </w:p>
    <w:p w14:paraId="2FDB22AF" w14:textId="5C6D3ABE" w:rsidR="00496B85" w:rsidRPr="00496B85" w:rsidRDefault="00496B85" w:rsidP="00496B85">
      <w:pPr>
        <w:autoSpaceDE w:val="0"/>
        <w:autoSpaceDN w:val="0"/>
        <w:adjustRightInd w:val="0"/>
        <w:spacing w:after="0" w:line="240" w:lineRule="auto"/>
        <w:rPr>
          <w:rFonts w:cs="Comic Sans MS"/>
          <w:color w:val="000000"/>
        </w:rPr>
      </w:pPr>
      <w:r>
        <w:rPr>
          <w:rFonts w:cs="Comic Sans MS"/>
          <w:color w:val="000000"/>
        </w:rPr>
        <w:t>• Sağlıklı ve güvenli yaş</w:t>
      </w:r>
      <w:r w:rsidRPr="00496B85">
        <w:rPr>
          <w:rFonts w:cs="Comic Sans MS"/>
          <w:color w:val="000000"/>
        </w:rPr>
        <w:t xml:space="preserve">am, </w:t>
      </w:r>
    </w:p>
    <w:p w14:paraId="4A8E20EE" w14:textId="2BA05E57" w:rsidR="00DA2A86" w:rsidRPr="00496B85" w:rsidRDefault="00496B85" w:rsidP="00496B85">
      <w:pPr>
        <w:autoSpaceDE w:val="0"/>
        <w:autoSpaceDN w:val="0"/>
        <w:adjustRightInd w:val="0"/>
        <w:rPr>
          <w:rFonts w:cs="Times New Roman"/>
          <w:b/>
        </w:rPr>
      </w:pPr>
      <w:r>
        <w:rPr>
          <w:rFonts w:cs="Comic Sans MS"/>
          <w:color w:val="000000"/>
        </w:rPr>
        <w:t>• İş sağlığı ve güvenliği alanında yaş</w:t>
      </w:r>
      <w:r w:rsidRPr="00496B85">
        <w:rPr>
          <w:rFonts w:cs="Comic Sans MS"/>
          <w:color w:val="000000"/>
        </w:rPr>
        <w:t xml:space="preserve">am boyu öğrenme </w:t>
      </w:r>
    </w:p>
    <w:p w14:paraId="49921A09" w14:textId="668D5EFE" w:rsidR="00E25242" w:rsidRPr="00DA2A86" w:rsidRDefault="00E25242" w:rsidP="00E25242">
      <w:pPr>
        <w:autoSpaceDE w:val="0"/>
        <w:autoSpaceDN w:val="0"/>
        <w:adjustRightInd w:val="0"/>
        <w:jc w:val="both"/>
        <w:rPr>
          <w:rFonts w:cs="Times New Roman"/>
          <w:b/>
        </w:rPr>
      </w:pPr>
      <w:r w:rsidRPr="00DA2A86">
        <w:rPr>
          <w:rFonts w:cs="Times New Roman"/>
          <w:b/>
        </w:rPr>
        <w:t xml:space="preserve">İş </w:t>
      </w:r>
      <w:r w:rsidR="00496B85">
        <w:rPr>
          <w:rFonts w:cs="Times New Roman"/>
          <w:b/>
        </w:rPr>
        <w:t>Sağlığı ve güvenliği kavramı ve s</w:t>
      </w:r>
      <w:r w:rsidRPr="00DA2A86">
        <w:rPr>
          <w:rFonts w:cs="Times New Roman"/>
          <w:b/>
        </w:rPr>
        <w:t>por</w:t>
      </w:r>
    </w:p>
    <w:p w14:paraId="04FDA15E" w14:textId="77777777" w:rsidR="001F3E90" w:rsidRPr="001F3E90" w:rsidRDefault="00E25242" w:rsidP="001F3E90">
      <w:pPr>
        <w:spacing w:line="240" w:lineRule="atLeast"/>
        <w:ind w:firstLine="567"/>
        <w:jc w:val="both"/>
        <w:rPr>
          <w:rFonts w:ascii="Times New Roman" w:eastAsia="Times New Roman" w:hAnsi="Times New Roman" w:cs="Times New Roman"/>
          <w:i/>
          <w:color w:val="000000"/>
          <w:sz w:val="27"/>
          <w:szCs w:val="27"/>
          <w:lang w:eastAsia="tr-TR"/>
        </w:rPr>
      </w:pPr>
      <w:r w:rsidRPr="00A81A25">
        <w:rPr>
          <w:rFonts w:cs="Times New Roman"/>
          <w:sz w:val="24"/>
          <w:szCs w:val="24"/>
        </w:rPr>
        <w:t>İş kavramı ve spor ilişkisine bakıldığında iş kanunda bireysel iş hukukunu ilgilendiren düzenlemeleri dikkate almak yerinde olacaktır.</w:t>
      </w:r>
      <w:r>
        <w:rPr>
          <w:rFonts w:ascii="Times New Roman" w:hAnsi="Times New Roman" w:cs="Times New Roman"/>
          <w:sz w:val="24"/>
          <w:szCs w:val="24"/>
        </w:rPr>
        <w:t xml:space="preserve"> </w:t>
      </w:r>
      <w:r>
        <w:t>Bireysel iş hukuku</w:t>
      </w:r>
      <w:r w:rsidRPr="00E25242">
        <w:t xml:space="preserve"> kısaca; iş yerlerinde işçilerin işçilerle ve işçilerin işverenlerle ilişkilerini düzenleyen bir hukuk dalı </w:t>
      </w:r>
      <w:r>
        <w:t>olarak tanımlanabilir.</w:t>
      </w:r>
      <w:r w:rsidR="00855A81">
        <w:t xml:space="preserve"> 4857 sayılı Kanuna göre (</w:t>
      </w:r>
      <w:r w:rsidR="00DA2A86">
        <w:t>22.5.2003</w:t>
      </w:r>
      <w:r w:rsidR="00855A81">
        <w:t xml:space="preserve"> resmi gazete: </w:t>
      </w:r>
      <w:r w:rsidR="00DA2A86">
        <w:t>Tarih: 10.6.2003</w:t>
      </w:r>
      <w:r w:rsidR="00855A81">
        <w:t xml:space="preserve"> </w:t>
      </w:r>
      <w:r w:rsidR="00DA2A86">
        <w:t>Sayı: 25134</w:t>
      </w:r>
      <w:r w:rsidR="00855A81">
        <w:t>)</w:t>
      </w:r>
      <w:r w:rsidR="00855A81" w:rsidRPr="00855A81">
        <w:t xml:space="preserve"> </w:t>
      </w:r>
      <w:r w:rsidR="00855A81">
        <w:t>işverenler ile bir iş sözleşmesine dayanarak çalıştırılan işçilerin çalışma şartları ve çalışma ortamına ilişkin hak ve sorumluluklarını düzenlemektir. Bu Kanun, 4 üncü Maddedeki istisnalar dışında kalan bütün işyerlerine, bu işyerlerinin işverenleri ile işveren vekillerine ve işçilerine faaliyet konularına bakılmaksızın uygulanır denmektedir. Dördüncü maddede bulunan istisnaların içinde; Madde 4 -Aşağıda belirtilen işlerde ve iş ilişkilerinde bu Kanun hükümleri uygulanmaz;</w:t>
      </w:r>
      <w:r w:rsidR="00855A81" w:rsidRPr="00855A81">
        <w:t xml:space="preserve"> </w:t>
      </w:r>
      <w:r w:rsidR="00855A81">
        <w:t>g</w:t>
      </w:r>
      <w:proofErr w:type="gramStart"/>
      <w:r w:rsidR="00855A81">
        <w:t>)</w:t>
      </w:r>
      <w:proofErr w:type="gramEnd"/>
      <w:r w:rsidR="00855A81">
        <w:t xml:space="preserve"> Sporcular hakkında, maddesi de yer almaktadır. Bununla birlikte borçlar kanununun 393. Ve diğer maddeleri amatör ve profesyonel sporcuları ilgilendiren huşuları </w:t>
      </w:r>
      <w:r w:rsidR="00D930A1">
        <w:t>kapsamaktadır</w:t>
      </w:r>
      <w:r w:rsidR="001F3E90" w:rsidRPr="001F3E90">
        <w:rPr>
          <w:i/>
        </w:rPr>
        <w:t>:</w:t>
      </w:r>
      <w:r w:rsidR="001F3E90" w:rsidRPr="001F3E90">
        <w:rPr>
          <w:b/>
          <w:bCs/>
          <w:i/>
          <w:color w:val="000000"/>
          <w:sz w:val="18"/>
          <w:szCs w:val="18"/>
        </w:rPr>
        <w:t xml:space="preserve"> </w:t>
      </w:r>
      <w:r w:rsidR="001F3E90" w:rsidRPr="001F3E90">
        <w:rPr>
          <w:rFonts w:ascii="Times New Roman" w:eastAsia="Times New Roman" w:hAnsi="Times New Roman" w:cs="Times New Roman"/>
          <w:b/>
          <w:bCs/>
          <w:i/>
          <w:color w:val="000000"/>
          <w:sz w:val="18"/>
          <w:szCs w:val="18"/>
          <w:lang w:eastAsia="tr-TR"/>
        </w:rPr>
        <w:t>MADDE 393- </w:t>
      </w:r>
      <w:r w:rsidR="001F3E90" w:rsidRPr="001F3E90">
        <w:rPr>
          <w:rFonts w:ascii="Times New Roman" w:eastAsia="Times New Roman" w:hAnsi="Times New Roman" w:cs="Times New Roman"/>
          <w:i/>
          <w:color w:val="000000"/>
          <w:sz w:val="18"/>
          <w:szCs w:val="18"/>
          <w:lang w:eastAsia="tr-TR"/>
        </w:rPr>
        <w:t>Hizmet sözleşmesi, işçinin işverene bağımlı olarak belirli veya belirli olmayan süreyle iş görmeyi ve işverenin de ona zamana veya yapılan işe göre ücret ödemeyi üstlendiği sözleşmedir. İşçinin işverene bir hizmeti kısmi süreli olarak düzenli biçimde yerine getirmeyi üstlendiği sözleşmeler de hizmet sözleşmesidir.</w:t>
      </w:r>
      <w:r w:rsidR="001F3E90" w:rsidRPr="001F3E90">
        <w:rPr>
          <w:b/>
          <w:bCs/>
          <w:i/>
          <w:color w:val="000000"/>
          <w:sz w:val="18"/>
          <w:szCs w:val="18"/>
        </w:rPr>
        <w:t xml:space="preserve"> </w:t>
      </w:r>
      <w:r w:rsidR="001F3E90" w:rsidRPr="001F3E90">
        <w:rPr>
          <w:rFonts w:ascii="Times New Roman" w:eastAsia="Times New Roman" w:hAnsi="Times New Roman" w:cs="Times New Roman"/>
          <w:b/>
          <w:bCs/>
          <w:i/>
          <w:color w:val="000000"/>
          <w:sz w:val="18"/>
          <w:szCs w:val="18"/>
          <w:lang w:eastAsia="tr-TR"/>
        </w:rPr>
        <w:t>MADDE 394-</w:t>
      </w:r>
      <w:r w:rsidR="001F3E90" w:rsidRPr="001F3E90">
        <w:rPr>
          <w:rFonts w:ascii="Times New Roman" w:eastAsia="Times New Roman" w:hAnsi="Times New Roman" w:cs="Times New Roman"/>
          <w:i/>
          <w:color w:val="000000"/>
          <w:sz w:val="18"/>
          <w:szCs w:val="18"/>
          <w:lang w:eastAsia="tr-TR"/>
        </w:rPr>
        <w:t> Hizmet sözleşmesi, kanunda aksine bir hüküm olmadıkça özel bir şekle bağlı değildir. Bir kimse, durumun gereklerine göre ancak ücret karşılığında yapılabilecek bir işi belli bir zaman için görür ve bu iş de işveren tarafından kabul edilirse, aralarında hizmet sözleşmesi kurulmuş sayılır. Geçersizliği sonradan anlaşılan hizmet sözleşmesi, hizmet ilişkisi ortadan kaldırılıncaya kadar, geçerli bir hizmet sözleşmesinin bütün hüküm ve sonuçlarını doğurur.</w:t>
      </w:r>
    </w:p>
    <w:p w14:paraId="11243B50" w14:textId="77777777" w:rsidR="001F3E90" w:rsidRDefault="0035537F" w:rsidP="001F3E90">
      <w:pPr>
        <w:spacing w:line="240" w:lineRule="atLeast"/>
        <w:jc w:val="both"/>
        <w:rPr>
          <w:rFonts w:eastAsia="Times New Roman"/>
          <w:color w:val="000000"/>
        </w:rPr>
      </w:pPr>
      <w:r w:rsidRPr="001F3E90">
        <w:rPr>
          <w:rFonts w:eastAsia="Times New Roman" w:cs="Times New Roman"/>
          <w:color w:val="000000"/>
          <w:lang w:eastAsia="tr-TR"/>
        </w:rPr>
        <w:t>B</w:t>
      </w:r>
      <w:r w:rsidR="001F3E90" w:rsidRPr="001F3E90">
        <w:rPr>
          <w:rFonts w:eastAsia="Times New Roman" w:cs="Times New Roman"/>
          <w:color w:val="000000"/>
          <w:lang w:eastAsia="tr-TR"/>
        </w:rPr>
        <w:t xml:space="preserve">u maddelere dayanılarak sporcular için </w:t>
      </w:r>
      <w:r w:rsidRPr="001F3E90">
        <w:rPr>
          <w:rFonts w:eastAsia="Times New Roman" w:cs="Times New Roman"/>
          <w:color w:val="000000"/>
          <w:lang w:eastAsia="tr-TR"/>
        </w:rPr>
        <w:t>spor federasyonları da Spor Genel Müdürlüğü tarafından çıkarılan yönetmelik ile aldıkları yetki çerçevesinde, kulüp ile profesyonel sporcular arasındaki ilişkileri düzenleyen talimatlar çıkarmaktadırlar.</w:t>
      </w:r>
      <w:r w:rsidR="001F3E90" w:rsidRPr="001F3E90">
        <w:rPr>
          <w:rFonts w:eastAsia="Times New Roman" w:cs="Times New Roman"/>
          <w:color w:val="000000"/>
          <w:lang w:eastAsia="tr-TR"/>
        </w:rPr>
        <w:t xml:space="preserve"> </w:t>
      </w:r>
      <w:r w:rsidRPr="001F3E90">
        <w:rPr>
          <w:rFonts w:eastAsia="Times New Roman" w:cs="Times New Roman"/>
          <w:color w:val="000000"/>
          <w:lang w:eastAsia="tr-TR"/>
        </w:rPr>
        <w:t xml:space="preserve">Sporcuların İş Kanunu kapsamı dışında bırakılarak, federasyonların yaptıkları düzenlemelere tabi kılınmalarının uygun olduğu söylenebilir. Ancak kulüp ile profesyonel sporcu arasındaki ilişkileri düzenleyen bu talimatlarda bir hüküm bulunmadığı takdirde, Borçlar Kanunu’nun hizmet akdine ilişkin hükümlerinin uygulama alanı bulacağını ifade etmek </w:t>
      </w:r>
      <w:r w:rsidR="001F3E90" w:rsidRPr="001F3E90">
        <w:rPr>
          <w:rFonts w:eastAsia="Times New Roman" w:cs="Times New Roman"/>
          <w:color w:val="000000"/>
          <w:lang w:eastAsia="tr-TR"/>
        </w:rPr>
        <w:t>gerekir.</w:t>
      </w:r>
      <w:r w:rsidR="001F3E90">
        <w:rPr>
          <w:rFonts w:eastAsia="Times New Roman" w:cs="Times New Roman"/>
          <w:color w:val="000000"/>
          <w:lang w:eastAsia="tr-TR"/>
        </w:rPr>
        <w:t xml:space="preserve"> </w:t>
      </w:r>
      <w:proofErr w:type="spellStart"/>
      <w:r w:rsidRPr="001F3E90">
        <w:rPr>
          <w:rFonts w:eastAsia="Times New Roman" w:cs="Times New Roman"/>
          <w:color w:val="000000"/>
          <w:lang w:val="en-US" w:eastAsia="tr-TR"/>
        </w:rPr>
        <w:t>Borçlar</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Kanununa</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göre</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hizmet</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akdiyle</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çalışan</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kişilerin</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örneğin</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profesyonel</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sporcuların</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bu</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kanun</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kapsamında</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işçi</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sayılarak</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sendika</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kurma</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ve</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sendikaya</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üye</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olma</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haklarına</w:t>
      </w:r>
      <w:proofErr w:type="spellEnd"/>
      <w:r w:rsidRPr="001F3E90">
        <w:rPr>
          <w:rFonts w:eastAsia="Times New Roman" w:cs="Times New Roman"/>
          <w:color w:val="000000"/>
          <w:lang w:val="en-US" w:eastAsia="tr-TR"/>
        </w:rPr>
        <w:t xml:space="preserve"> </w:t>
      </w:r>
      <w:proofErr w:type="spellStart"/>
      <w:r w:rsidRPr="001F3E90">
        <w:rPr>
          <w:rFonts w:eastAsia="Times New Roman" w:cs="Times New Roman"/>
          <w:color w:val="000000"/>
          <w:lang w:val="en-US" w:eastAsia="tr-TR"/>
        </w:rPr>
        <w:t>sahip</w:t>
      </w:r>
      <w:r w:rsidRPr="001F3E90">
        <w:rPr>
          <w:rFonts w:eastAsia="Times New Roman" w:cs="Times New Roman"/>
          <w:color w:val="000000"/>
          <w:lang w:eastAsia="tr-TR"/>
        </w:rPr>
        <w:t>lerdir</w:t>
      </w:r>
      <w:proofErr w:type="spellEnd"/>
      <w:r w:rsidRPr="001F3E90">
        <w:rPr>
          <w:rFonts w:eastAsia="Times New Roman" w:cs="Times New Roman"/>
          <w:color w:val="000000"/>
          <w:lang w:eastAsia="tr-TR"/>
        </w:rPr>
        <w:t>.</w:t>
      </w:r>
      <w:r w:rsidR="001F3E90" w:rsidRPr="001F3E90">
        <w:rPr>
          <w:rFonts w:eastAsiaTheme="minorEastAsia" w:hAnsi="Calibri"/>
          <w:color w:val="000000" w:themeColor="text1"/>
          <w:kern w:val="24"/>
          <w:sz w:val="24"/>
          <w:szCs w:val="24"/>
          <w:lang w:eastAsia="tr-TR"/>
        </w:rPr>
        <w:t xml:space="preserve"> </w:t>
      </w:r>
      <w:r w:rsidR="001F3E90" w:rsidRPr="001F3E90">
        <w:rPr>
          <w:rFonts w:eastAsia="Times New Roman"/>
          <w:color w:val="000000"/>
        </w:rPr>
        <w:t xml:space="preserve">Sporcuların hukuki yapılanmalarının sistemli olmayışı mevcut toplu iş sözleşmesi grev ve lokavt hakkının kullanılmasına </w:t>
      </w:r>
      <w:r w:rsidR="00DA2A86">
        <w:rPr>
          <w:rFonts w:eastAsia="Times New Roman"/>
          <w:color w:val="000000"/>
        </w:rPr>
        <w:t>olanak</w:t>
      </w:r>
      <w:r w:rsidR="001F3E90" w:rsidRPr="001F3E90">
        <w:rPr>
          <w:rFonts w:eastAsia="Times New Roman"/>
          <w:color w:val="000000"/>
        </w:rPr>
        <w:t xml:space="preserve"> vermemektedir. Dünya'da bu sendikanın örnekleri var. İngiltere'de 1907 yılında kurulmuş bir sendika olduğu</w:t>
      </w:r>
      <w:r w:rsidR="001F3E90">
        <w:rPr>
          <w:rFonts w:eastAsia="Times New Roman"/>
          <w:color w:val="000000"/>
        </w:rPr>
        <w:t xml:space="preserve"> bilinmektedir</w:t>
      </w:r>
      <w:r w:rsidR="001F3E90" w:rsidRPr="001F3E90">
        <w:rPr>
          <w:rFonts w:eastAsia="Times New Roman"/>
          <w:color w:val="000000"/>
        </w:rPr>
        <w:t>. Ayrıca Almanya, İspanya ve Fransa'da da futbol çalışanlarının haklarını koruyan sendikalar var</w:t>
      </w:r>
      <w:r w:rsidR="001F3E90">
        <w:rPr>
          <w:rFonts w:eastAsia="Times New Roman"/>
          <w:color w:val="000000"/>
        </w:rPr>
        <w:t>dır</w:t>
      </w:r>
      <w:r w:rsidR="001F3E90" w:rsidRPr="001F3E90">
        <w:rPr>
          <w:rFonts w:eastAsia="Times New Roman"/>
          <w:color w:val="000000"/>
        </w:rPr>
        <w:t>.</w:t>
      </w:r>
    </w:p>
    <w:p w14:paraId="3C2DC15A" w14:textId="76E25953" w:rsidR="00182063" w:rsidRPr="001F3E90" w:rsidRDefault="00182063" w:rsidP="001F3E90">
      <w:pPr>
        <w:spacing w:line="240" w:lineRule="atLeast"/>
        <w:jc w:val="both"/>
        <w:rPr>
          <w:color w:val="000000"/>
        </w:rPr>
      </w:pPr>
      <w:r>
        <w:rPr>
          <w:rFonts w:eastAsia="Times New Roman"/>
          <w:color w:val="000000"/>
        </w:rPr>
        <w:t>Sporda iş sağlığı ve güvenliği konusu irdelendiğinde sadece çalışanları kapsamadığı yukarıda kısaca da olsa değinilmişti. Spor ortamı oldukça geniş bir alanı kapsama</w:t>
      </w:r>
      <w:r w:rsidR="00AA1078">
        <w:rPr>
          <w:rFonts w:eastAsia="Times New Roman"/>
          <w:color w:val="000000"/>
        </w:rPr>
        <w:t>sı</w:t>
      </w:r>
      <w:r>
        <w:rPr>
          <w:rFonts w:eastAsia="Times New Roman"/>
          <w:color w:val="000000"/>
        </w:rPr>
        <w:t xml:space="preserve">nın yanında değişik alanlarla birlikte çalışabilen, hizmet sektörünü de </w:t>
      </w:r>
      <w:r w:rsidR="00AA1078">
        <w:rPr>
          <w:rFonts w:eastAsia="Times New Roman"/>
          <w:color w:val="000000"/>
        </w:rPr>
        <w:t>içinde barındıran</w:t>
      </w:r>
      <w:r>
        <w:rPr>
          <w:rFonts w:eastAsia="Times New Roman"/>
          <w:color w:val="000000"/>
        </w:rPr>
        <w:t xml:space="preserve">, işletmelerle, kulüplerle, tesislerle ve yarışmalarla </w:t>
      </w:r>
      <w:r w:rsidR="00AA1078">
        <w:rPr>
          <w:rFonts w:eastAsia="Times New Roman"/>
          <w:color w:val="000000"/>
        </w:rPr>
        <w:t>iş sağlığı ve güvenliği bağlamında dikkate alınması önemli olan</w:t>
      </w:r>
      <w:r>
        <w:rPr>
          <w:rFonts w:eastAsia="Times New Roman"/>
          <w:color w:val="000000"/>
        </w:rPr>
        <w:t xml:space="preserve"> bir kavram haline gelm</w:t>
      </w:r>
      <w:r w:rsidR="00AA1078">
        <w:rPr>
          <w:rFonts w:eastAsia="Times New Roman"/>
          <w:color w:val="000000"/>
        </w:rPr>
        <w:t>iştir</w:t>
      </w:r>
      <w:r>
        <w:rPr>
          <w:rFonts w:eastAsia="Times New Roman"/>
          <w:color w:val="000000"/>
        </w:rPr>
        <w:t xml:space="preserve">. </w:t>
      </w:r>
    </w:p>
    <w:p w14:paraId="178E9C15" w14:textId="3C2B45D9" w:rsidR="00AA1078" w:rsidRDefault="00AA1078" w:rsidP="00AA1078">
      <w:pPr>
        <w:spacing w:line="240" w:lineRule="atLeast"/>
        <w:jc w:val="both"/>
        <w:rPr>
          <w:rFonts w:eastAsia="Times New Roman" w:cs="Times New Roman"/>
          <w:color w:val="000000"/>
          <w:lang w:eastAsia="tr-TR"/>
        </w:rPr>
      </w:pPr>
      <w:r w:rsidRPr="00AA1078">
        <w:rPr>
          <w:rFonts w:eastAsia="Times New Roman" w:cs="Times New Roman"/>
          <w:color w:val="000000"/>
          <w:lang w:eastAsia="tr-TR"/>
        </w:rPr>
        <w:t>Spor</w:t>
      </w:r>
      <w:r>
        <w:rPr>
          <w:rFonts w:eastAsia="Times New Roman" w:cs="Times New Roman"/>
          <w:color w:val="000000"/>
          <w:lang w:eastAsia="tr-TR"/>
        </w:rPr>
        <w:t xml:space="preserve"> birey ve takım olarak yapıldığında</w:t>
      </w:r>
      <w:r w:rsidRPr="00AA1078">
        <w:rPr>
          <w:rFonts w:eastAsia="Times New Roman" w:cs="Times New Roman"/>
          <w:color w:val="000000"/>
          <w:lang w:eastAsia="tr-TR"/>
        </w:rPr>
        <w:t xml:space="preserve"> </w:t>
      </w:r>
      <w:r>
        <w:rPr>
          <w:rFonts w:eastAsia="Times New Roman" w:cs="Times New Roman"/>
          <w:color w:val="000000"/>
          <w:lang w:eastAsia="tr-TR"/>
        </w:rPr>
        <w:t>etkinliğin çeşidine bağlı olarak dereceli riskler içeren bir iştir</w:t>
      </w:r>
      <w:r w:rsidRPr="00AA1078">
        <w:rPr>
          <w:rFonts w:eastAsia="Times New Roman" w:cs="Times New Roman"/>
          <w:color w:val="000000"/>
          <w:lang w:eastAsia="tr-TR"/>
        </w:rPr>
        <w:t>.</w:t>
      </w:r>
      <w:r>
        <w:rPr>
          <w:rFonts w:eastAsia="Times New Roman" w:cs="Times New Roman"/>
          <w:color w:val="000000"/>
          <w:lang w:eastAsia="tr-TR"/>
        </w:rPr>
        <w:t xml:space="preserve"> Etkinli sırasında oluşa</w:t>
      </w:r>
      <w:r w:rsidR="00883A50">
        <w:rPr>
          <w:rFonts w:eastAsia="Times New Roman" w:cs="Times New Roman"/>
          <w:color w:val="000000"/>
          <w:lang w:eastAsia="tr-TR"/>
        </w:rPr>
        <w:t>n</w:t>
      </w:r>
      <w:r w:rsidRPr="00AA1078">
        <w:rPr>
          <w:rFonts w:eastAsia="Times New Roman" w:cs="Times New Roman"/>
          <w:color w:val="000000"/>
          <w:lang w:eastAsia="tr-TR"/>
        </w:rPr>
        <w:t xml:space="preserve"> Sakatlanma istatistikleri; yetişkinlerdeki %30 oranındaki sakatlanmanın spor faaliyetleri sırasında oluştuğunu göstermektedir. Bu oran 15–24 yaşları arasında %40’lara çıkmaktadır.</w:t>
      </w:r>
      <w:r>
        <w:rPr>
          <w:rFonts w:eastAsia="Times New Roman" w:cs="Times New Roman"/>
          <w:color w:val="000000"/>
          <w:lang w:eastAsia="tr-TR"/>
        </w:rPr>
        <w:t xml:space="preserve"> </w:t>
      </w:r>
      <w:r w:rsidRPr="00AA1078">
        <w:rPr>
          <w:rFonts w:eastAsia="Times New Roman" w:cs="Times New Roman"/>
          <w:color w:val="000000"/>
          <w:lang w:eastAsia="tr-TR"/>
        </w:rPr>
        <w:t xml:space="preserve">Sakatlanmaları önlemenin yanı sıra, spor hizmetlerinde riskleri yönetmenin başka nedenleri de vardır. Sayılarına, yaşlarına, tercihlerine ve sosyoekonomik durumlarına göre spor organizasyonlarına katılım her geçen gün artmaktadır. Örneğin organize spor faaliyetlerinde </w:t>
      </w:r>
      <w:r w:rsidR="00883A50">
        <w:rPr>
          <w:rFonts w:eastAsia="Times New Roman" w:cs="Times New Roman"/>
          <w:color w:val="000000"/>
          <w:lang w:eastAsia="tr-TR"/>
        </w:rPr>
        <w:t>yaş</w:t>
      </w:r>
      <w:r w:rsidR="00883A50" w:rsidRPr="00AA1078">
        <w:rPr>
          <w:rFonts w:eastAsia="Times New Roman" w:cs="Times New Roman"/>
          <w:color w:val="000000"/>
          <w:lang w:eastAsia="tr-TR"/>
        </w:rPr>
        <w:t xml:space="preserve"> </w:t>
      </w:r>
      <w:r w:rsidRPr="00AA1078">
        <w:rPr>
          <w:rFonts w:eastAsia="Times New Roman" w:cs="Times New Roman"/>
          <w:color w:val="000000"/>
          <w:lang w:eastAsia="tr-TR"/>
        </w:rPr>
        <w:t xml:space="preserve">daha fazla </w:t>
      </w:r>
      <w:r w:rsidR="00883A50">
        <w:rPr>
          <w:rFonts w:eastAsia="Times New Roman" w:cs="Times New Roman"/>
          <w:color w:val="000000"/>
          <w:lang w:eastAsia="tr-TR"/>
        </w:rPr>
        <w:t>dikkate değer bir konu olmaya başlamıştır</w:t>
      </w:r>
      <w:r w:rsidRPr="00AA1078">
        <w:rPr>
          <w:rFonts w:eastAsia="Times New Roman" w:cs="Times New Roman"/>
          <w:color w:val="000000"/>
          <w:lang w:eastAsia="tr-TR"/>
        </w:rPr>
        <w:t>. Bu yüksek risk grupları risk yönetimi için yeni uğraşlar sunmaktadır</w:t>
      </w:r>
      <w:r w:rsidR="00883A50">
        <w:rPr>
          <w:rFonts w:eastAsia="Times New Roman" w:cs="Times New Roman"/>
          <w:color w:val="000000"/>
          <w:lang w:eastAsia="tr-TR"/>
        </w:rPr>
        <w:t>.</w:t>
      </w:r>
    </w:p>
    <w:p w14:paraId="15F391C1" w14:textId="6B02D88C" w:rsidR="00883A50" w:rsidRPr="00AA1078" w:rsidRDefault="00883A50" w:rsidP="00AA1078">
      <w:pPr>
        <w:spacing w:line="240" w:lineRule="atLeast"/>
        <w:jc w:val="both"/>
        <w:rPr>
          <w:rFonts w:eastAsia="Times New Roman" w:cs="Times New Roman"/>
          <w:color w:val="000000"/>
          <w:lang w:eastAsia="tr-TR"/>
        </w:rPr>
      </w:pPr>
      <w:r>
        <w:rPr>
          <w:rFonts w:eastAsia="Times New Roman" w:cs="Times New Roman"/>
          <w:color w:val="000000"/>
          <w:lang w:eastAsia="tr-TR"/>
        </w:rPr>
        <w:lastRenderedPageBreak/>
        <w:t xml:space="preserve">Spor yapılan ortamlarda ve özellikle spor yapmak için düzenlenmiş alanlarda iş sağlığı ve güvenliğinden söz edilecekse yukarıda yapılan </w:t>
      </w:r>
      <w:r w:rsidR="00A84846">
        <w:rPr>
          <w:rFonts w:eastAsia="Times New Roman" w:cs="Times New Roman"/>
          <w:color w:val="000000"/>
          <w:lang w:eastAsia="tr-TR"/>
        </w:rPr>
        <w:t>iş kazalarına ilişkin oluş biçimine ayrımı bir kez daha spor örnekleriyle vermek bilgilendirici olacaktır.</w:t>
      </w:r>
    </w:p>
    <w:p w14:paraId="36042D53" w14:textId="77777777" w:rsidR="00224A4A" w:rsidRPr="001F3E90" w:rsidRDefault="00224A4A" w:rsidP="001F3E90">
      <w:pPr>
        <w:spacing w:line="240" w:lineRule="atLeast"/>
        <w:jc w:val="both"/>
        <w:rPr>
          <w:rFonts w:eastAsia="Times New Roman" w:cs="Times New Roman"/>
          <w:color w:val="000000"/>
          <w:lang w:eastAsia="tr-TR"/>
        </w:rPr>
      </w:pPr>
    </w:p>
    <w:tbl>
      <w:tblPr>
        <w:tblW w:w="9100" w:type="dxa"/>
        <w:tblCellMar>
          <w:left w:w="0" w:type="dxa"/>
          <w:right w:w="0" w:type="dxa"/>
        </w:tblCellMar>
        <w:tblLook w:val="0600" w:firstRow="0" w:lastRow="0" w:firstColumn="0" w:lastColumn="0" w:noHBand="1" w:noVBand="1"/>
      </w:tblPr>
      <w:tblGrid>
        <w:gridCol w:w="3400"/>
        <w:gridCol w:w="5700"/>
      </w:tblGrid>
      <w:tr w:rsidR="00A84846" w:rsidRPr="00D930A1" w14:paraId="64714933" w14:textId="77777777" w:rsidTr="00505C5E">
        <w:trPr>
          <w:trHeight w:val="1775"/>
        </w:trPr>
        <w:tc>
          <w:tcPr>
            <w:tcW w:w="3400"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63AD3591" w14:textId="77777777" w:rsidR="00A84846" w:rsidRPr="00D930A1" w:rsidRDefault="00A84846" w:rsidP="00505C5E">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t> </w:t>
            </w:r>
          </w:p>
          <w:p w14:paraId="06ECDD50" w14:textId="77777777" w:rsidR="00A84846" w:rsidRPr="00D930A1" w:rsidRDefault="00A84846" w:rsidP="00505C5E">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t> FİZİKSEL UNSURLAR</w:t>
            </w:r>
          </w:p>
        </w:tc>
        <w:tc>
          <w:tcPr>
            <w:tcW w:w="5700"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47F2ED2D" w14:textId="1FE2927B" w:rsidR="00A84846" w:rsidRPr="00D930A1" w:rsidRDefault="00A84846" w:rsidP="00505C5E">
            <w:pPr>
              <w:numPr>
                <w:ilvl w:val="0"/>
                <w:numId w:val="6"/>
              </w:numPr>
              <w:spacing w:after="0" w:line="240" w:lineRule="auto"/>
              <w:ind w:left="1166"/>
              <w:contextualSpacing/>
              <w:rPr>
                <w:rFonts w:eastAsia="Times New Roman" w:cs="Arial"/>
                <w:lang w:eastAsia="tr-TR"/>
              </w:rPr>
            </w:pPr>
            <w:r>
              <w:rPr>
                <w:rFonts w:eastAsia="Times New Roman" w:cs="Arial"/>
                <w:color w:val="000000" w:themeColor="text1"/>
                <w:spacing w:val="-6"/>
                <w:kern w:val="24"/>
                <w:lang w:eastAsia="tr-TR"/>
              </w:rPr>
              <w:t>Kayak alanları ve buralarda kullanılan</w:t>
            </w:r>
            <w:r w:rsidRPr="00D930A1">
              <w:rPr>
                <w:rFonts w:eastAsia="Times New Roman" w:cs="Arial"/>
                <w:color w:val="000000" w:themeColor="text1"/>
                <w:spacing w:val="-6"/>
                <w:kern w:val="24"/>
                <w:lang w:eastAsia="tr-TR"/>
              </w:rPr>
              <w:t xml:space="preserve"> </w:t>
            </w:r>
            <w:r>
              <w:rPr>
                <w:rFonts w:eastAsia="Times New Roman" w:cs="Arial"/>
                <w:color w:val="000000" w:themeColor="text1"/>
                <w:spacing w:val="-6"/>
                <w:kern w:val="24"/>
                <w:lang w:eastAsia="tr-TR"/>
              </w:rPr>
              <w:t>m</w:t>
            </w:r>
            <w:r w:rsidRPr="00D930A1">
              <w:rPr>
                <w:rFonts w:eastAsia="Times New Roman" w:cs="Arial"/>
                <w:color w:val="000000" w:themeColor="text1"/>
                <w:spacing w:val="-6"/>
                <w:kern w:val="24"/>
                <w:lang w:eastAsia="tr-TR"/>
              </w:rPr>
              <w:t xml:space="preserve">akine ve </w:t>
            </w:r>
            <w:r>
              <w:rPr>
                <w:rFonts w:eastAsia="Times New Roman" w:cs="Arial"/>
                <w:color w:val="000000" w:themeColor="text1"/>
                <w:spacing w:val="-6"/>
                <w:kern w:val="24"/>
                <w:lang w:eastAsia="tr-TR"/>
              </w:rPr>
              <w:t>teçhizat</w:t>
            </w:r>
            <w:r w:rsidR="00C3480F">
              <w:rPr>
                <w:rFonts w:eastAsia="Times New Roman" w:cs="Arial"/>
                <w:color w:val="000000" w:themeColor="text1"/>
                <w:spacing w:val="-6"/>
                <w:kern w:val="24"/>
                <w:lang w:eastAsia="tr-TR"/>
              </w:rPr>
              <w:t xml:space="preserve"> (pistler, taşıyıcılar vb.)</w:t>
            </w:r>
            <w:r>
              <w:rPr>
                <w:rFonts w:eastAsia="Times New Roman" w:cs="Arial"/>
                <w:color w:val="000000" w:themeColor="text1"/>
                <w:spacing w:val="-6"/>
                <w:kern w:val="24"/>
                <w:lang w:eastAsia="tr-TR"/>
              </w:rPr>
              <w:t>.</w:t>
            </w:r>
          </w:p>
          <w:p w14:paraId="4D81AA25" w14:textId="661033F5" w:rsidR="00A84846" w:rsidRPr="00A84846" w:rsidRDefault="00A84846"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Spor alanlarında yaratılan düzen (giriş ve çıkışlar vb.)</w:t>
            </w:r>
          </w:p>
          <w:p w14:paraId="16A621F6" w14:textId="095FF059" w:rsidR="00A84846" w:rsidRPr="00A84846" w:rsidRDefault="00A84846"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Tribünler, merdivenler, potalar, kale direkleri, ağlar</w:t>
            </w:r>
          </w:p>
          <w:p w14:paraId="7E7199AE" w14:textId="51BB0B74" w:rsidR="00A84846" w:rsidRPr="00A84846" w:rsidRDefault="00A84846"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Kullanılan spor malzemeleri</w:t>
            </w:r>
            <w:r w:rsidR="00C3480F">
              <w:rPr>
                <w:rFonts w:eastAsia="Times New Roman" w:cs="Arial"/>
                <w:color w:val="000000" w:themeColor="text1"/>
                <w:spacing w:val="-6"/>
                <w:kern w:val="24"/>
                <w:lang w:eastAsia="tr-TR"/>
              </w:rPr>
              <w:t xml:space="preserve"> (top, kayak, raket, vb.)</w:t>
            </w:r>
          </w:p>
          <w:p w14:paraId="54CB6F66" w14:textId="4170BAFB" w:rsidR="00A84846" w:rsidRPr="00A84846" w:rsidRDefault="00A84846"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Motor sporlarına ilişkin düzenlenen kapalı ve açık alanlar.</w:t>
            </w:r>
          </w:p>
          <w:p w14:paraId="3A651E3B" w14:textId="05FA53C9" w:rsidR="00A84846" w:rsidRPr="00A84846" w:rsidRDefault="00A84846"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Yüzme havuzları ve standartları</w:t>
            </w:r>
          </w:p>
          <w:p w14:paraId="6F6D088E" w14:textId="0FB33E0E" w:rsidR="00A84846" w:rsidRPr="00A84846" w:rsidRDefault="00A84846"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 xml:space="preserve">Doğal alanlarda yapılan sportif ve </w:t>
            </w:r>
            <w:proofErr w:type="spellStart"/>
            <w:r>
              <w:rPr>
                <w:rFonts w:eastAsia="Times New Roman" w:cs="Arial"/>
                <w:color w:val="000000" w:themeColor="text1"/>
                <w:spacing w:val="-6"/>
                <w:kern w:val="24"/>
                <w:lang w:eastAsia="tr-TR"/>
              </w:rPr>
              <w:t>rekreatif</w:t>
            </w:r>
            <w:proofErr w:type="spellEnd"/>
            <w:r>
              <w:rPr>
                <w:rFonts w:eastAsia="Times New Roman" w:cs="Arial"/>
                <w:color w:val="000000" w:themeColor="text1"/>
                <w:spacing w:val="-6"/>
                <w:kern w:val="24"/>
                <w:lang w:eastAsia="tr-TR"/>
              </w:rPr>
              <w:t xml:space="preserve"> etkinlikler (</w:t>
            </w:r>
            <w:proofErr w:type="gramStart"/>
            <w:r>
              <w:rPr>
                <w:rFonts w:eastAsia="Times New Roman" w:cs="Arial"/>
                <w:color w:val="000000" w:themeColor="text1"/>
                <w:spacing w:val="-6"/>
                <w:kern w:val="24"/>
                <w:lang w:eastAsia="tr-TR"/>
              </w:rPr>
              <w:t>rafting</w:t>
            </w:r>
            <w:proofErr w:type="gramEnd"/>
            <w:r>
              <w:rPr>
                <w:rFonts w:eastAsia="Times New Roman" w:cs="Arial"/>
                <w:color w:val="000000" w:themeColor="text1"/>
                <w:spacing w:val="-6"/>
                <w:kern w:val="24"/>
                <w:lang w:eastAsia="tr-TR"/>
              </w:rPr>
              <w:t xml:space="preserve">, kano, bisiklet, </w:t>
            </w:r>
            <w:r w:rsidR="00C3480F">
              <w:rPr>
                <w:rFonts w:eastAsia="Times New Roman" w:cs="Arial"/>
                <w:color w:val="000000" w:themeColor="text1"/>
                <w:spacing w:val="-6"/>
                <w:kern w:val="24"/>
                <w:lang w:eastAsia="tr-TR"/>
              </w:rPr>
              <w:t xml:space="preserve">yürüyüş, </w:t>
            </w:r>
            <w:proofErr w:type="spellStart"/>
            <w:r>
              <w:rPr>
                <w:rFonts w:eastAsia="Times New Roman" w:cs="Arial"/>
                <w:color w:val="000000" w:themeColor="text1"/>
                <w:spacing w:val="-6"/>
                <w:kern w:val="24"/>
                <w:lang w:eastAsia="tr-TR"/>
              </w:rPr>
              <w:t>vb</w:t>
            </w:r>
            <w:proofErr w:type="spellEnd"/>
            <w:r>
              <w:rPr>
                <w:rFonts w:eastAsia="Times New Roman" w:cs="Arial"/>
                <w:color w:val="000000" w:themeColor="text1"/>
                <w:spacing w:val="-6"/>
                <w:kern w:val="24"/>
                <w:lang w:eastAsia="tr-TR"/>
              </w:rPr>
              <w:t>).</w:t>
            </w:r>
          </w:p>
          <w:p w14:paraId="7B325B6D" w14:textId="55EA6D6A" w:rsidR="00A84846" w:rsidRPr="00A84846" w:rsidRDefault="00A84846"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Hava sporları kalkış alanları ve kullanılan malzemeler</w:t>
            </w:r>
          </w:p>
          <w:p w14:paraId="3B66CBB8" w14:textId="1D746F6D" w:rsidR="00A84846" w:rsidRPr="00A84846" w:rsidRDefault="00A84846" w:rsidP="00CD396A">
            <w:pPr>
              <w:numPr>
                <w:ilvl w:val="0"/>
                <w:numId w:val="6"/>
              </w:numPr>
              <w:spacing w:after="0" w:line="240" w:lineRule="auto"/>
              <w:ind w:left="1166"/>
              <w:contextualSpacing/>
              <w:jc w:val="both"/>
              <w:rPr>
                <w:rFonts w:eastAsia="Times New Roman" w:cs="Arial"/>
                <w:lang w:eastAsia="tr-TR"/>
              </w:rPr>
            </w:pPr>
            <w:r w:rsidRPr="00A84846">
              <w:rPr>
                <w:rFonts w:eastAsia="Times New Roman" w:cs="Arial"/>
                <w:color w:val="000000" w:themeColor="text1"/>
                <w:spacing w:val="-6"/>
                <w:kern w:val="24"/>
                <w:lang w:eastAsia="tr-TR"/>
              </w:rPr>
              <w:t>Yapay tırmanış duvarları</w:t>
            </w:r>
            <w:r>
              <w:rPr>
                <w:rFonts w:eastAsia="Times New Roman" w:cs="Arial"/>
                <w:color w:val="000000" w:themeColor="text1"/>
                <w:spacing w:val="-6"/>
                <w:kern w:val="24"/>
                <w:lang w:eastAsia="tr-TR"/>
              </w:rPr>
              <w:t>.</w:t>
            </w:r>
          </w:p>
          <w:p w14:paraId="4F458D72" w14:textId="16E35C00" w:rsidR="00A84846" w:rsidRPr="00A84846" w:rsidRDefault="00A84846"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 xml:space="preserve">Yapay </w:t>
            </w:r>
            <w:proofErr w:type="gramStart"/>
            <w:r>
              <w:rPr>
                <w:rFonts w:eastAsia="Times New Roman" w:cs="Arial"/>
                <w:color w:val="000000" w:themeColor="text1"/>
                <w:spacing w:val="-6"/>
                <w:kern w:val="24"/>
                <w:lang w:eastAsia="tr-TR"/>
              </w:rPr>
              <w:t>rafting</w:t>
            </w:r>
            <w:proofErr w:type="gramEnd"/>
            <w:r>
              <w:rPr>
                <w:rFonts w:eastAsia="Times New Roman" w:cs="Arial"/>
                <w:color w:val="000000" w:themeColor="text1"/>
                <w:spacing w:val="-6"/>
                <w:kern w:val="24"/>
                <w:lang w:eastAsia="tr-TR"/>
              </w:rPr>
              <w:t xml:space="preserve"> ve kano sahaları.</w:t>
            </w:r>
          </w:p>
          <w:p w14:paraId="2CE98FC5" w14:textId="21A0B5F3" w:rsidR="00A84846" w:rsidRPr="00C3480F" w:rsidRDefault="00A84846"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Trafiğe açık yollarda düzenlenen spor etkinlikleri (yol bisikleti, yol ve maraton koşuları)</w:t>
            </w:r>
            <w:r w:rsidR="00C3480F">
              <w:rPr>
                <w:rFonts w:eastAsia="Times New Roman" w:cs="Arial"/>
                <w:color w:val="000000" w:themeColor="text1"/>
                <w:spacing w:val="-6"/>
                <w:kern w:val="24"/>
                <w:lang w:eastAsia="tr-TR"/>
              </w:rPr>
              <w:t>.</w:t>
            </w:r>
          </w:p>
          <w:p w14:paraId="6A605B8D" w14:textId="7634A3FB" w:rsidR="00C3480F" w:rsidRPr="00C3480F" w:rsidRDefault="00C3480F"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Kapalı alanda yapılan etkinliklerde kullanılan zeminler, minderleri</w:t>
            </w:r>
            <w:r w:rsidR="009C1D8D">
              <w:rPr>
                <w:rFonts w:eastAsia="Times New Roman" w:cs="Arial"/>
                <w:color w:val="000000" w:themeColor="text1"/>
                <w:spacing w:val="-6"/>
                <w:kern w:val="24"/>
                <w:lang w:eastAsia="tr-TR"/>
              </w:rPr>
              <w:t>,</w:t>
            </w:r>
            <w:r>
              <w:rPr>
                <w:rFonts w:eastAsia="Times New Roman" w:cs="Arial"/>
                <w:color w:val="000000" w:themeColor="text1"/>
                <w:spacing w:val="-6"/>
                <w:kern w:val="24"/>
                <w:lang w:eastAsia="tr-TR"/>
              </w:rPr>
              <w:t xml:space="preserve"> atlama platformları.</w:t>
            </w:r>
          </w:p>
          <w:p w14:paraId="1F347C7E" w14:textId="1D5C20DE" w:rsidR="00C3480F" w:rsidRPr="00C3480F" w:rsidRDefault="00C3480F"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 xml:space="preserve">Temizlik ve </w:t>
            </w:r>
            <w:proofErr w:type="gramStart"/>
            <w:r>
              <w:rPr>
                <w:rFonts w:eastAsia="Times New Roman" w:cs="Arial"/>
                <w:color w:val="000000" w:themeColor="text1"/>
                <w:spacing w:val="-6"/>
                <w:kern w:val="24"/>
                <w:lang w:eastAsia="tr-TR"/>
              </w:rPr>
              <w:t>sanitasyon</w:t>
            </w:r>
            <w:proofErr w:type="gramEnd"/>
            <w:r>
              <w:rPr>
                <w:rFonts w:eastAsia="Times New Roman" w:cs="Arial"/>
                <w:color w:val="000000" w:themeColor="text1"/>
                <w:spacing w:val="-6"/>
                <w:kern w:val="24"/>
                <w:lang w:eastAsia="tr-TR"/>
              </w:rPr>
              <w:t xml:space="preserve"> için kullanılan kimyasallar.</w:t>
            </w:r>
          </w:p>
          <w:p w14:paraId="7265B2A5" w14:textId="46270B4B" w:rsidR="00C3480F" w:rsidRPr="00C3480F" w:rsidRDefault="00C3480F"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Çim düzenlemesi için kullanılan mücadele kimyasalları.</w:t>
            </w:r>
          </w:p>
          <w:p w14:paraId="0449CF83" w14:textId="5C83D0F0" w:rsidR="00C3480F" w:rsidRPr="00C3480F" w:rsidRDefault="00C3480F"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Kişiye özel koruma malzemeleri; kask, ağızlık, omuzluk</w:t>
            </w:r>
            <w:r w:rsidR="009C1D8D">
              <w:rPr>
                <w:rFonts w:eastAsia="Times New Roman" w:cs="Arial"/>
                <w:color w:val="000000" w:themeColor="text1"/>
                <w:spacing w:val="-6"/>
                <w:kern w:val="24"/>
                <w:lang w:eastAsia="tr-TR"/>
              </w:rPr>
              <w:t>,</w:t>
            </w:r>
            <w:r>
              <w:rPr>
                <w:rFonts w:eastAsia="Times New Roman" w:cs="Arial"/>
                <w:color w:val="000000" w:themeColor="text1"/>
                <w:spacing w:val="-6"/>
                <w:kern w:val="24"/>
                <w:lang w:eastAsia="tr-TR"/>
              </w:rPr>
              <w:t xml:space="preserve"> siperlik, tekmelik, gözlük vb.</w:t>
            </w:r>
          </w:p>
          <w:p w14:paraId="4E191E98" w14:textId="77777777" w:rsidR="00C3480F" w:rsidRPr="00C3480F" w:rsidRDefault="00C3480F"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Elektrik donanımına ilişkin ayrıntılar.</w:t>
            </w:r>
          </w:p>
          <w:p w14:paraId="00F8AE4A" w14:textId="5D282DDD" w:rsidR="00C3480F" w:rsidRPr="00406EBE" w:rsidRDefault="00C3480F"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Açık alan etkinliklerinde yıldır</w:t>
            </w:r>
            <w:r w:rsidR="00406EBE">
              <w:rPr>
                <w:rFonts w:eastAsia="Times New Roman" w:cs="Arial"/>
                <w:color w:val="000000" w:themeColor="text1"/>
                <w:spacing w:val="-6"/>
                <w:kern w:val="24"/>
                <w:lang w:eastAsia="tr-TR"/>
              </w:rPr>
              <w:t>ı</w:t>
            </w:r>
            <w:r>
              <w:rPr>
                <w:rFonts w:eastAsia="Times New Roman" w:cs="Arial"/>
                <w:color w:val="000000" w:themeColor="text1"/>
                <w:spacing w:val="-6"/>
                <w:kern w:val="24"/>
                <w:lang w:eastAsia="tr-TR"/>
              </w:rPr>
              <w:t>m çarpması</w:t>
            </w:r>
            <w:r w:rsidR="00406EBE">
              <w:rPr>
                <w:rFonts w:eastAsia="Times New Roman" w:cs="Arial"/>
                <w:color w:val="000000" w:themeColor="text1"/>
                <w:spacing w:val="-6"/>
                <w:kern w:val="24"/>
                <w:lang w:eastAsia="tr-TR"/>
              </w:rPr>
              <w:t xml:space="preserve"> riski</w:t>
            </w:r>
          </w:p>
          <w:p w14:paraId="69746188" w14:textId="58C29FF5" w:rsidR="00406EBE" w:rsidRPr="00406EBE" w:rsidRDefault="00406EBE"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Kaygan veya kaygan olmayan spor alanları</w:t>
            </w:r>
          </w:p>
          <w:p w14:paraId="3D7F5D49" w14:textId="673A5550" w:rsidR="00406EBE" w:rsidRPr="00406EBE" w:rsidRDefault="00406EBE"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Standart olmadan yapıla</w:t>
            </w:r>
            <w:r w:rsidR="001A3416">
              <w:rPr>
                <w:rFonts w:eastAsia="Times New Roman" w:cs="Arial"/>
                <w:color w:val="000000" w:themeColor="text1"/>
                <w:spacing w:val="-6"/>
                <w:kern w:val="24"/>
                <w:lang w:eastAsia="tr-TR"/>
              </w:rPr>
              <w:t>n</w:t>
            </w:r>
            <w:r>
              <w:rPr>
                <w:rFonts w:eastAsia="Times New Roman" w:cs="Arial"/>
                <w:color w:val="000000" w:themeColor="text1"/>
                <w:spacing w:val="-6"/>
                <w:kern w:val="24"/>
                <w:lang w:eastAsia="tr-TR"/>
              </w:rPr>
              <w:t xml:space="preserve"> halı ve suni çim futbol alanları.</w:t>
            </w:r>
          </w:p>
          <w:p w14:paraId="44F4222F" w14:textId="0989290D" w:rsidR="00406EBE" w:rsidRPr="00406EBE" w:rsidRDefault="00406EBE"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Yetersiz ışıklandırma.</w:t>
            </w:r>
          </w:p>
          <w:p w14:paraId="6DF88534" w14:textId="05911021" w:rsidR="00406EBE" w:rsidRPr="00406EBE" w:rsidRDefault="00406EBE" w:rsidP="00CD396A">
            <w:pPr>
              <w:numPr>
                <w:ilvl w:val="0"/>
                <w:numId w:val="6"/>
              </w:numPr>
              <w:spacing w:after="0" w:line="240" w:lineRule="auto"/>
              <w:ind w:left="1166"/>
              <w:contextualSpacing/>
              <w:jc w:val="both"/>
              <w:rPr>
                <w:rFonts w:eastAsia="Times New Roman" w:cs="Arial"/>
                <w:lang w:eastAsia="tr-TR"/>
              </w:rPr>
            </w:pPr>
            <w:proofErr w:type="gramStart"/>
            <w:r>
              <w:rPr>
                <w:rFonts w:eastAsia="Times New Roman" w:cs="Arial"/>
                <w:color w:val="000000" w:themeColor="text1"/>
                <w:spacing w:val="-6"/>
                <w:kern w:val="24"/>
                <w:lang w:eastAsia="tr-TR"/>
              </w:rPr>
              <w:t>Yüksek sesli müzik ve gürültü.</w:t>
            </w:r>
            <w:proofErr w:type="gramEnd"/>
          </w:p>
          <w:p w14:paraId="17426901" w14:textId="6DEE3EA5" w:rsidR="00406EBE" w:rsidRPr="00A84846" w:rsidRDefault="00406EBE" w:rsidP="00CD396A">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Aşırı sıcak ve soğuk ortamlarda etkinliği sürdürme.</w:t>
            </w:r>
          </w:p>
          <w:p w14:paraId="02691C45" w14:textId="647169A1" w:rsidR="00A84846" w:rsidRPr="00406EBE" w:rsidRDefault="00A84846" w:rsidP="00505C5E">
            <w:pPr>
              <w:numPr>
                <w:ilvl w:val="0"/>
                <w:numId w:val="6"/>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Çalışma</w:t>
            </w:r>
            <w:r w:rsidR="00406EBE">
              <w:rPr>
                <w:rFonts w:eastAsia="Times New Roman" w:cs="Arial"/>
                <w:color w:val="000000" w:themeColor="text1"/>
                <w:spacing w:val="-6"/>
                <w:kern w:val="24"/>
                <w:lang w:eastAsia="tr-TR"/>
              </w:rPr>
              <w:t xml:space="preserve"> ve antrenman saatlerinin Uzunluğu.</w:t>
            </w:r>
          </w:p>
          <w:p w14:paraId="75765683" w14:textId="07BC0528" w:rsidR="00406EBE" w:rsidRPr="00406EBE" w:rsidRDefault="00406EBE"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Çıkış kapılarının yetersizliği ve uygunsuz tasarımlar.</w:t>
            </w:r>
          </w:p>
          <w:p w14:paraId="531E8FBE" w14:textId="3B02160F" w:rsidR="00406EBE" w:rsidRPr="00406EBE" w:rsidRDefault="00406EBE"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Yetersiz ve hatalı yönlendirme.</w:t>
            </w:r>
          </w:p>
          <w:p w14:paraId="5A1523F3" w14:textId="065F0538" w:rsidR="00406EBE" w:rsidRPr="00406EBE" w:rsidRDefault="00406EBE"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Toplanma alanlarının olmayışı.</w:t>
            </w:r>
          </w:p>
          <w:p w14:paraId="0657DB7C" w14:textId="44330055" w:rsidR="00406EBE" w:rsidRPr="00406EBE" w:rsidRDefault="00406EBE"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Metal yorgunlukları</w:t>
            </w:r>
          </w:p>
          <w:p w14:paraId="73A09BF6" w14:textId="7E46BD16" w:rsidR="00406EBE" w:rsidRPr="006842F7" w:rsidRDefault="00406EBE"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Ulaşım yetersizlikleri</w:t>
            </w:r>
          </w:p>
          <w:p w14:paraId="07A56A06" w14:textId="23BE0170" w:rsidR="006842F7" w:rsidRPr="006842F7" w:rsidRDefault="006842F7"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Zorlayıcı duruş pozisyonları</w:t>
            </w:r>
          </w:p>
          <w:p w14:paraId="4B49D917" w14:textId="6233A6F5" w:rsidR="006842F7" w:rsidRPr="006842F7" w:rsidRDefault="006842F7"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Uzun süre klor ortamına maruz kalma</w:t>
            </w:r>
          </w:p>
          <w:p w14:paraId="7298F937" w14:textId="719DA89D" w:rsidR="006842F7" w:rsidRPr="004656F5" w:rsidRDefault="006842F7"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Ağır yük kaldırma</w:t>
            </w:r>
          </w:p>
          <w:p w14:paraId="4669F24D" w14:textId="77777777" w:rsidR="004656F5" w:rsidRPr="004656F5" w:rsidRDefault="004656F5"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Kamp alanları ve doğal riskler.</w:t>
            </w:r>
          </w:p>
          <w:p w14:paraId="69815EBE" w14:textId="5E5D3889" w:rsidR="004656F5" w:rsidRPr="00676668" w:rsidRDefault="004656F5"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Deniz ve sulak alanlarda yapılan etkinlikler</w:t>
            </w:r>
            <w:r w:rsidR="00676668">
              <w:rPr>
                <w:rFonts w:eastAsia="Times New Roman" w:cs="Arial"/>
                <w:color w:val="000000" w:themeColor="text1"/>
                <w:spacing w:val="-6"/>
                <w:kern w:val="24"/>
                <w:lang w:eastAsia="tr-TR"/>
              </w:rPr>
              <w:t>.</w:t>
            </w:r>
          </w:p>
          <w:p w14:paraId="66CB3F19" w14:textId="307C1DBF" w:rsidR="00676668" w:rsidRPr="00676668" w:rsidRDefault="00676668"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Coğrafi koşullar ve iklim</w:t>
            </w:r>
          </w:p>
          <w:p w14:paraId="248DE681" w14:textId="1D3F2BFD" w:rsidR="00676668" w:rsidRPr="00406EBE" w:rsidRDefault="00676668" w:rsidP="00505C5E">
            <w:pPr>
              <w:numPr>
                <w:ilvl w:val="0"/>
                <w:numId w:val="6"/>
              </w:numPr>
              <w:spacing w:after="0" w:line="240" w:lineRule="auto"/>
              <w:ind w:left="1166"/>
              <w:contextualSpacing/>
              <w:jc w:val="both"/>
              <w:rPr>
                <w:rFonts w:eastAsia="Times New Roman" w:cs="Arial"/>
                <w:lang w:eastAsia="tr-TR"/>
              </w:rPr>
            </w:pPr>
            <w:proofErr w:type="gramStart"/>
            <w:r>
              <w:rPr>
                <w:rFonts w:eastAsia="Times New Roman" w:cs="Arial"/>
                <w:color w:val="000000" w:themeColor="text1"/>
                <w:spacing w:val="-6"/>
                <w:kern w:val="24"/>
                <w:lang w:eastAsia="tr-TR"/>
              </w:rPr>
              <w:t>Hava koşullarındaki ani değişiklik.</w:t>
            </w:r>
            <w:proofErr w:type="gramEnd"/>
          </w:p>
          <w:p w14:paraId="40ADBE7B" w14:textId="77777777" w:rsidR="00A84846" w:rsidRPr="00D930A1" w:rsidRDefault="00A84846" w:rsidP="00505C5E">
            <w:pPr>
              <w:numPr>
                <w:ilvl w:val="0"/>
                <w:numId w:val="6"/>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Ergonomik uygunsuzluk</w:t>
            </w:r>
          </w:p>
        </w:tc>
      </w:tr>
      <w:tr w:rsidR="00A84846" w:rsidRPr="00D930A1" w14:paraId="796A530F" w14:textId="77777777" w:rsidTr="00505C5E">
        <w:trPr>
          <w:trHeight w:val="1120"/>
        </w:trPr>
        <w:tc>
          <w:tcPr>
            <w:tcW w:w="3400" w:type="dxa"/>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69122588" w14:textId="1E40A163" w:rsidR="00A84846" w:rsidRPr="00D930A1" w:rsidRDefault="00A84846" w:rsidP="00505C5E">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lastRenderedPageBreak/>
              <w:t>  KİŞİSEL UNSURLAR</w:t>
            </w:r>
          </w:p>
        </w:tc>
        <w:tc>
          <w:tcPr>
            <w:tcW w:w="5700" w:type="dxa"/>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7836C3D8" w14:textId="4F14220D" w:rsidR="00A84846" w:rsidRPr="00600DF2" w:rsidRDefault="00A84846" w:rsidP="00505C5E">
            <w:pPr>
              <w:numPr>
                <w:ilvl w:val="0"/>
                <w:numId w:val="7"/>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 xml:space="preserve">Yaş, </w:t>
            </w:r>
            <w:r w:rsidR="00600DF2">
              <w:rPr>
                <w:rFonts w:eastAsia="Times New Roman" w:cs="Arial"/>
                <w:color w:val="000000" w:themeColor="text1"/>
                <w:spacing w:val="-6"/>
                <w:kern w:val="24"/>
                <w:lang w:eastAsia="tr-TR"/>
              </w:rPr>
              <w:t>spor yaşı ve tecrübesi.</w:t>
            </w:r>
          </w:p>
          <w:p w14:paraId="0BD89E21" w14:textId="28EDFADB" w:rsidR="00600DF2" w:rsidRPr="00600DF2" w:rsidRDefault="00600DF2" w:rsidP="008C198B">
            <w:pPr>
              <w:numPr>
                <w:ilvl w:val="0"/>
                <w:numId w:val="7"/>
              </w:numPr>
              <w:spacing w:after="0" w:line="240" w:lineRule="auto"/>
              <w:ind w:left="1166"/>
              <w:contextualSpacing/>
              <w:jc w:val="both"/>
              <w:rPr>
                <w:rFonts w:eastAsia="Times New Roman" w:cs="Arial"/>
                <w:lang w:eastAsia="tr-TR"/>
              </w:rPr>
            </w:pPr>
            <w:r w:rsidRPr="00600DF2">
              <w:rPr>
                <w:rFonts w:eastAsia="Times New Roman" w:cs="Arial"/>
                <w:color w:val="000000" w:themeColor="text1"/>
                <w:spacing w:val="-6"/>
                <w:kern w:val="24"/>
                <w:lang w:eastAsia="tr-TR"/>
              </w:rPr>
              <w:t xml:space="preserve">Antrenör ve kişisel tercihe bağlı Aşırı </w:t>
            </w:r>
            <w:r>
              <w:rPr>
                <w:rFonts w:eastAsia="Times New Roman" w:cs="Arial"/>
                <w:color w:val="000000" w:themeColor="text1"/>
                <w:spacing w:val="-6"/>
                <w:kern w:val="24"/>
                <w:lang w:eastAsia="tr-TR"/>
              </w:rPr>
              <w:t>yüklenme alışkanlıkları ve ısrarları.</w:t>
            </w:r>
          </w:p>
          <w:p w14:paraId="4CBD6605" w14:textId="77777777" w:rsidR="00600DF2" w:rsidRPr="00600DF2" w:rsidRDefault="00A84846" w:rsidP="008C198B">
            <w:pPr>
              <w:numPr>
                <w:ilvl w:val="0"/>
                <w:numId w:val="7"/>
              </w:numPr>
              <w:spacing w:after="0" w:line="240" w:lineRule="auto"/>
              <w:ind w:left="1166"/>
              <w:contextualSpacing/>
              <w:jc w:val="both"/>
              <w:rPr>
                <w:rFonts w:eastAsia="Times New Roman" w:cs="Arial"/>
                <w:lang w:eastAsia="tr-TR"/>
              </w:rPr>
            </w:pPr>
            <w:r w:rsidRPr="00600DF2">
              <w:rPr>
                <w:rFonts w:eastAsia="Times New Roman" w:cs="Arial"/>
                <w:color w:val="000000" w:themeColor="text1"/>
                <w:spacing w:val="-6"/>
                <w:kern w:val="24"/>
                <w:lang w:eastAsia="tr-TR"/>
              </w:rPr>
              <w:t>Eğitim ve Bilgi Düzeyi,</w:t>
            </w:r>
          </w:p>
          <w:p w14:paraId="680435D2" w14:textId="60353DD8" w:rsidR="00A84846" w:rsidRPr="00600DF2" w:rsidRDefault="00600DF2" w:rsidP="008C198B">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Cinsiyet.</w:t>
            </w:r>
          </w:p>
          <w:p w14:paraId="759269B2" w14:textId="5794B098" w:rsidR="00600DF2" w:rsidRPr="00600DF2" w:rsidRDefault="00600DF2" w:rsidP="008C198B">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Adil yarışma sınırlarını ihlal etme.</w:t>
            </w:r>
          </w:p>
          <w:p w14:paraId="7E47964D" w14:textId="7E8F78FE" w:rsidR="00600DF2" w:rsidRPr="00600DF2" w:rsidRDefault="00600DF2" w:rsidP="008C198B">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Doping kullanımı</w:t>
            </w:r>
          </w:p>
          <w:p w14:paraId="6121B716" w14:textId="27AA7547" w:rsidR="00600DF2" w:rsidRPr="00600DF2" w:rsidRDefault="00F266B6" w:rsidP="008C198B">
            <w:pPr>
              <w:numPr>
                <w:ilvl w:val="0"/>
                <w:numId w:val="7"/>
              </w:numPr>
              <w:spacing w:after="0" w:line="240" w:lineRule="auto"/>
              <w:ind w:left="1166"/>
              <w:contextualSpacing/>
              <w:jc w:val="both"/>
              <w:rPr>
                <w:rFonts w:eastAsia="Times New Roman" w:cs="Arial"/>
                <w:lang w:eastAsia="tr-TR"/>
              </w:rPr>
            </w:pPr>
            <w:proofErr w:type="spellStart"/>
            <w:r>
              <w:rPr>
                <w:rFonts w:eastAsia="Times New Roman" w:cs="Arial"/>
                <w:color w:val="000000" w:themeColor="text1"/>
                <w:spacing w:val="-6"/>
                <w:kern w:val="24"/>
                <w:lang w:eastAsia="tr-TR"/>
              </w:rPr>
              <w:t>Ergojeniklerin</w:t>
            </w:r>
            <w:proofErr w:type="spellEnd"/>
            <w:r>
              <w:rPr>
                <w:rFonts w:eastAsia="Times New Roman" w:cs="Arial"/>
                <w:color w:val="000000" w:themeColor="text1"/>
                <w:spacing w:val="-6"/>
                <w:kern w:val="24"/>
                <w:lang w:eastAsia="tr-TR"/>
              </w:rPr>
              <w:t xml:space="preserve"> bilgisiz kullanımı</w:t>
            </w:r>
          </w:p>
          <w:p w14:paraId="60A66092" w14:textId="77777777" w:rsidR="00A84846" w:rsidRPr="0049280F" w:rsidRDefault="00A84846" w:rsidP="00505C5E">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Ciddiyetsizlik</w:t>
            </w:r>
          </w:p>
          <w:p w14:paraId="5161FBC9" w14:textId="77777777" w:rsidR="00A84846" w:rsidRPr="00F266B6" w:rsidRDefault="00600DF2" w:rsidP="00600DF2">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Güvenlik ku</w:t>
            </w:r>
            <w:r w:rsidR="00A84846">
              <w:rPr>
                <w:rFonts w:eastAsia="Times New Roman" w:cs="Arial"/>
                <w:color w:val="000000" w:themeColor="text1"/>
                <w:spacing w:val="-6"/>
                <w:kern w:val="24"/>
                <w:lang w:eastAsia="tr-TR"/>
              </w:rPr>
              <w:t>rallar</w:t>
            </w:r>
            <w:r>
              <w:rPr>
                <w:rFonts w:eastAsia="Times New Roman" w:cs="Arial"/>
                <w:color w:val="000000" w:themeColor="text1"/>
                <w:spacing w:val="-6"/>
                <w:kern w:val="24"/>
                <w:lang w:eastAsia="tr-TR"/>
              </w:rPr>
              <w:t>ın</w:t>
            </w:r>
            <w:r w:rsidR="00A84846">
              <w:rPr>
                <w:rFonts w:eastAsia="Times New Roman" w:cs="Arial"/>
                <w:color w:val="000000" w:themeColor="text1"/>
                <w:spacing w:val="-6"/>
                <w:kern w:val="24"/>
                <w:lang w:eastAsia="tr-TR"/>
              </w:rPr>
              <w:t>a uymada keyfi davranma</w:t>
            </w:r>
          </w:p>
          <w:p w14:paraId="2101BA9D" w14:textId="77777777" w:rsidR="00F266B6" w:rsidRPr="00F266B6" w:rsidRDefault="00F266B6" w:rsidP="00600DF2">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Deneyim ve teknik yetersizlik</w:t>
            </w:r>
          </w:p>
          <w:p w14:paraId="5A60E011" w14:textId="77777777" w:rsidR="00F266B6" w:rsidRPr="00F266B6" w:rsidRDefault="00F266B6" w:rsidP="00600DF2">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Aşırı hırslı davranma</w:t>
            </w:r>
          </w:p>
          <w:p w14:paraId="45A8595A" w14:textId="77777777" w:rsidR="00F266B6" w:rsidRPr="00F266B6" w:rsidRDefault="00F266B6" w:rsidP="00F266B6">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Aşırı kazanma istediğinin yarattığı davranış bozukluğu.</w:t>
            </w:r>
          </w:p>
          <w:p w14:paraId="26A1C2B6" w14:textId="77777777" w:rsidR="00F266B6" w:rsidRPr="00F266B6" w:rsidRDefault="00F266B6" w:rsidP="00F266B6">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 xml:space="preserve">Seyirci baskısı </w:t>
            </w:r>
          </w:p>
          <w:p w14:paraId="5B282CD1" w14:textId="77777777" w:rsidR="00F266B6" w:rsidRPr="00F266B6" w:rsidRDefault="00F266B6" w:rsidP="00F266B6">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Aşırı yorgunluk</w:t>
            </w:r>
          </w:p>
          <w:p w14:paraId="30DBA13B" w14:textId="77777777" w:rsidR="00F266B6" w:rsidRPr="006842F7" w:rsidRDefault="00F266B6" w:rsidP="00F266B6">
            <w:pPr>
              <w:numPr>
                <w:ilvl w:val="0"/>
                <w:numId w:val="7"/>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Çevre koşullarına meydan okuma ve dikkate almama.</w:t>
            </w:r>
          </w:p>
          <w:p w14:paraId="485A9621" w14:textId="77777777" w:rsidR="006842F7" w:rsidRDefault="006842F7" w:rsidP="00F266B6">
            <w:pPr>
              <w:numPr>
                <w:ilvl w:val="0"/>
                <w:numId w:val="7"/>
              </w:numPr>
              <w:spacing w:after="0" w:line="240" w:lineRule="auto"/>
              <w:ind w:left="1166"/>
              <w:contextualSpacing/>
              <w:jc w:val="both"/>
              <w:rPr>
                <w:rFonts w:eastAsia="Times New Roman" w:cs="Arial"/>
                <w:lang w:eastAsia="tr-TR"/>
              </w:rPr>
            </w:pPr>
            <w:r>
              <w:rPr>
                <w:rFonts w:eastAsia="Times New Roman" w:cs="Arial"/>
                <w:lang w:eastAsia="tr-TR"/>
              </w:rPr>
              <w:t>Fiziksel eksiklik</w:t>
            </w:r>
          </w:p>
          <w:p w14:paraId="69D3B241" w14:textId="451E80A6" w:rsidR="006842F7" w:rsidRPr="00D930A1" w:rsidRDefault="006842F7" w:rsidP="00F266B6">
            <w:pPr>
              <w:numPr>
                <w:ilvl w:val="0"/>
                <w:numId w:val="7"/>
              </w:numPr>
              <w:spacing w:after="0" w:line="240" w:lineRule="auto"/>
              <w:ind w:left="1166"/>
              <w:contextualSpacing/>
              <w:jc w:val="both"/>
              <w:rPr>
                <w:rFonts w:eastAsia="Times New Roman" w:cs="Arial"/>
                <w:lang w:eastAsia="tr-TR"/>
              </w:rPr>
            </w:pPr>
            <w:r>
              <w:rPr>
                <w:rFonts w:eastAsia="Times New Roman" w:cs="Arial"/>
                <w:lang w:eastAsia="tr-TR"/>
              </w:rPr>
              <w:t>Geçmiş sağlık öyküsü</w:t>
            </w:r>
          </w:p>
        </w:tc>
      </w:tr>
      <w:tr w:rsidR="00A84846" w:rsidRPr="00D930A1" w14:paraId="28DD46BC" w14:textId="77777777" w:rsidTr="00505C5E">
        <w:trPr>
          <w:trHeight w:val="2130"/>
        </w:trPr>
        <w:tc>
          <w:tcPr>
            <w:tcW w:w="3400"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7F01526B" w14:textId="2F4C2598" w:rsidR="00A84846" w:rsidRPr="00D930A1" w:rsidRDefault="00A84846" w:rsidP="00505C5E">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t>FİZYOLOJİK, PSİKOLOJİK ve</w:t>
            </w:r>
          </w:p>
          <w:p w14:paraId="70C3C954" w14:textId="77777777" w:rsidR="00A84846" w:rsidRPr="00D930A1" w:rsidRDefault="00A84846" w:rsidP="00505C5E">
            <w:pPr>
              <w:spacing w:after="0" w:line="240" w:lineRule="auto"/>
              <w:ind w:firstLine="706"/>
              <w:rPr>
                <w:rFonts w:eastAsia="Times New Roman" w:cs="Arial"/>
                <w:lang w:eastAsia="tr-TR"/>
              </w:rPr>
            </w:pPr>
            <w:r w:rsidRPr="00D930A1">
              <w:rPr>
                <w:rFonts w:eastAsia="Times New Roman" w:cs="Arial"/>
                <w:b/>
                <w:bCs/>
                <w:color w:val="000000" w:themeColor="text1"/>
                <w:spacing w:val="-6"/>
                <w:kern w:val="24"/>
                <w:lang w:eastAsia="tr-TR"/>
              </w:rPr>
              <w:t>SOSYAL UNSURLAR</w:t>
            </w:r>
          </w:p>
        </w:tc>
        <w:tc>
          <w:tcPr>
            <w:tcW w:w="5700"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0E93C057" w14:textId="77777777" w:rsidR="006842F7" w:rsidRPr="006842F7" w:rsidRDefault="006842F7" w:rsidP="00505C5E">
            <w:pPr>
              <w:numPr>
                <w:ilvl w:val="0"/>
                <w:numId w:val="8"/>
              </w:numPr>
              <w:spacing w:after="0" w:line="240" w:lineRule="auto"/>
              <w:ind w:left="1166"/>
              <w:contextualSpacing/>
              <w:jc w:val="both"/>
              <w:rPr>
                <w:rFonts w:eastAsia="Times New Roman" w:cs="Arial"/>
                <w:lang w:eastAsia="tr-TR"/>
              </w:rPr>
            </w:pPr>
            <w:proofErr w:type="gramStart"/>
            <w:r>
              <w:rPr>
                <w:rFonts w:eastAsia="Times New Roman" w:cs="Arial"/>
                <w:color w:val="000000" w:themeColor="text1"/>
                <w:spacing w:val="-6"/>
                <w:kern w:val="24"/>
                <w:lang w:eastAsia="tr-TR"/>
              </w:rPr>
              <w:t>Yetersiz psikolojik hazırlık.</w:t>
            </w:r>
            <w:proofErr w:type="gramEnd"/>
          </w:p>
          <w:p w14:paraId="220FA277" w14:textId="7F8BB3AB" w:rsidR="00A84846" w:rsidRPr="00D930A1" w:rsidRDefault="00A84846" w:rsidP="00505C5E">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Algılama Farklılığı, Fiz</w:t>
            </w:r>
            <w:r w:rsidR="006842F7">
              <w:rPr>
                <w:rFonts w:eastAsia="Times New Roman" w:cs="Arial"/>
                <w:color w:val="000000" w:themeColor="text1"/>
                <w:spacing w:val="-6"/>
                <w:kern w:val="24"/>
                <w:lang w:eastAsia="tr-TR"/>
              </w:rPr>
              <w:t>yolojik yetersizlik</w:t>
            </w:r>
          </w:p>
          <w:p w14:paraId="4CD867F3" w14:textId="5A106953" w:rsidR="00A84846" w:rsidRPr="00D930A1" w:rsidRDefault="006842F7" w:rsidP="00505C5E">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Yorgunluk ve Uykusuzluk</w:t>
            </w:r>
          </w:p>
          <w:p w14:paraId="2518C260" w14:textId="77777777" w:rsidR="00A84846" w:rsidRPr="00D930A1" w:rsidRDefault="00A84846" w:rsidP="00505C5E">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İş Tatmini, Stres,</w:t>
            </w:r>
          </w:p>
          <w:p w14:paraId="41E5A255" w14:textId="77777777" w:rsidR="00A84846" w:rsidRPr="00D930A1" w:rsidRDefault="00A84846" w:rsidP="00505C5E">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Alkol ve Uyuşturucu Bağımlılığı,</w:t>
            </w:r>
          </w:p>
          <w:p w14:paraId="21917F55" w14:textId="77777777" w:rsidR="00A84846" w:rsidRPr="006842F7" w:rsidRDefault="00A84846" w:rsidP="00505C5E">
            <w:pPr>
              <w:numPr>
                <w:ilvl w:val="0"/>
                <w:numId w:val="8"/>
              </w:numPr>
              <w:spacing w:after="0" w:line="240" w:lineRule="auto"/>
              <w:ind w:left="1166"/>
              <w:contextualSpacing/>
              <w:jc w:val="both"/>
              <w:rPr>
                <w:rFonts w:eastAsia="Times New Roman" w:cs="Arial"/>
                <w:lang w:eastAsia="tr-TR"/>
              </w:rPr>
            </w:pPr>
            <w:r w:rsidRPr="00D930A1">
              <w:rPr>
                <w:rFonts w:eastAsia="Times New Roman" w:cs="Arial"/>
                <w:color w:val="000000" w:themeColor="text1"/>
                <w:spacing w:val="-6"/>
                <w:kern w:val="24"/>
                <w:lang w:eastAsia="tr-TR"/>
              </w:rPr>
              <w:t>Ruhsal Hastalıklar, Kaygı, Öfke.</w:t>
            </w:r>
          </w:p>
          <w:p w14:paraId="42A58E03" w14:textId="77777777" w:rsidR="006842F7" w:rsidRPr="006842F7" w:rsidRDefault="006842F7" w:rsidP="00505C5E">
            <w:pPr>
              <w:numPr>
                <w:ilvl w:val="0"/>
                <w:numId w:val="8"/>
              </w:numPr>
              <w:spacing w:after="0" w:line="240" w:lineRule="auto"/>
              <w:ind w:left="1166"/>
              <w:contextualSpacing/>
              <w:jc w:val="both"/>
              <w:rPr>
                <w:rFonts w:eastAsia="Times New Roman" w:cs="Arial"/>
                <w:lang w:eastAsia="tr-TR"/>
              </w:rPr>
            </w:pPr>
            <w:proofErr w:type="gramStart"/>
            <w:r>
              <w:rPr>
                <w:rFonts w:eastAsia="Times New Roman" w:cs="Arial"/>
                <w:color w:val="000000" w:themeColor="text1"/>
                <w:spacing w:val="-6"/>
                <w:kern w:val="24"/>
                <w:lang w:eastAsia="tr-TR"/>
              </w:rPr>
              <w:t>Kalabalık yönetimi ve yönlendirmesi.</w:t>
            </w:r>
            <w:proofErr w:type="gramEnd"/>
          </w:p>
          <w:p w14:paraId="6445E267" w14:textId="77777777" w:rsidR="006842F7" w:rsidRPr="006842F7" w:rsidRDefault="006842F7" w:rsidP="00505C5E">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Şiddet eğilimleri ve potansiyel çatışmalar</w:t>
            </w:r>
          </w:p>
          <w:p w14:paraId="1AE28A82" w14:textId="43D473FB" w:rsidR="006842F7" w:rsidRPr="006842F7" w:rsidRDefault="006842F7" w:rsidP="00505C5E">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Sosyal davranış modelleri</w:t>
            </w:r>
          </w:p>
          <w:p w14:paraId="48724FEE" w14:textId="77777777" w:rsidR="006842F7" w:rsidRPr="006842F7" w:rsidRDefault="006842F7" w:rsidP="00505C5E">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Vandalizm</w:t>
            </w:r>
          </w:p>
          <w:p w14:paraId="67888973" w14:textId="39F4556A" w:rsidR="006842F7" w:rsidRPr="006842F7" w:rsidRDefault="006842F7" w:rsidP="00505C5E">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Aidiyet, takım taraftarlığı, fanatiklik, referans gruplar, alt kültür grupları.</w:t>
            </w:r>
          </w:p>
          <w:p w14:paraId="75A2624C" w14:textId="64D1DC0E" w:rsidR="006842F7" w:rsidRDefault="006842F7" w:rsidP="00505C5E">
            <w:pPr>
              <w:numPr>
                <w:ilvl w:val="0"/>
                <w:numId w:val="8"/>
              </w:numPr>
              <w:spacing w:after="0" w:line="240" w:lineRule="auto"/>
              <w:ind w:left="1166"/>
              <w:contextualSpacing/>
              <w:jc w:val="both"/>
              <w:rPr>
                <w:rFonts w:eastAsia="Times New Roman" w:cs="Arial"/>
                <w:lang w:eastAsia="tr-TR"/>
              </w:rPr>
            </w:pPr>
            <w:r>
              <w:rPr>
                <w:rFonts w:eastAsia="Times New Roman" w:cs="Arial"/>
                <w:lang w:eastAsia="tr-TR"/>
              </w:rPr>
              <w:t>Kazanma-kaybetme sonucu ortay</w:t>
            </w:r>
            <w:r w:rsidR="009C1D8D">
              <w:rPr>
                <w:rFonts w:eastAsia="Times New Roman" w:cs="Arial"/>
                <w:lang w:eastAsia="tr-TR"/>
              </w:rPr>
              <w:t>a</w:t>
            </w:r>
            <w:r>
              <w:rPr>
                <w:rFonts w:eastAsia="Times New Roman" w:cs="Arial"/>
                <w:lang w:eastAsia="tr-TR"/>
              </w:rPr>
              <w:t xml:space="preserve"> çıkan gerilimli durumlar.</w:t>
            </w:r>
          </w:p>
          <w:p w14:paraId="45DB9C4F" w14:textId="18E9AD49" w:rsidR="004656F5" w:rsidRDefault="004656F5" w:rsidP="00505C5E">
            <w:pPr>
              <w:numPr>
                <w:ilvl w:val="0"/>
                <w:numId w:val="8"/>
              </w:numPr>
              <w:spacing w:after="0" w:line="240" w:lineRule="auto"/>
              <w:ind w:left="1166"/>
              <w:contextualSpacing/>
              <w:jc w:val="both"/>
              <w:rPr>
                <w:rFonts w:eastAsia="Times New Roman" w:cs="Arial"/>
                <w:lang w:eastAsia="tr-TR"/>
              </w:rPr>
            </w:pPr>
            <w:r>
              <w:rPr>
                <w:rFonts w:eastAsia="Times New Roman" w:cs="Arial"/>
                <w:lang w:eastAsia="tr-TR"/>
              </w:rPr>
              <w:t>Aşırı cesaret ve kendine güven.</w:t>
            </w:r>
          </w:p>
          <w:p w14:paraId="64E299BE" w14:textId="6430E829" w:rsidR="004656F5" w:rsidRDefault="004656F5" w:rsidP="004656F5">
            <w:pPr>
              <w:spacing w:after="0" w:line="240" w:lineRule="auto"/>
              <w:ind w:left="1166"/>
              <w:contextualSpacing/>
              <w:jc w:val="both"/>
              <w:rPr>
                <w:rFonts w:eastAsia="Times New Roman" w:cs="Arial"/>
                <w:lang w:eastAsia="tr-TR"/>
              </w:rPr>
            </w:pPr>
            <w:r>
              <w:rPr>
                <w:rFonts w:eastAsia="Times New Roman" w:cs="Arial"/>
                <w:lang w:eastAsia="tr-TR"/>
              </w:rPr>
              <w:t>Organlara aşırı yüklenme gerektirecek fizyolojik ve psikolojik baskı yaratan etkinlikler.</w:t>
            </w:r>
          </w:p>
          <w:p w14:paraId="65CE9B4C" w14:textId="77777777" w:rsidR="00A84846" w:rsidRPr="004656F5" w:rsidRDefault="00A84846" w:rsidP="00505C5E">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Zaman baskısı</w:t>
            </w:r>
          </w:p>
          <w:p w14:paraId="236569F5" w14:textId="394ECC1E" w:rsidR="004656F5" w:rsidRPr="00FC1AC8" w:rsidRDefault="004656F5" w:rsidP="00505C5E">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Toplu yapılan aktivitelerde sosyal etkileşim ve bağımsız karar alma belirsizlikleri.</w:t>
            </w:r>
          </w:p>
          <w:p w14:paraId="18A28E5E" w14:textId="5CB422B3" w:rsidR="00FC1AC8" w:rsidRPr="0049280F" w:rsidRDefault="00FC1AC8" w:rsidP="00505C5E">
            <w:pPr>
              <w:numPr>
                <w:ilvl w:val="0"/>
                <w:numId w:val="8"/>
              </w:numPr>
              <w:spacing w:after="0" w:line="240" w:lineRule="auto"/>
              <w:ind w:left="1166"/>
              <w:contextualSpacing/>
              <w:jc w:val="both"/>
              <w:rPr>
                <w:rFonts w:eastAsia="Times New Roman" w:cs="Arial"/>
                <w:lang w:eastAsia="tr-TR"/>
              </w:rPr>
            </w:pPr>
            <w:r>
              <w:rPr>
                <w:rFonts w:eastAsia="Times New Roman" w:cs="Arial"/>
                <w:color w:val="000000" w:themeColor="text1"/>
                <w:spacing w:val="-6"/>
                <w:kern w:val="24"/>
                <w:lang w:eastAsia="tr-TR"/>
              </w:rPr>
              <w:t>Kültürel farklılıklar.</w:t>
            </w:r>
          </w:p>
          <w:p w14:paraId="42288E06" w14:textId="77777777" w:rsidR="00A84846" w:rsidRPr="00D930A1" w:rsidRDefault="00A84846" w:rsidP="00505C5E">
            <w:pPr>
              <w:spacing w:after="0" w:line="240" w:lineRule="auto"/>
              <w:contextualSpacing/>
              <w:jc w:val="both"/>
              <w:rPr>
                <w:rFonts w:eastAsia="Times New Roman" w:cs="Arial"/>
                <w:lang w:eastAsia="tr-TR"/>
              </w:rPr>
            </w:pPr>
          </w:p>
        </w:tc>
      </w:tr>
    </w:tbl>
    <w:p w14:paraId="594BAB02" w14:textId="1B3B9F2D" w:rsidR="00224A4A" w:rsidRPr="001F3E90" w:rsidRDefault="00224A4A" w:rsidP="001F3E90">
      <w:pPr>
        <w:spacing w:line="240" w:lineRule="atLeast"/>
        <w:jc w:val="both"/>
        <w:rPr>
          <w:rFonts w:eastAsia="Times New Roman" w:cs="Times New Roman"/>
          <w:color w:val="000000"/>
          <w:lang w:eastAsia="tr-TR"/>
        </w:rPr>
      </w:pPr>
    </w:p>
    <w:p w14:paraId="46EC4E1B" w14:textId="15638634" w:rsidR="001F3E90" w:rsidRDefault="001F3E90" w:rsidP="004656F5"/>
    <w:p w14:paraId="262039DB" w14:textId="77777777" w:rsidR="002D336F" w:rsidRDefault="002D336F" w:rsidP="004656F5"/>
    <w:p w14:paraId="0299EDF0" w14:textId="46D5CC74" w:rsidR="002D336F" w:rsidRDefault="002D336F" w:rsidP="002D336F">
      <w:pPr>
        <w:jc w:val="both"/>
      </w:pPr>
      <w:r>
        <w:lastRenderedPageBreak/>
        <w:t>Spor alanlarında olması muhtemel kazaların nedenlerine ilişkin bilgilendirmeden sonra spor ve risk kavramının şekillendirilmesi için risklerin derecelendirilmesi ve bunların yapılan etkinliklere uyarlanması için bir örnek vermek yerinde olacaktır</w:t>
      </w:r>
      <w:r w:rsidR="00987712">
        <w:t xml:space="preserve"> (tablo-2 ve 3)</w:t>
      </w:r>
      <w:r>
        <w:t>.</w:t>
      </w:r>
    </w:p>
    <w:p w14:paraId="1B409983" w14:textId="77777777" w:rsidR="001A6D8C" w:rsidRDefault="001A6D8C" w:rsidP="002D336F">
      <w:pPr>
        <w:jc w:val="both"/>
      </w:pPr>
    </w:p>
    <w:p w14:paraId="184DECB1" w14:textId="46ED6040" w:rsidR="001A6D8C" w:rsidRDefault="00987712" w:rsidP="002D336F">
      <w:pPr>
        <w:jc w:val="both"/>
      </w:pPr>
      <w:r>
        <w:t>Tablo-1. Risk skoruna ilişkin olasılık değer tablosu</w:t>
      </w:r>
    </w:p>
    <w:p w14:paraId="007DFB53" w14:textId="77777777" w:rsidR="001A6D8C" w:rsidRDefault="001A6D8C" w:rsidP="002D336F">
      <w:pPr>
        <w:jc w:val="both"/>
        <w:rPr>
          <w:lang w:eastAsia="tr-TR"/>
        </w:rPr>
      </w:pPr>
    </w:p>
    <w:p w14:paraId="5FEA9F47" w14:textId="77777777" w:rsidR="00987712" w:rsidRPr="001F3E90" w:rsidRDefault="00987712" w:rsidP="002D336F">
      <w:pPr>
        <w:jc w:val="both"/>
        <w:rPr>
          <w:lang w:eastAsia="tr-TR"/>
        </w:rPr>
      </w:pPr>
    </w:p>
    <w:tbl>
      <w:tblPr>
        <w:tblW w:w="9132" w:type="dxa"/>
        <w:tblCellMar>
          <w:left w:w="0" w:type="dxa"/>
          <w:right w:w="0" w:type="dxa"/>
        </w:tblCellMar>
        <w:tblLook w:val="04A0" w:firstRow="1" w:lastRow="0" w:firstColumn="1" w:lastColumn="0" w:noHBand="0" w:noVBand="1"/>
      </w:tblPr>
      <w:tblGrid>
        <w:gridCol w:w="1508"/>
        <w:gridCol w:w="1210"/>
        <w:gridCol w:w="1210"/>
        <w:gridCol w:w="1210"/>
        <w:gridCol w:w="1210"/>
        <w:gridCol w:w="2784"/>
      </w:tblGrid>
      <w:tr w:rsidR="001A6D8C" w:rsidRPr="001A6D8C" w14:paraId="2088C782" w14:textId="77777777" w:rsidTr="00987712">
        <w:trPr>
          <w:trHeight w:val="215"/>
        </w:trPr>
        <w:tc>
          <w:tcPr>
            <w:tcW w:w="1508" w:type="dxa"/>
            <w:tcBorders>
              <w:top w:val="nil"/>
              <w:left w:val="nil"/>
              <w:bottom w:val="single" w:sz="8" w:space="0" w:color="000000"/>
              <w:right w:val="single" w:sz="8" w:space="0" w:color="000000"/>
            </w:tcBorders>
            <w:shd w:val="clear" w:color="auto" w:fill="auto"/>
            <w:tcMar>
              <w:top w:w="15" w:type="dxa"/>
              <w:left w:w="60" w:type="dxa"/>
              <w:bottom w:w="0" w:type="dxa"/>
              <w:right w:w="60" w:type="dxa"/>
            </w:tcMar>
            <w:hideMark/>
          </w:tcPr>
          <w:p w14:paraId="386A3EEC" w14:textId="29E0BE70" w:rsidR="001A6D8C" w:rsidRPr="001A6D8C" w:rsidRDefault="001A6D8C" w:rsidP="001A6D8C">
            <w:pPr>
              <w:spacing w:after="0" w:line="240" w:lineRule="auto"/>
              <w:rPr>
                <w:rFonts w:ascii="Arial" w:eastAsia="Times New Roman" w:hAnsi="Arial" w:cs="Arial"/>
                <w:lang w:eastAsia="tr-TR"/>
              </w:rPr>
            </w:pPr>
            <w:r w:rsidRPr="001A6D8C">
              <w:rPr>
                <w:rFonts w:ascii="Arial" w:eastAsia="Times New Roman" w:hAnsi="Arial" w:cs="Times New Roman"/>
                <w:bCs/>
                <w:color w:val="000000" w:themeColor="text1"/>
                <w:kern w:val="24"/>
                <w:lang w:eastAsia="tr-TR"/>
              </w:rPr>
              <w:t> </w:t>
            </w:r>
            <w:r>
              <w:rPr>
                <w:rFonts w:ascii="Arial" w:eastAsia="Times New Roman" w:hAnsi="Arial" w:cs="Times New Roman"/>
                <w:bCs/>
                <w:color w:val="000000" w:themeColor="text1"/>
                <w:kern w:val="24"/>
                <w:lang w:eastAsia="tr-TR"/>
              </w:rPr>
              <w:t>Risk Skoru=olasılık X şiddet</w:t>
            </w:r>
          </w:p>
        </w:tc>
        <w:tc>
          <w:tcPr>
            <w:tcW w:w="7624"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60" w:type="dxa"/>
              <w:bottom w:w="0" w:type="dxa"/>
              <w:right w:w="60" w:type="dxa"/>
            </w:tcMar>
            <w:vAlign w:val="center"/>
            <w:hideMark/>
          </w:tcPr>
          <w:p w14:paraId="5EFCBA6D"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ŞİDDET</w:t>
            </w:r>
          </w:p>
        </w:tc>
      </w:tr>
      <w:tr w:rsidR="001A6D8C" w:rsidRPr="001A6D8C" w14:paraId="32BA9754" w14:textId="77777777" w:rsidTr="00987712">
        <w:trPr>
          <w:trHeight w:val="315"/>
        </w:trPr>
        <w:tc>
          <w:tcPr>
            <w:tcW w:w="15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60" w:type="dxa"/>
              <w:bottom w:w="0" w:type="dxa"/>
              <w:right w:w="60" w:type="dxa"/>
            </w:tcMar>
            <w:vAlign w:val="center"/>
            <w:hideMark/>
          </w:tcPr>
          <w:p w14:paraId="3A5A8CE2" w14:textId="77777777" w:rsidR="001A6D8C" w:rsidRPr="001A6D8C" w:rsidRDefault="001A6D8C" w:rsidP="001A6D8C">
            <w:pPr>
              <w:spacing w:after="0" w:line="240" w:lineRule="auto"/>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OLASILIK</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3EDB9EF5"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w:t>
            </w:r>
          </w:p>
          <w:p w14:paraId="0A6DE337"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Çok Hafif</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34B27006"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2</w:t>
            </w:r>
          </w:p>
          <w:p w14:paraId="3C80751D"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Hafif</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2719B8B2"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3</w:t>
            </w:r>
          </w:p>
          <w:p w14:paraId="20CF525E"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Orta Derece</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4C97A17C"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4</w:t>
            </w:r>
          </w:p>
          <w:p w14:paraId="701AFADE"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Ciddi</w:t>
            </w:r>
          </w:p>
        </w:tc>
        <w:tc>
          <w:tcPr>
            <w:tcW w:w="27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56171B45"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5</w:t>
            </w:r>
          </w:p>
          <w:p w14:paraId="4F7E1363"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Çok Ciddi</w:t>
            </w:r>
          </w:p>
        </w:tc>
      </w:tr>
      <w:tr w:rsidR="001A6D8C" w:rsidRPr="001A6D8C" w14:paraId="697B6F28" w14:textId="77777777" w:rsidTr="00987712">
        <w:trPr>
          <w:trHeight w:val="315"/>
        </w:trPr>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14:paraId="3B4C4D9A"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1</w:t>
            </w:r>
          </w:p>
          <w:p w14:paraId="7949EFD9"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Çok Küçük</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24834F0C"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Önemsiz</w:t>
            </w:r>
          </w:p>
          <w:p w14:paraId="5C7C3289"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23AB8DEF"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0770CD57"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2</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0D8228F9"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556A8BEF"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3</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7387217E"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221CDE87"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4</w:t>
            </w:r>
          </w:p>
        </w:tc>
        <w:tc>
          <w:tcPr>
            <w:tcW w:w="27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4891AF58"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180095B1"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5</w:t>
            </w:r>
          </w:p>
        </w:tc>
      </w:tr>
      <w:tr w:rsidR="001A6D8C" w:rsidRPr="001A6D8C" w14:paraId="49DAAC16" w14:textId="77777777" w:rsidTr="00987712">
        <w:trPr>
          <w:trHeight w:val="315"/>
        </w:trPr>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14:paraId="3F6432CA"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2</w:t>
            </w:r>
          </w:p>
          <w:p w14:paraId="01FD4062"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Küçük</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6B9BB0A3"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4ED45088"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2</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422250CA"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398237FD"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4</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53AAC03F"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589E1AD6"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6</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44785770"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Orta</w:t>
            </w:r>
          </w:p>
          <w:p w14:paraId="57BF3968"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8</w:t>
            </w:r>
          </w:p>
        </w:tc>
        <w:tc>
          <w:tcPr>
            <w:tcW w:w="27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5E0A1CD4"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Orta</w:t>
            </w:r>
          </w:p>
          <w:p w14:paraId="4500C6E2"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10</w:t>
            </w:r>
          </w:p>
        </w:tc>
      </w:tr>
      <w:tr w:rsidR="001A6D8C" w:rsidRPr="001A6D8C" w14:paraId="68CC833F" w14:textId="77777777" w:rsidTr="00987712">
        <w:trPr>
          <w:trHeight w:val="315"/>
        </w:trPr>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14:paraId="6508959E"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3</w:t>
            </w:r>
          </w:p>
          <w:p w14:paraId="1560AF22"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Orta Derece</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392B71EF"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52BEBBB5"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3</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7A33FF71" w14:textId="77777777" w:rsidR="001A6D8C" w:rsidRPr="001A6D8C" w:rsidRDefault="001A6D8C" w:rsidP="001A6D8C">
            <w:pPr>
              <w:spacing w:after="0" w:line="240" w:lineRule="auto"/>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37DB9972"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6</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7E9A8CF1"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Orta</w:t>
            </w:r>
          </w:p>
          <w:p w14:paraId="0A1DF449"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9</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3A315C60"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Orta</w:t>
            </w:r>
          </w:p>
          <w:p w14:paraId="12B1B023"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12</w:t>
            </w:r>
          </w:p>
        </w:tc>
        <w:tc>
          <w:tcPr>
            <w:tcW w:w="27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45BED959"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Önemli</w:t>
            </w:r>
          </w:p>
          <w:p w14:paraId="45A512BC"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15</w:t>
            </w:r>
          </w:p>
        </w:tc>
      </w:tr>
      <w:tr w:rsidR="001A6D8C" w:rsidRPr="001A6D8C" w14:paraId="3C94FBC6" w14:textId="77777777" w:rsidTr="00987712">
        <w:trPr>
          <w:trHeight w:val="352"/>
        </w:trPr>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14:paraId="08D3F6A2"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4</w:t>
            </w:r>
          </w:p>
          <w:p w14:paraId="46A96A29"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Yüksek</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6C5A8168"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67235CCD"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4</w:t>
            </w:r>
          </w:p>
          <w:p w14:paraId="52AC2593" w14:textId="14415175" w:rsidR="001A6D8C" w:rsidRPr="001A6D8C" w:rsidRDefault="001A6D8C" w:rsidP="001A6D8C">
            <w:pPr>
              <w:spacing w:after="0" w:line="240" w:lineRule="auto"/>
              <w:jc w:val="center"/>
              <w:rPr>
                <w:rFonts w:ascii="Arial" w:eastAsia="Times New Roman" w:hAnsi="Arial" w:cs="Arial"/>
                <w:sz w:val="20"/>
                <w:szCs w:val="20"/>
                <w:lang w:eastAsia="tr-TR"/>
              </w:rPr>
            </w:pP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312A50F8"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Orta</w:t>
            </w:r>
          </w:p>
          <w:p w14:paraId="3F710865"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8</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6E5BDD69"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Orta</w:t>
            </w:r>
          </w:p>
          <w:p w14:paraId="5549F35D"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12</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110A181F"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Önemli</w:t>
            </w:r>
          </w:p>
          <w:p w14:paraId="4B4C0EDD"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16</w:t>
            </w:r>
          </w:p>
        </w:tc>
        <w:tc>
          <w:tcPr>
            <w:tcW w:w="27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3FE31791"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Önemli</w:t>
            </w:r>
          </w:p>
          <w:p w14:paraId="1110623A" w14:textId="428C1D00"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20</w:t>
            </w:r>
          </w:p>
        </w:tc>
      </w:tr>
      <w:tr w:rsidR="001A6D8C" w:rsidRPr="001A6D8C" w14:paraId="115F3827" w14:textId="77777777" w:rsidTr="00987712">
        <w:trPr>
          <w:trHeight w:val="320"/>
        </w:trPr>
        <w:tc>
          <w:tcPr>
            <w:tcW w:w="1508"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14:paraId="3A8BB751"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5</w:t>
            </w:r>
          </w:p>
          <w:p w14:paraId="1D0476D8" w14:textId="77777777" w:rsidR="001A6D8C" w:rsidRPr="001A6D8C" w:rsidRDefault="001A6D8C" w:rsidP="001A6D8C">
            <w:pPr>
              <w:spacing w:after="0" w:line="240" w:lineRule="auto"/>
              <w:jc w:val="center"/>
              <w:rPr>
                <w:rFonts w:eastAsia="Times New Roman" w:cs="Arial"/>
                <w:sz w:val="20"/>
                <w:szCs w:val="20"/>
                <w:lang w:eastAsia="tr-TR"/>
              </w:rPr>
            </w:pPr>
            <w:r w:rsidRPr="001A6D8C">
              <w:rPr>
                <w:rFonts w:eastAsia="Times New Roman" w:cs="Times New Roman"/>
                <w:bCs/>
                <w:color w:val="000000" w:themeColor="text1"/>
                <w:kern w:val="24"/>
                <w:sz w:val="20"/>
                <w:szCs w:val="20"/>
                <w:lang w:eastAsia="tr-TR"/>
              </w:rPr>
              <w:t>Çok Yüksek</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4F4FFCD5"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Katlanılabilir</w:t>
            </w:r>
          </w:p>
          <w:p w14:paraId="4AA35257"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5</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769AC113"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Orta</w:t>
            </w:r>
          </w:p>
          <w:p w14:paraId="29EDDE34"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257244BD"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Önemli</w:t>
            </w:r>
          </w:p>
          <w:p w14:paraId="2BC3C3F4"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15</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10413173"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Önemli</w:t>
            </w:r>
          </w:p>
          <w:p w14:paraId="3012B908"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color w:val="000000" w:themeColor="text1"/>
                <w:kern w:val="24"/>
                <w:sz w:val="20"/>
                <w:szCs w:val="20"/>
                <w:lang w:eastAsia="tr-TR"/>
              </w:rPr>
              <w:t>20</w:t>
            </w:r>
          </w:p>
        </w:tc>
        <w:tc>
          <w:tcPr>
            <w:tcW w:w="27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0" w:type="dxa"/>
              <w:bottom w:w="0" w:type="dxa"/>
              <w:right w:w="60" w:type="dxa"/>
            </w:tcMar>
            <w:vAlign w:val="center"/>
            <w:hideMark/>
          </w:tcPr>
          <w:p w14:paraId="595140D8"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kern w:val="24"/>
                <w:sz w:val="20"/>
                <w:szCs w:val="20"/>
                <w:lang w:eastAsia="tr-TR"/>
              </w:rPr>
              <w:t>Katlanılamaz</w:t>
            </w:r>
          </w:p>
          <w:p w14:paraId="1D318F9D" w14:textId="77777777" w:rsidR="001A6D8C" w:rsidRPr="001A6D8C" w:rsidRDefault="001A6D8C" w:rsidP="001A6D8C">
            <w:pPr>
              <w:spacing w:after="0" w:line="240" w:lineRule="auto"/>
              <w:jc w:val="center"/>
              <w:rPr>
                <w:rFonts w:ascii="Arial" w:eastAsia="Times New Roman" w:hAnsi="Arial" w:cs="Arial"/>
                <w:sz w:val="20"/>
                <w:szCs w:val="20"/>
                <w:lang w:eastAsia="tr-TR"/>
              </w:rPr>
            </w:pPr>
            <w:r w:rsidRPr="001A6D8C">
              <w:rPr>
                <w:rFonts w:ascii="Arial" w:eastAsia="Times New Roman" w:hAnsi="Arial" w:cs="Times New Roman"/>
                <w:bCs/>
                <w:kern w:val="24"/>
                <w:sz w:val="20"/>
                <w:szCs w:val="20"/>
                <w:lang w:eastAsia="tr-TR"/>
              </w:rPr>
              <w:t>25</w:t>
            </w:r>
          </w:p>
        </w:tc>
      </w:tr>
    </w:tbl>
    <w:p w14:paraId="727D4E9A" w14:textId="77777777" w:rsidR="00E25242" w:rsidRPr="001A6D8C" w:rsidRDefault="00E25242" w:rsidP="00E25242">
      <w:pPr>
        <w:autoSpaceDE w:val="0"/>
        <w:autoSpaceDN w:val="0"/>
        <w:adjustRightInd w:val="0"/>
        <w:jc w:val="both"/>
      </w:pPr>
    </w:p>
    <w:p w14:paraId="4B8E83EC" w14:textId="77777777" w:rsidR="001A6D8C" w:rsidRDefault="001A6D8C" w:rsidP="00E25242">
      <w:pPr>
        <w:autoSpaceDE w:val="0"/>
        <w:autoSpaceDN w:val="0"/>
        <w:adjustRightInd w:val="0"/>
        <w:jc w:val="both"/>
      </w:pPr>
    </w:p>
    <w:p w14:paraId="3567D83D" w14:textId="77777777" w:rsidR="001A6D8C" w:rsidRDefault="001A6D8C" w:rsidP="00E25242">
      <w:pPr>
        <w:autoSpaceDE w:val="0"/>
        <w:autoSpaceDN w:val="0"/>
        <w:adjustRightInd w:val="0"/>
        <w:jc w:val="both"/>
      </w:pPr>
    </w:p>
    <w:p w14:paraId="6BDF7E64" w14:textId="77777777" w:rsidR="001A6D8C" w:rsidRDefault="001A6D8C" w:rsidP="00E25242">
      <w:pPr>
        <w:autoSpaceDE w:val="0"/>
        <w:autoSpaceDN w:val="0"/>
        <w:adjustRightInd w:val="0"/>
        <w:jc w:val="both"/>
      </w:pPr>
    </w:p>
    <w:p w14:paraId="7800A12F" w14:textId="2B260D80" w:rsidR="001A6D8C" w:rsidRDefault="00987712" w:rsidP="00E25242">
      <w:pPr>
        <w:autoSpaceDE w:val="0"/>
        <w:autoSpaceDN w:val="0"/>
        <w:adjustRightInd w:val="0"/>
        <w:jc w:val="both"/>
      </w:pPr>
      <w:r>
        <w:t>Tablo-2. Risk skorlarının eylem tanımlaması</w:t>
      </w:r>
    </w:p>
    <w:p w14:paraId="4C3D6042" w14:textId="77777777" w:rsidR="00855A81" w:rsidRPr="00E25242" w:rsidRDefault="00855A81" w:rsidP="00E25242">
      <w:pPr>
        <w:autoSpaceDE w:val="0"/>
        <w:autoSpaceDN w:val="0"/>
        <w:adjustRightInd w:val="0"/>
        <w:jc w:val="both"/>
      </w:pPr>
    </w:p>
    <w:tbl>
      <w:tblPr>
        <w:tblStyle w:val="TabloKlavuzu"/>
        <w:tblW w:w="0" w:type="auto"/>
        <w:tblLook w:val="04A0" w:firstRow="1" w:lastRow="0" w:firstColumn="1" w:lastColumn="0" w:noHBand="0" w:noVBand="1"/>
      </w:tblPr>
      <w:tblGrid>
        <w:gridCol w:w="3794"/>
        <w:gridCol w:w="5418"/>
      </w:tblGrid>
      <w:tr w:rsidR="00FC1AC8" w14:paraId="1F04F216" w14:textId="77777777" w:rsidTr="001A6D8C">
        <w:tc>
          <w:tcPr>
            <w:tcW w:w="3794" w:type="dxa"/>
          </w:tcPr>
          <w:p w14:paraId="5D1BD62A" w14:textId="1715F50F" w:rsidR="00FC1AC8" w:rsidRPr="001A6D8C" w:rsidRDefault="00FC1AC8" w:rsidP="001A6D8C">
            <w:pPr>
              <w:autoSpaceDE w:val="0"/>
              <w:autoSpaceDN w:val="0"/>
              <w:adjustRightInd w:val="0"/>
              <w:rPr>
                <w:rFonts w:cs="Times New Roman"/>
              </w:rPr>
            </w:pPr>
            <w:r w:rsidRPr="001A6D8C">
              <w:rPr>
                <w:rFonts w:cs="Times New Roman"/>
              </w:rPr>
              <w:t>Risk derecesi</w:t>
            </w:r>
          </w:p>
        </w:tc>
        <w:tc>
          <w:tcPr>
            <w:tcW w:w="5418" w:type="dxa"/>
          </w:tcPr>
          <w:p w14:paraId="0FF40232" w14:textId="4066F593" w:rsidR="00FC1AC8" w:rsidRPr="001A6D8C" w:rsidRDefault="00FC1AC8" w:rsidP="00E25242">
            <w:pPr>
              <w:autoSpaceDE w:val="0"/>
              <w:autoSpaceDN w:val="0"/>
              <w:adjustRightInd w:val="0"/>
              <w:jc w:val="both"/>
              <w:rPr>
                <w:rFonts w:cs="Times New Roman"/>
              </w:rPr>
            </w:pPr>
            <w:r w:rsidRPr="001A6D8C">
              <w:rPr>
                <w:rFonts w:cs="Times New Roman"/>
              </w:rPr>
              <w:t>Eylem</w:t>
            </w:r>
          </w:p>
        </w:tc>
      </w:tr>
      <w:tr w:rsidR="00FC1AC8" w14:paraId="4D2CE73E" w14:textId="77777777" w:rsidTr="001A6D8C">
        <w:tc>
          <w:tcPr>
            <w:tcW w:w="3794" w:type="dxa"/>
          </w:tcPr>
          <w:p w14:paraId="1BC7F921" w14:textId="48E7D9ED" w:rsidR="00FC1AC8" w:rsidRPr="001A6D8C" w:rsidRDefault="00FC1AC8" w:rsidP="001A6D8C">
            <w:pPr>
              <w:autoSpaceDE w:val="0"/>
              <w:autoSpaceDN w:val="0"/>
              <w:adjustRightInd w:val="0"/>
              <w:rPr>
                <w:rFonts w:cs="Times New Roman"/>
              </w:rPr>
            </w:pPr>
            <w:r w:rsidRPr="001A6D8C">
              <w:rPr>
                <w:rFonts w:cs="Times New Roman"/>
              </w:rPr>
              <w:t>Çok yüksek riskler (25)</w:t>
            </w:r>
          </w:p>
        </w:tc>
        <w:tc>
          <w:tcPr>
            <w:tcW w:w="5418" w:type="dxa"/>
          </w:tcPr>
          <w:p w14:paraId="61AD373C" w14:textId="77777777" w:rsidR="00FC1AC8" w:rsidRPr="001A6D8C" w:rsidRDefault="00FC1AC8" w:rsidP="00E25242">
            <w:pPr>
              <w:autoSpaceDE w:val="0"/>
              <w:autoSpaceDN w:val="0"/>
              <w:adjustRightInd w:val="0"/>
              <w:jc w:val="both"/>
              <w:rPr>
                <w:rFonts w:cs="Times New Roman"/>
              </w:rPr>
            </w:pPr>
          </w:p>
        </w:tc>
      </w:tr>
      <w:tr w:rsidR="00FC1AC8" w14:paraId="27EFD88C" w14:textId="77777777" w:rsidTr="001A6D8C">
        <w:tc>
          <w:tcPr>
            <w:tcW w:w="3794" w:type="dxa"/>
          </w:tcPr>
          <w:p w14:paraId="4EB00552" w14:textId="4058D2AD" w:rsidR="00FC1AC8" w:rsidRPr="001A6D8C" w:rsidRDefault="00FC1AC8" w:rsidP="001A6D8C">
            <w:pPr>
              <w:autoSpaceDE w:val="0"/>
              <w:autoSpaceDN w:val="0"/>
              <w:adjustRightInd w:val="0"/>
              <w:rPr>
                <w:rFonts w:cs="Times New Roman"/>
              </w:rPr>
            </w:pPr>
            <w:r w:rsidRPr="001A6D8C">
              <w:rPr>
                <w:rFonts w:cs="Times New Roman"/>
              </w:rPr>
              <w:t>Yüksek riskler(15,16, 20)</w:t>
            </w:r>
          </w:p>
        </w:tc>
        <w:tc>
          <w:tcPr>
            <w:tcW w:w="5418" w:type="dxa"/>
          </w:tcPr>
          <w:p w14:paraId="51C905C9" w14:textId="77777777" w:rsidR="00FC1AC8" w:rsidRPr="001A6D8C" w:rsidRDefault="00FC1AC8" w:rsidP="00E25242">
            <w:pPr>
              <w:autoSpaceDE w:val="0"/>
              <w:autoSpaceDN w:val="0"/>
              <w:adjustRightInd w:val="0"/>
              <w:jc w:val="both"/>
              <w:rPr>
                <w:rFonts w:cs="Times New Roman"/>
              </w:rPr>
            </w:pPr>
          </w:p>
        </w:tc>
      </w:tr>
      <w:tr w:rsidR="00FC1AC8" w14:paraId="2A5174A4" w14:textId="77777777" w:rsidTr="001A6D8C">
        <w:tc>
          <w:tcPr>
            <w:tcW w:w="3794" w:type="dxa"/>
          </w:tcPr>
          <w:p w14:paraId="3753353F" w14:textId="7F6A46AB" w:rsidR="00FC1AC8" w:rsidRPr="001A6D8C" w:rsidRDefault="00FC1AC8" w:rsidP="001A6D8C">
            <w:pPr>
              <w:autoSpaceDE w:val="0"/>
              <w:autoSpaceDN w:val="0"/>
              <w:adjustRightInd w:val="0"/>
              <w:rPr>
                <w:rFonts w:cs="Times New Roman"/>
              </w:rPr>
            </w:pPr>
            <w:r w:rsidRPr="001A6D8C">
              <w:rPr>
                <w:rFonts w:cs="Times New Roman"/>
              </w:rPr>
              <w:t xml:space="preserve">Orta </w:t>
            </w:r>
            <w:r w:rsidR="001A6D8C" w:rsidRPr="001A6D8C">
              <w:rPr>
                <w:rFonts w:cs="Times New Roman"/>
              </w:rPr>
              <w:t>düzeydeki riskler(8,</w:t>
            </w:r>
            <w:r w:rsidR="00987712">
              <w:rPr>
                <w:rFonts w:cs="Times New Roman"/>
              </w:rPr>
              <w:t xml:space="preserve"> </w:t>
            </w:r>
            <w:proofErr w:type="gramStart"/>
            <w:r w:rsidRPr="001A6D8C">
              <w:rPr>
                <w:rFonts w:cs="Times New Roman"/>
              </w:rPr>
              <w:t>9,10,12</w:t>
            </w:r>
            <w:proofErr w:type="gramEnd"/>
            <w:r w:rsidRPr="001A6D8C">
              <w:rPr>
                <w:rFonts w:cs="Times New Roman"/>
              </w:rPr>
              <w:t>)</w:t>
            </w:r>
          </w:p>
        </w:tc>
        <w:tc>
          <w:tcPr>
            <w:tcW w:w="5418" w:type="dxa"/>
          </w:tcPr>
          <w:p w14:paraId="0E2E892E" w14:textId="77777777" w:rsidR="00FC1AC8" w:rsidRPr="001A6D8C" w:rsidRDefault="00FC1AC8" w:rsidP="00E25242">
            <w:pPr>
              <w:autoSpaceDE w:val="0"/>
              <w:autoSpaceDN w:val="0"/>
              <w:adjustRightInd w:val="0"/>
              <w:jc w:val="both"/>
              <w:rPr>
                <w:rFonts w:cs="Times New Roman"/>
              </w:rPr>
            </w:pPr>
          </w:p>
        </w:tc>
      </w:tr>
      <w:tr w:rsidR="00FC1AC8" w14:paraId="516F9D01" w14:textId="77777777" w:rsidTr="001A6D8C">
        <w:tc>
          <w:tcPr>
            <w:tcW w:w="3794" w:type="dxa"/>
          </w:tcPr>
          <w:p w14:paraId="11F483A2" w14:textId="63AE0D08" w:rsidR="00FC1AC8" w:rsidRPr="001A6D8C" w:rsidRDefault="001A6D8C" w:rsidP="00E25242">
            <w:pPr>
              <w:autoSpaceDE w:val="0"/>
              <w:autoSpaceDN w:val="0"/>
              <w:adjustRightInd w:val="0"/>
              <w:jc w:val="both"/>
              <w:rPr>
                <w:rFonts w:ascii="Times New Roman" w:hAnsi="Times New Roman" w:cs="Times New Roman"/>
              </w:rPr>
            </w:pPr>
            <w:r w:rsidRPr="001A6D8C">
              <w:rPr>
                <w:rFonts w:ascii="Times New Roman" w:hAnsi="Times New Roman" w:cs="Times New Roman"/>
              </w:rPr>
              <w:t xml:space="preserve">Düşük düzeyde riskler(1, 2, 3, 4, 5,6) </w:t>
            </w:r>
          </w:p>
        </w:tc>
        <w:tc>
          <w:tcPr>
            <w:tcW w:w="5418" w:type="dxa"/>
          </w:tcPr>
          <w:p w14:paraId="6C6A9F56" w14:textId="77777777" w:rsidR="00FC1AC8" w:rsidRPr="001A6D8C" w:rsidRDefault="00FC1AC8" w:rsidP="00E25242">
            <w:pPr>
              <w:autoSpaceDE w:val="0"/>
              <w:autoSpaceDN w:val="0"/>
              <w:adjustRightInd w:val="0"/>
              <w:jc w:val="both"/>
              <w:rPr>
                <w:rFonts w:ascii="Times New Roman" w:hAnsi="Times New Roman" w:cs="Times New Roman"/>
              </w:rPr>
            </w:pPr>
          </w:p>
        </w:tc>
      </w:tr>
    </w:tbl>
    <w:p w14:paraId="69A2969F" w14:textId="77777777" w:rsidR="00E25242" w:rsidRPr="00E25242" w:rsidRDefault="00E25242" w:rsidP="00E25242">
      <w:pPr>
        <w:autoSpaceDE w:val="0"/>
        <w:autoSpaceDN w:val="0"/>
        <w:adjustRightInd w:val="0"/>
        <w:jc w:val="both"/>
        <w:rPr>
          <w:rFonts w:ascii="Times New Roman" w:hAnsi="Times New Roman" w:cs="Times New Roman"/>
          <w:sz w:val="24"/>
          <w:szCs w:val="24"/>
        </w:rPr>
      </w:pPr>
    </w:p>
    <w:p w14:paraId="1D793904" w14:textId="77777777" w:rsidR="00EF348A" w:rsidRDefault="00EF348A" w:rsidP="002D336F">
      <w:pPr>
        <w:shd w:val="clear" w:color="auto" w:fill="FFFFFF" w:themeFill="background1"/>
        <w:autoSpaceDE w:val="0"/>
        <w:autoSpaceDN w:val="0"/>
        <w:adjustRightInd w:val="0"/>
        <w:jc w:val="both"/>
        <w:rPr>
          <w:rFonts w:ascii="Times New Roman" w:hAnsi="Times New Roman" w:cs="Times New Roman"/>
          <w:sz w:val="24"/>
          <w:szCs w:val="24"/>
        </w:rPr>
      </w:pPr>
    </w:p>
    <w:p w14:paraId="4E8D0D78" w14:textId="77777777" w:rsidR="00EF348A" w:rsidRDefault="00EF348A" w:rsidP="00EF348A">
      <w:pPr>
        <w:autoSpaceDE w:val="0"/>
        <w:autoSpaceDN w:val="0"/>
        <w:adjustRightInd w:val="0"/>
        <w:jc w:val="both"/>
        <w:rPr>
          <w:rFonts w:ascii="Times New Roman" w:hAnsi="Times New Roman" w:cs="Times New Roman"/>
          <w:sz w:val="24"/>
          <w:szCs w:val="24"/>
        </w:rPr>
      </w:pPr>
    </w:p>
    <w:p w14:paraId="144A8538" w14:textId="77777777" w:rsidR="00EF348A" w:rsidRDefault="00EF348A" w:rsidP="00EF348A">
      <w:pPr>
        <w:autoSpaceDE w:val="0"/>
        <w:autoSpaceDN w:val="0"/>
        <w:adjustRightInd w:val="0"/>
        <w:jc w:val="both"/>
        <w:rPr>
          <w:rFonts w:ascii="Times New Roman" w:hAnsi="Times New Roman" w:cs="Times New Roman"/>
          <w:sz w:val="24"/>
          <w:szCs w:val="24"/>
        </w:rPr>
      </w:pPr>
    </w:p>
    <w:p w14:paraId="38F61119" w14:textId="570EA2AB" w:rsidR="006B6D76" w:rsidRDefault="006B6D76" w:rsidP="00EF348A">
      <w:pPr>
        <w:autoSpaceDE w:val="0"/>
        <w:autoSpaceDN w:val="0"/>
        <w:adjustRightInd w:val="0"/>
        <w:jc w:val="both"/>
        <w:rPr>
          <w:rFonts w:ascii="Times New Roman" w:hAnsi="Times New Roman" w:cs="Times New Roman"/>
          <w:sz w:val="24"/>
          <w:szCs w:val="24"/>
        </w:rPr>
      </w:pPr>
    </w:p>
    <w:p w14:paraId="52FAD069" w14:textId="62787242" w:rsidR="006B6D76" w:rsidRPr="00234FD3" w:rsidRDefault="00234FD3" w:rsidP="00EF348A">
      <w:pPr>
        <w:autoSpaceDE w:val="0"/>
        <w:autoSpaceDN w:val="0"/>
        <w:adjustRightInd w:val="0"/>
        <w:jc w:val="both"/>
        <w:rPr>
          <w:rFonts w:cs="Times New Roman"/>
          <w:sz w:val="24"/>
          <w:szCs w:val="24"/>
        </w:rPr>
      </w:pPr>
      <w:r>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199488" behindDoc="0" locked="0" layoutInCell="1" allowOverlap="1" wp14:anchorId="5A67D87E" wp14:editId="295FFCF8">
                <wp:simplePos x="0" y="0"/>
                <wp:positionH relativeFrom="column">
                  <wp:posOffset>1968500</wp:posOffset>
                </wp:positionH>
                <wp:positionV relativeFrom="paragraph">
                  <wp:posOffset>172326</wp:posOffset>
                </wp:positionV>
                <wp:extent cx="2215515" cy="5510092"/>
                <wp:effectExtent l="0" t="0" r="13335" b="14605"/>
                <wp:wrapNone/>
                <wp:docPr id="23" name="Dikdörtgen 23"/>
                <wp:cNvGraphicFramePr/>
                <a:graphic xmlns:a="http://schemas.openxmlformats.org/drawingml/2006/main">
                  <a:graphicData uri="http://schemas.microsoft.com/office/word/2010/wordprocessingShape">
                    <wps:wsp>
                      <wps:cNvSpPr/>
                      <wps:spPr>
                        <a:xfrm>
                          <a:off x="0" y="0"/>
                          <a:ext cx="2215515" cy="551009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E78D8" id="Dikdörtgen 23" o:spid="_x0000_s1026" style="position:absolute;margin-left:155pt;margin-top:13.55pt;width:174.45pt;height:433.85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7aQIAABcFAAAOAAAAZHJzL2Uyb0RvYy54bWysVNtOGzEQfa/Uf7D8XvZSQkvEBkUgqkoI&#10;UKHi2XjtxMK3jp1s0g/rD/BjHXs3G0rzVPXFO+OZM7c947PzjdFkLSAoZxtaHZWUCMtdq+yiod8f&#10;rj58piREZlumnRUN3YpAz2fv3511fipqt3S6FUAwiA3Tzjd0GaOfFkXgS2FYOHJeWDRKB4ZFVGFR&#10;tMA6jG50UZflSdE5aD04LkLA28veSGc5vpSCx1spg4hENxRri/mEfD6ls5idsekCmF8qPpTB/qEK&#10;w5TFpGOoSxYZWYH6K5RRHFxwMh5xZwonpeIi94DdVOWbbu6XzIvcCw4n+HFM4f+F5TfrOyCqbWj9&#10;kRLLDP6jS/XcvvyCuBCW4C2OqPNhip73/g4GLaCY+t1IMOmLnZBNHut2HKvYRMLxsq6ryaSaUMLR&#10;hlJZntYparGHewjxi3CGJKGhgP8tj5Otr0PsXXcuiEvl9AVkKW61SDVo+01I7CWlzOjMInGhgawZ&#10;/n/GubDxZEidvRNMKq1HYHUIqGM1gAbfBBOZXSOwPAT8M+OIyFmdjSPYKOvgUID2eczc+++673tO&#10;7T+5dou/EFzP7eD5lcIhXrMQ7xggmZH2uKDxFg+pXddQN0iULB38PHSf/JFjaKWkw+VoaPixYiAo&#10;0V8tsu+0Oj5O25SV48mnGhV4bXl6bbErc+Fw/hU+BZ5nMflHvRMlOPOIezxPWdHELMfcDeURdspF&#10;7JcWXwIu5vPshhvkWby2956n4GmqiSQPm0cGfmBSRBLeuN0isekbQvW+CWndfBWdVJlt+7kO88bt&#10;y3wdXoq03q/17LV/z2a/AQAA//8DAFBLAwQUAAYACAAAACEAJVmzmd8AAAAKAQAADwAAAGRycy9k&#10;b3ducmV2LnhtbEyPQU/CQBSE7yb8h80z8SbbgmJb+kpQg14VUK5L99k2dN823S3Uf+960uNkJjPf&#10;5KvRtOJMvWssI8TTCARxaXXDFcJ+t7lNQDivWKvWMiF8k4NVMbnKVabthd/pvPWVCCXsMoVQe99l&#10;UrqyJqPc1HbEwfuyvVE+yL6SuleXUG5aOYuihTSq4bBQq46eaipP28EgDOXL46Hq1m/Pmzm/Shun&#10;5uNTI95cj+slCE+j/wvDL35AhyIwHe3A2okWYR5H4YtHmD3EIEJgcZ+kII4ISXqXgCxy+f9C8QMA&#10;AP//AwBQSwECLQAUAAYACAAAACEAtoM4kv4AAADhAQAAEwAAAAAAAAAAAAAAAAAAAAAAW0NvbnRl&#10;bnRfVHlwZXNdLnhtbFBLAQItABQABgAIAAAAIQA4/SH/1gAAAJQBAAALAAAAAAAAAAAAAAAAAC8B&#10;AABfcmVscy8ucmVsc1BLAQItABQABgAIAAAAIQA+45V7aQIAABcFAAAOAAAAAAAAAAAAAAAAAC4C&#10;AABkcnMvZTJvRG9jLnhtbFBLAQItABQABgAIAAAAIQAlWbOZ3wAAAAoBAAAPAAAAAAAAAAAAAAAA&#10;AMMEAABkcnMvZG93bnJldi54bWxQSwUGAAAAAAQABADzAAAAzwUAAAAA&#10;" fillcolor="white [3201]" strokecolor="#70ad47 [3209]" strokeweight="1pt"/>
            </w:pict>
          </mc:Fallback>
        </mc:AlternateContent>
      </w:r>
      <w:r>
        <w:rPr>
          <w:rFonts w:ascii="Times New Roman" w:hAnsi="Times New Roman" w:cs="Times New Roman"/>
          <w:sz w:val="24"/>
          <w:szCs w:val="24"/>
        </w:rPr>
        <w:t xml:space="preserve">                                                            </w:t>
      </w:r>
      <w:r w:rsidRPr="00234FD3">
        <w:rPr>
          <w:rFonts w:cs="Times New Roman"/>
          <w:sz w:val="24"/>
          <w:szCs w:val="24"/>
        </w:rPr>
        <w:t>Risk değerlendirmesi</w:t>
      </w:r>
    </w:p>
    <w:p w14:paraId="055B2368" w14:textId="4133E9E3" w:rsidR="006B6D76" w:rsidRDefault="00D319B3"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225536" behindDoc="0" locked="0" layoutInCell="1" allowOverlap="1" wp14:anchorId="614685ED" wp14:editId="7F41441F">
                <wp:simplePos x="0" y="0"/>
                <wp:positionH relativeFrom="column">
                  <wp:posOffset>665395</wp:posOffset>
                </wp:positionH>
                <wp:positionV relativeFrom="paragraph">
                  <wp:posOffset>86239</wp:posOffset>
                </wp:positionV>
                <wp:extent cx="1688328" cy="181232"/>
                <wp:effectExtent l="19050" t="76200" r="0" b="28575"/>
                <wp:wrapNone/>
                <wp:docPr id="52" name="Eğri Bağlayıcı 52"/>
                <wp:cNvGraphicFramePr/>
                <a:graphic xmlns:a="http://schemas.openxmlformats.org/drawingml/2006/main">
                  <a:graphicData uri="http://schemas.microsoft.com/office/word/2010/wordprocessingShape">
                    <wps:wsp>
                      <wps:cNvCnPr/>
                      <wps:spPr>
                        <a:xfrm flipV="1">
                          <a:off x="0" y="0"/>
                          <a:ext cx="1688328" cy="181232"/>
                        </a:xfrm>
                        <a:prstGeom prst="curvedConnector3">
                          <a:avLst>
                            <a:gd name="adj1" fmla="val -684"/>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22950A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Eğri Bağlayıcı 52" o:spid="_x0000_s1026" type="#_x0000_t38" style="position:absolute;margin-left:52.4pt;margin-top:6.8pt;width:132.95pt;height:14.25pt;flip:y;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CGGAIAAO0DAAAOAAAAZHJzL2Uyb0RvYy54bWysU0tu2zAQ3RfoHQjuY1l2YxiC5QC1k26K&#10;NkDT7if8SCz4A8lY1mlyhtzBB+uQVtzfrqgWBMnRezPz5nFzczSaHESIytmW1rM5JcIyx5XtWvr1&#10;4e5qTUlMYDloZ0VLRxHpzfbtm83gG7FwvdNcBIIkNjaDb2mfkm+qKrJeGIgz54XFoHTBQMJj6Coe&#10;YEB2o6vFfL6qBhe4D46JGPF2fw7SbeGXUrD0WcooEtEtxdpSWUNZH/NabTfQdAF8r9hUBvxDFQaU&#10;xaQXqj0kIE9B/UVlFAsuOplmzJnKSamYKD1gN/X8j26+9OBF6QXFif4iU/x/tOzT4T4QxVt6vaDE&#10;gsEZ3Z6egyLv4fSsYTy9sNMLwSAqNfjYIGBn78N0iv4+5LaPMhgitfLf0ARFCGyNHIvO40VncUyE&#10;4WW9Wq+XC3QGw1i9rhfLQl+deTKfDzF9EM6QvGkpewoHwXfOWhyoC8uSAQ4fYyqa86lw4N9rSqTR&#10;OMIDaHK1Wr/LdSPx9DPuXqkz0ro7pXXxgLZkaOlqeY0uYYBOlBoSbo1HbaLtKAHdocVZCiV7dFrx&#10;jM48cYw7HQjmbCmak7vhAXulRENMGEAByjfV8hs0l7OH2J/BJZR/g8aohC9DK9PS9QUNTQKlby0n&#10;afQ4qhQU2E6LiVnbjBTF9yhObj3P7DylvHt0fCzDK/foqSLO5P9s2l/PBf3zlW5/AAAA//8DAFBL&#10;AwQUAAYACAAAACEAXPMzkOAAAAAJAQAADwAAAGRycy9kb3ducmV2LnhtbEyPS0/DMBCE70j8B2uR&#10;uFG7DzUoxKnaigoOPZTwOLvxNgnE6yh22vDvWU5wm9GMZr/NVqNrxRn70HjSMJ0oEEiltw1VGt5e&#10;d3f3IEI0ZE3rCTV8Y4BVfn2VmdT6C73guYiV4BEKqdFQx9ilUoayRmfCxHdInJ1870xk21fS9ubC&#10;466VM6WW0pmG+EJtOtzWWH4Vg9MwrHfJ/rTZf+Cnejo8Vs/F+6bYan17M64fQEQc418ZfvEZHXJm&#10;OvqBbBAte7Vg9MhivgTBhXmiEhBHDYvZFGSeyf8f5D8AAAD//wMAUEsBAi0AFAAGAAgAAAAhALaD&#10;OJL+AAAA4QEAABMAAAAAAAAAAAAAAAAAAAAAAFtDb250ZW50X1R5cGVzXS54bWxQSwECLQAUAAYA&#10;CAAAACEAOP0h/9YAAACUAQAACwAAAAAAAAAAAAAAAAAvAQAAX3JlbHMvLnJlbHNQSwECLQAUAAYA&#10;CAAAACEA/OJwhhgCAADtAwAADgAAAAAAAAAAAAAAAAAuAgAAZHJzL2Uyb0RvYy54bWxQSwECLQAU&#10;AAYACAAAACEAXPMzkOAAAAAJAQAADwAAAAAAAAAAAAAAAAByBAAAZHJzL2Rvd25yZXYueG1sUEsF&#10;BgAAAAAEAAQA8wAAAH8FAAAAAA==&#10;" adj="-148" strokecolor="windowText" strokeweight=".5pt">
                <v:stroke endarrow="block" joinstyle="miter"/>
              </v:shape>
            </w:pict>
          </mc:Fallback>
        </mc:AlternateContent>
      </w:r>
      <w:r w:rsidR="002C1BDE">
        <w:rPr>
          <w:rFonts w:ascii="Times New Roman" w:hAnsi="Times New Roman" w:cs="Times New Roman"/>
          <w:noProof/>
          <w:sz w:val="24"/>
          <w:szCs w:val="24"/>
          <w:lang w:eastAsia="tr-TR"/>
        </w:rPr>
        <mc:AlternateContent>
          <mc:Choice Requires="wps">
            <w:drawing>
              <wp:anchor distT="0" distB="0" distL="114300" distR="114300" simplePos="0" relativeHeight="251456512" behindDoc="0" locked="0" layoutInCell="1" allowOverlap="1" wp14:anchorId="6BA0F4F4" wp14:editId="2F58265F">
                <wp:simplePos x="0" y="0"/>
                <wp:positionH relativeFrom="column">
                  <wp:posOffset>2199005</wp:posOffset>
                </wp:positionH>
                <wp:positionV relativeFrom="paragraph">
                  <wp:posOffset>180975</wp:posOffset>
                </wp:positionV>
                <wp:extent cx="1844040" cy="695960"/>
                <wp:effectExtent l="0" t="0" r="22860" b="27940"/>
                <wp:wrapNone/>
                <wp:docPr id="10" name="Dikdörtgen 10"/>
                <wp:cNvGraphicFramePr/>
                <a:graphic xmlns:a="http://schemas.openxmlformats.org/drawingml/2006/main">
                  <a:graphicData uri="http://schemas.microsoft.com/office/word/2010/wordprocessingShape">
                    <wps:wsp>
                      <wps:cNvSpPr/>
                      <wps:spPr>
                        <a:xfrm>
                          <a:off x="0" y="0"/>
                          <a:ext cx="1844040" cy="6959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A83370" w14:textId="297F86BD" w:rsidR="002C1BDE" w:rsidRDefault="002C1BDE" w:rsidP="002C1BDE">
                            <w:pPr>
                              <w:jc w:val="center"/>
                            </w:pPr>
                            <w:r w:rsidRPr="002C1BDE">
                              <w:t xml:space="preserve">Spor alanları, </w:t>
                            </w:r>
                            <w:proofErr w:type="gramStart"/>
                            <w:r w:rsidRPr="002C1BDE">
                              <w:t>ekipmanlar</w:t>
                            </w:r>
                            <w:proofErr w:type="gramEnd"/>
                            <w:r w:rsidRPr="002C1BDE">
                              <w:t xml:space="preserve"> ve etkinlikler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0F4F4" id="Dikdörtgen 10" o:spid="_x0000_s1026" style="position:absolute;left:0;text-align:left;margin-left:173.15pt;margin-top:14.25pt;width:145.2pt;height:54.8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7qnAIAAJ0FAAAOAAAAZHJzL2Uyb0RvYy54bWysVM1u2zAMvg/YOwi6r46zNGuDOkXQosOA&#10;oi3WDj0rspQIlURNUmJnD7YX2IuNkh33Z8EOwy42KZIf/3l23hpNtsIHBbai5dGIEmE51MquKvrt&#10;4erDCSUhMlszDVZUdCcCPZ+/f3fWuJkYwxp0LTxBEBtmjavoOkY3K4rA18KwcAROWBRK8IZFZP2q&#10;qD1rEN3oYjwaTYsGfO08cBECvl52QjrP+FIKHm+lDCISXVGMLeavz99l+hbzMzZbeebWivdhsH+I&#10;wjBl0ekAdckiIxuv/oAyinsIIOMRB1OAlIqLnANmU47eZHO/Zk7kXLA4wQ1lCv8Plt9s7zxRNfYO&#10;y2OZwR5dqqf6108fV8ISfMUSNS7MUPPe3fmeC0imfFvpTfpjJqTNZd0NZRVtJBwfy5PJZDRBeI6y&#10;6enx6TSDFs/Wzof4WYAhiaiox7blarLtdYjoEVX3KslZAK3qK6V1ZtKoiAvtyZZhk5erMkWMFq+0&#10;tCUNOv94PMrAr2R52J4RYnsAAfG0RdhUiS73TMWdFikIbb8KiWXEbMedg9dRMc6FjdM+sqydzCTm&#10;MBiWhwx13AfT6yYzkQd7MOxT+pvHwSJ7BRsHY6Ms+EOe66fBc6e/z77LOaUf22Xbz8MS6h0Okodu&#10;w4LjVwp7ec1CvGMeVwrbj2ci3uJHasBeQE9Rsgb/49B70sdJRyklDa5oRcP3DfOCEv3F4g6cljhX&#10;uNOZmRx/GiPjX0qWLyV2Yy4AB6TEg+R4JpN+1HtSejCPeE0WySuKmOXou6I8+j1zEbvTgfeIi8Ui&#10;q+EeOxav7b3jCTwVOM3qQ/vIvOsHOuIq3MB+ndnszVx3usnSwmITQao89KnEXV370uMNyJPd36t0&#10;ZF7yWev5qs5/AwAA//8DAFBLAwQUAAYACAAAACEAVkzkvOIAAAAKAQAADwAAAGRycy9kb3ducmV2&#10;LnhtbEyPwU7DMBBE70j8g7VI3KjTpoQoxKkACXGASm3TiqsbL0nUeB1itw18PcsJjqt5mnmbL0bb&#10;iRMOvnWkYDqJQCBVzrRUK9iWzzcpCB80Gd05QgVf6GFRXF7kOjPuTGs8bUItuIR8phU0IfSZlL5q&#10;0Go/cT0SZx9usDrwOdTSDPrM5baTsyhKpNUt8UKje3xqsDpsjlZBWJWf84OLkt3r4+qlfHs33+uw&#10;VOr6any4BxFwDH8w/OqzOhTstHdHMl50CuJ5EjOqYJbegmAgiZM7EHsm43QKssjl/xeKHwAAAP//&#10;AwBQSwECLQAUAAYACAAAACEAtoM4kv4AAADhAQAAEwAAAAAAAAAAAAAAAAAAAAAAW0NvbnRlbnRf&#10;VHlwZXNdLnhtbFBLAQItABQABgAIAAAAIQA4/SH/1gAAAJQBAAALAAAAAAAAAAAAAAAAAC8BAABf&#10;cmVscy8ucmVsc1BLAQItABQABgAIAAAAIQBYMX7qnAIAAJ0FAAAOAAAAAAAAAAAAAAAAAC4CAABk&#10;cnMvZTJvRG9jLnhtbFBLAQItABQABgAIAAAAIQBWTOS84gAAAAoBAAAPAAAAAAAAAAAAAAAAAPYE&#10;AABkcnMvZG93bnJldi54bWxQSwUGAAAAAAQABADzAAAABQYAAAAA&#10;" fillcolor="white [3212]" strokecolor="black [3213]" strokeweight=".5pt">
                <v:textbox>
                  <w:txbxContent>
                    <w:p w14:paraId="6DA83370" w14:textId="297F86BD" w:rsidR="002C1BDE" w:rsidRDefault="002C1BDE" w:rsidP="002C1BDE">
                      <w:pPr>
                        <w:jc w:val="center"/>
                      </w:pPr>
                      <w:r w:rsidRPr="002C1BDE">
                        <w:t xml:space="preserve">Spor alanları, </w:t>
                      </w:r>
                      <w:proofErr w:type="gramStart"/>
                      <w:r w:rsidRPr="002C1BDE">
                        <w:t>ekipmanlar</w:t>
                      </w:r>
                      <w:proofErr w:type="gramEnd"/>
                      <w:r w:rsidRPr="002C1BDE">
                        <w:t xml:space="preserve"> ve etkinlikler</w:t>
                      </w:r>
                    </w:p>
                  </w:txbxContent>
                </v:textbox>
              </v:rect>
            </w:pict>
          </mc:Fallback>
        </mc:AlternateContent>
      </w:r>
    </w:p>
    <w:p w14:paraId="1469FC4A" w14:textId="522EB256" w:rsidR="006B6D76" w:rsidRDefault="00BF04E6"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882496" behindDoc="0" locked="0" layoutInCell="1" allowOverlap="1" wp14:anchorId="25E83253" wp14:editId="1520B012">
                <wp:simplePos x="0" y="0"/>
                <wp:positionH relativeFrom="column">
                  <wp:posOffset>137898</wp:posOffset>
                </wp:positionH>
                <wp:positionV relativeFrom="paragraph">
                  <wp:posOffset>33999</wp:posOffset>
                </wp:positionV>
                <wp:extent cx="1342767" cy="288325"/>
                <wp:effectExtent l="0" t="0" r="10160" b="16510"/>
                <wp:wrapNone/>
                <wp:docPr id="20" name="Dikdörtgen 20"/>
                <wp:cNvGraphicFramePr/>
                <a:graphic xmlns:a="http://schemas.openxmlformats.org/drawingml/2006/main">
                  <a:graphicData uri="http://schemas.microsoft.com/office/word/2010/wordprocessingShape">
                    <wps:wsp>
                      <wps:cNvSpPr/>
                      <wps:spPr>
                        <a:xfrm>
                          <a:off x="0" y="0"/>
                          <a:ext cx="1342767" cy="288325"/>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B839C8" w14:textId="1788A2F2" w:rsidR="006B6D76" w:rsidRDefault="006B6D76" w:rsidP="006B6D76">
                            <w:pPr>
                              <w:jc w:val="center"/>
                            </w:pPr>
                            <w:r>
                              <w:t>Durumsal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83253" id="Dikdörtgen 20" o:spid="_x0000_s1027" style="position:absolute;left:0;text-align:left;margin-left:10.85pt;margin-top:2.7pt;width:105.75pt;height:2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qVngIAAKQFAAAOAAAAZHJzL2Uyb0RvYy54bWysVN1O2zAUvp+0d7B8P9KEUlhFiioQ0yQE&#10;aDBx7Tp2a+H4eLbbpHuwvQAvtmMnTYFVu5h2k/j4/H7H3znnF22tyUY4r8CUND8aUSIMh0qZZUm/&#10;P15/OqPEB2YqpsGIkm6Fpxezjx/OGzsVBaxAV8IRDGL8tLElXYVgp1nm+UrUzB+BFQaVElzNAopu&#10;mVWONRi91lkxGk2yBlxlHXDhPd5edUo6S/GlFDzcSelFILqkWFtIX5e+i/jNZudsunTMrhTvy2D/&#10;UEXNlMGkQ6grFhhZO/VHqFpxBx5kOOJQZyCl4iJhQDT56B2ahxWzImHB5ng7tMn/v7D8dnPviKpK&#10;WmB7DKvxja7Uc/Xyy4WlMARvsUWN9VO0fLD3rpc8HiPeVro6/hEJaVNbt0NbRRsIx8v8eFycTk4p&#10;4agrzs6Oi5MYNNt7W+fDFwE1iYeSOny21E22ufGhM92ZxGQetKquldZJiFQRl9qRDcNHXizzPvgb&#10;K21IU9LJ8ckoBX6jS2TbRwjtgQhYrDZYc+xEhz2dwlaLWIQ234TENiLaokvwtirGuTBh0leWrKOb&#10;RAyDY37IUYddMb1tdBOJ2INjD+lvGQePlBVMGJxrZcAdylw9D5k7+x36DnOEH9pFm7iTLOPNAqot&#10;8slBN2je8muFT3rDfLhnDicLSYbbItzhR2rAJ4H+RMkK3M9D99EeCY9aShqc1JL6H2vmBCX6q8FR&#10;+JyPx3G0kzA+OY1Edq81i9cas64vAXmS416yPB2jfdC7o3RQP+FSmcesqGKGY+6S8uB2wmXoNgiu&#10;JS7m82SG42xZuDEPlsfgsc+Rso/tE3O253XAibiF3VSz6Tt6d7bR08B8HUCqxP19X/sXwFWQpqdf&#10;W3HXvJaT1X65zn4DAAD//wMAUEsDBBQABgAIAAAAIQByGT+d3gAAAAcBAAAPAAAAZHJzL2Rvd25y&#10;ZXYueG1sTI7BTsMwEETvSPyDtUjcqN20lCrEqQAJcYBKbdOKqxsvSdR4HWK3DXw9ywmOoxm9edli&#10;cK04YR8aTxrGIwUCqfS2oUrDtni+mYMI0ZA1rSfU8IUBFvnlRWZS68+0xtMmVoIhFFKjoY6xS6UM&#10;ZY3OhJHvkLj78L0zkWNfSdubM8NdKxOlZtKZhvihNh0+1VgeNkenIa6Kz+nBq9nu9XH1Ury92+91&#10;XGp9fTU83IOIOMS/Mfzqszrk7LT3R7JBtBqS8R0vNdxOQXCdTCYJiD1nNQeZZ/K/f/4DAAD//wMA&#10;UEsBAi0AFAAGAAgAAAAhALaDOJL+AAAA4QEAABMAAAAAAAAAAAAAAAAAAAAAAFtDb250ZW50X1R5&#10;cGVzXS54bWxQSwECLQAUAAYACAAAACEAOP0h/9YAAACUAQAACwAAAAAAAAAAAAAAAAAvAQAAX3Jl&#10;bHMvLnJlbHNQSwECLQAUAAYACAAAACEA1NjalZ4CAACkBQAADgAAAAAAAAAAAAAAAAAuAgAAZHJz&#10;L2Uyb0RvYy54bWxQSwECLQAUAAYACAAAACEAchk/nd4AAAAHAQAADwAAAAAAAAAAAAAAAAD4BAAA&#10;ZHJzL2Rvd25yZXYueG1sUEsFBgAAAAAEAAQA8wAAAAMGAAAAAA==&#10;" fillcolor="white [3212]" strokecolor="black [3213]" strokeweight=".5pt">
                <v:textbox>
                  <w:txbxContent>
                    <w:p w14:paraId="06B839C8" w14:textId="1788A2F2" w:rsidR="006B6D76" w:rsidRDefault="006B6D76" w:rsidP="006B6D76">
                      <w:pPr>
                        <w:jc w:val="center"/>
                      </w:pPr>
                      <w:r>
                        <w:t>Durumsal risk</w:t>
                      </w:r>
                    </w:p>
                  </w:txbxContent>
                </v:textbox>
              </v:rect>
            </w:pict>
          </mc:Fallback>
        </mc:AlternateContent>
      </w:r>
    </w:p>
    <w:p w14:paraId="41005C81" w14:textId="5BBDC558" w:rsidR="006B6D76" w:rsidRDefault="00D319B3"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231680" behindDoc="0" locked="0" layoutInCell="1" allowOverlap="1" wp14:anchorId="3E3DAC42" wp14:editId="61FAC7CA">
                <wp:simplePos x="0" y="0"/>
                <wp:positionH relativeFrom="column">
                  <wp:posOffset>830150</wp:posOffset>
                </wp:positionH>
                <wp:positionV relativeFrom="paragraph">
                  <wp:posOffset>48912</wp:posOffset>
                </wp:positionV>
                <wp:extent cx="1664043" cy="271849"/>
                <wp:effectExtent l="0" t="0" r="69850" b="90170"/>
                <wp:wrapNone/>
                <wp:docPr id="54" name="Eğri Bağlayıcı 54"/>
                <wp:cNvGraphicFramePr/>
                <a:graphic xmlns:a="http://schemas.openxmlformats.org/drawingml/2006/main">
                  <a:graphicData uri="http://schemas.microsoft.com/office/word/2010/wordprocessingShape">
                    <wps:wsp>
                      <wps:cNvCnPr/>
                      <wps:spPr>
                        <a:xfrm>
                          <a:off x="0" y="0"/>
                          <a:ext cx="1664043" cy="271849"/>
                        </a:xfrm>
                        <a:prstGeom prst="curvedConnector3">
                          <a:avLst>
                            <a:gd name="adj1" fmla="val 5217"/>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EB86D4" id="Eğri Bağlayıcı 54" o:spid="_x0000_s1026" type="#_x0000_t38" style="position:absolute;margin-left:65.35pt;margin-top:3.85pt;width:131.05pt;height:21.4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TfEQIAAOMDAAAOAAAAZHJzL2Uyb0RvYy54bWysU0tu2zAQ3RfoHQjua1n+xRUsB6iddFO0&#10;BpoeYEJSEgv+QDKWdZqcIXfwwTqkVaefXVEtKJLD9zjz5nFze9KKHIUP0pqalpMpJcIwy6Vpa/rt&#10;4f7dmpIQwXBQ1oiaDiLQ2+3bN5veVWJmO6u48ARJTKh6V9MuRlcVRWCd0BAm1gmDwcZ6DRGXvi24&#10;hx7ZtSpm0+mq6K3nzlsmQsDd/SVIt5m/aQSLX5omiEhUTTG3mEefx8c0FtsNVK0H10k2pgH/kIUG&#10;afDSK9UeIpAnL/+i0pJ5G2wTJ8zqwjaNZCLXgNWU0z+q+dqBE7kWFCe4q0zh/9Gyz8eDJ5LXdLmg&#10;xIDGHt2dn70kH+D8rGA4v7DzC8EgKtW7UCFgZw5+XAV38KnsU+N1+mNB5JTVHa7qilMkDDfL1Wox&#10;XcwpYRib3ZTrxftEWryinQ/xo7CapElN2ZM/Cr6zxmAbrZ9ngeH4KcSsNB/TBf69pKTRCht3BEWW&#10;s/JmJB4P4xU/qRPS2HupVO68MqSv6Wq+RG8wQP81CiJOtUNFgmkpAdWisVn0+fZgleQJnXjCEHbK&#10;E7yzpmhJbvsHrJUSBSFiAAXI35jLb9CUzh5CdwHnUDoGlZYR34OSuqbrKxqqCFLdGU7i4LBB0Usw&#10;rRIjszIJKbLbUZykaerUpTdp9mj5kFuW99FJWfXR9cmqv64z+vVtbn8AAAD//wMAUEsDBBQABgAI&#10;AAAAIQA9XKBj3QAAAAgBAAAPAAAAZHJzL2Rvd25yZXYueG1sTI/NTsMwEITvSLyDtUhcELVpKaUh&#10;ToWQuFAu/VHPbrwkEfE62G7rvj3bE5xWoxnNflMusuvFEUPsPGl4GCkQSLW3HTUatpv3+2cQMRmy&#10;pveEGs4YYVFdX5WmsP5EKzyuUyO4hGJhNLQpDYWUsW7RmTjyAxJ7Xz44k1iGRtpgTlzuejlW6kk6&#10;0xF/aM2Aby3W3+uD0/C5VSn87OzH8rzahF1+tHcxz7W+vcmvLyAS5vQXhgs+o0PFTHt/IBtFz3qi&#10;ZhzVMOPD/mQ+5il7DVM1BVmV8v+A6hcAAP//AwBQSwECLQAUAAYACAAAACEAtoM4kv4AAADhAQAA&#10;EwAAAAAAAAAAAAAAAAAAAAAAW0NvbnRlbnRfVHlwZXNdLnhtbFBLAQItABQABgAIAAAAIQA4/SH/&#10;1gAAAJQBAAALAAAAAAAAAAAAAAAAAC8BAABfcmVscy8ucmVsc1BLAQItABQABgAIAAAAIQCIowTf&#10;EQIAAOMDAAAOAAAAAAAAAAAAAAAAAC4CAABkcnMvZTJvRG9jLnhtbFBLAQItABQABgAIAAAAIQA9&#10;XKBj3QAAAAgBAAAPAAAAAAAAAAAAAAAAAGsEAABkcnMvZG93bnJldi54bWxQSwUGAAAAAAQABADz&#10;AAAAdQUAAAAA&#10;" adj="1127" strokecolor="windowText" strokeweight=".5pt">
                <v:stroke endarrow="block" joinstyle="miter"/>
              </v:shape>
            </w:pict>
          </mc:Fallback>
        </mc:AlternateContent>
      </w:r>
    </w:p>
    <w:p w14:paraId="45E98E7D" w14:textId="795562D7" w:rsidR="006B6D76" w:rsidRDefault="002C1BDE"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714560" behindDoc="0" locked="0" layoutInCell="1" allowOverlap="1" wp14:anchorId="07756721" wp14:editId="2D7DFFF3">
                <wp:simplePos x="0" y="0"/>
                <wp:positionH relativeFrom="column">
                  <wp:posOffset>4727884</wp:posOffset>
                </wp:positionH>
                <wp:positionV relativeFrom="paragraph">
                  <wp:posOffset>2608</wp:posOffset>
                </wp:positionV>
                <wp:extent cx="1173480" cy="558800"/>
                <wp:effectExtent l="0" t="0" r="26670" b="12700"/>
                <wp:wrapNone/>
                <wp:docPr id="16" name="Dikdörtgen 16"/>
                <wp:cNvGraphicFramePr/>
                <a:graphic xmlns:a="http://schemas.openxmlformats.org/drawingml/2006/main">
                  <a:graphicData uri="http://schemas.microsoft.com/office/word/2010/wordprocessingShape">
                    <wps:wsp>
                      <wps:cNvSpPr/>
                      <wps:spPr>
                        <a:xfrm>
                          <a:off x="0" y="0"/>
                          <a:ext cx="1173480" cy="55880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21917E" w14:textId="6E851C04" w:rsidR="005D284F" w:rsidRDefault="005D284F" w:rsidP="005D284F">
                            <w:pPr>
                              <w:jc w:val="center"/>
                            </w:pPr>
                            <w:r>
                              <w:t>Etkinlik temelli riskler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56721" id="Dikdörtgen 16" o:spid="_x0000_s1028" style="position:absolute;left:0;text-align:left;margin-left:372.25pt;margin-top:.2pt;width:92.4pt;height:4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HIoQIAAKQFAAAOAAAAZHJzL2Uyb0RvYy54bWysVEtu2zAQ3RfoHQjuG1mOnbhG5MBIkKJA&#10;kARNiqxpirSJUByWpC25B+sFcrEOqU8+NbooupE4nP/jmzk7bypNdsJ5Baag+dGIEmE4lMqsC/r9&#10;4erTjBIfmCmZBiMKuheeni8+fjir7VyMYQO6FI5gEOPntS3oJgQ7zzLPN6Ji/gisMKiU4CoWUHTr&#10;rHSsxuiVzsaj0UlWgyutAy68x9vLVkkXKb6UgodbKb0IRBcUawvp69J3Fb/Z4ozN147ZjeJdGewf&#10;qqiYMph0CHXJAiNbp/4IVSnuwIMMRxyqDKRUXKQesJt89K6b+w2zIvWC4Hg7wOT/X1h+s7tzRJX4&#10;dieUGFbhG12qp/L5lwtrYQjeIkS19XO0vLd3rpM8HmO/jXRV/GMnpEmw7gdYRRMIx8s8Pz2ezBB9&#10;jrrpdDYbJdyzF2/rfPgioCLxUFCHz5bQZLtrHzAjmvYmMZkHrcorpXUSIlXEhXZkx/CRV+s8Vowe&#10;b6y0IXVBT46noxT4jS6R7SVCaA5EwHjaYNiIRNt7OoW9FrEIbb4JiTBit+M2wduqGOfChIRlioTW&#10;0U1iD4NjfshRh76Yzja6iUTswbFr6W8ZB4+UFUwYnCtlwB3KXD4NmVv7vvu259h+aFZN4s64J8kK&#10;yj3yyUE7aN7yK4VPes18uGMOJwtZgNsi3OJHasAnge5EyQbcz0P30R4Jj1pKapzUgvofW+YEJfqr&#10;wVH4nE8mcbSTMJmejlFwrzWr1xqzrS4AeZLjXrI8HaN90P1ROqgecaksY1ZUMcMxd0F5cL1wEdoN&#10;gmuJi+UymeE4Wxauzb3lMXjEOVL2oXlkzna8DjgRN9BPNZu/o3drGz0NLLcBpErcj0i3uHYvgKsg&#10;EbxbW3HXvJaT1ctyXfwGAAD//wMAUEsDBBQABgAIAAAAIQDzRbZv3wAAAAcBAAAPAAAAZHJzL2Rv&#10;d25yZXYueG1sTI7BTsMwEETvSPyDtUjcqEMxJQ3ZVICEOFCktgFxdeMliRqvQ+y2ga/HnOA4mtGb&#10;ly9G24kDDb51jHA5SUAQV860XCO8lo8XKQgfNBvdOSaEL/KwKE5Pcp0Zd+Q1HTahFhHCPtMITQh9&#10;JqWvGrLaT1xPHLsPN1gdYhxqaQZ9jHDbyWmSzKTVLceHRvf00FC12+wtQliVn2rnktnb8/3qqVy+&#10;m+91eEE8PxvvbkEEGsPfGH71ozoU0Wnr9my86BBulLqOUwQFItbz6fwKxBYhTRXIIpf//YsfAAAA&#10;//8DAFBLAQItABQABgAIAAAAIQC2gziS/gAAAOEBAAATAAAAAAAAAAAAAAAAAAAAAABbQ29udGVu&#10;dF9UeXBlc10ueG1sUEsBAi0AFAAGAAgAAAAhADj9If/WAAAAlAEAAAsAAAAAAAAAAAAAAAAALwEA&#10;AF9yZWxzLy5yZWxzUEsBAi0AFAAGAAgAAAAhAMkB0cihAgAApAUAAA4AAAAAAAAAAAAAAAAALgIA&#10;AGRycy9lMm9Eb2MueG1sUEsBAi0AFAAGAAgAAAAhAPNFtm/fAAAABwEAAA8AAAAAAAAAAAAAAAAA&#10;+wQAAGRycy9kb3ducmV2LnhtbFBLBQYAAAAABAAEAPMAAAAHBgAAAAA=&#10;" fillcolor="white [3212]" strokecolor="black [3213]" strokeweight=".5pt">
                <v:textbox>
                  <w:txbxContent>
                    <w:p w14:paraId="7C21917E" w14:textId="6E851C04" w:rsidR="005D284F" w:rsidRDefault="005D284F" w:rsidP="005D284F">
                      <w:pPr>
                        <w:jc w:val="center"/>
                      </w:pPr>
                      <w:r>
                        <w:t>Etkinlik temelli riskler</w:t>
                      </w:r>
                    </w:p>
                  </w:txbxContent>
                </v:textbox>
              </v:rect>
            </w:pict>
          </mc:Fallback>
        </mc:AlternateContent>
      </w:r>
    </w:p>
    <w:p w14:paraId="2C0C3225" w14:textId="31528E9C" w:rsidR="006B6D76" w:rsidRDefault="00D319B3"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205056" behindDoc="0" locked="0" layoutInCell="1" allowOverlap="1" wp14:anchorId="39A87B2A" wp14:editId="733D0969">
                <wp:simplePos x="0" y="0"/>
                <wp:positionH relativeFrom="column">
                  <wp:posOffset>475924</wp:posOffset>
                </wp:positionH>
                <wp:positionV relativeFrom="paragraph">
                  <wp:posOffset>85090</wp:posOffset>
                </wp:positionV>
                <wp:extent cx="1977081" cy="154288"/>
                <wp:effectExtent l="152400" t="76200" r="0" b="36830"/>
                <wp:wrapNone/>
                <wp:docPr id="50" name="Eğri Bağlayıcı 50"/>
                <wp:cNvGraphicFramePr/>
                <a:graphic xmlns:a="http://schemas.openxmlformats.org/drawingml/2006/main">
                  <a:graphicData uri="http://schemas.microsoft.com/office/word/2010/wordprocessingShape">
                    <wps:wsp>
                      <wps:cNvCnPr/>
                      <wps:spPr>
                        <a:xfrm flipV="1">
                          <a:off x="0" y="0"/>
                          <a:ext cx="1977081" cy="154288"/>
                        </a:xfrm>
                        <a:prstGeom prst="curvedConnector3">
                          <a:avLst>
                            <a:gd name="adj1" fmla="val -6798"/>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39B95C" id="Eğri Bağlayıcı 50" o:spid="_x0000_s1026" type="#_x0000_t38" style="position:absolute;margin-left:37.45pt;margin-top:6.7pt;width:155.7pt;height:12.15pt;flip:y;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sXGAIAAO4DAAAOAAAAZHJzL2Uyb0RvYy54bWysU0tu2zAQ3RfoHQjuY9lO4ziC5QC1k26K&#10;1kDT7if8SCz4A8lY1mlyhtzBB+uQVtzfrqgWBMnRezPz5nF1ezCa7EWIytmGziZTSoRljivbNvTr&#10;w/3FkpKYwHLQzoqGDiLS2/XbN6ve12LuOqe5CARJbKx739AuJV9XVWSdMBAnzguLQemCgYTH0FY8&#10;QI/sRlfz6XRR9S5wHxwTMeLt9hSk68IvpWDps5RRJKIbirWlsoayPua1Wq+gbgP4TrGxDPiHKgwo&#10;i0nPVFtIQJ6C+ovKKBZcdDJNmDOVk1IxUXrAbmbTP7r50oEXpRcUJ/qzTPH/0bJP+10gijf0CuWx&#10;YHBGd8fnoMh7OD5rGI4v7PhCMIhK9T7WCNjYXRhP0e9CbvsggyFSK/8NTVCEwNbIoeg8nHUWh0QY&#10;Xs5urq+nyxklDGOzq3fz5TLTVyeezOdDTB+EMyRvGsqewl7wjbMWB+rCZckA+48xFc35WDjw70gq&#10;jcYR7kGTi8X1zSvz+DfmeOXOUOvuldbFBNqSvqGLy6wDA7Si1JBwazyKE21LCegWPc5SKOmj04pn&#10;dOaJQ9zoQDBpQ9Gd3PUP2CwlGmLCACpQvrHL36C5nC3E7gQuofwb1EYlfBpamYYuz2ioEyh9ZzlJ&#10;g8dZpaDAtlqMzNpmpCjGR3WyqHlopzHl3aPjQ5leuUdTFdnHB5Bd++u5oH8+0/UPAAAA//8DAFBL&#10;AwQUAAYACAAAACEAcFCA2eAAAAAIAQAADwAAAGRycy9kb3ducmV2LnhtbEyPwU7DMBBE70j8g7VI&#10;3KgDqZI2xKkAgZQDQrQUcXViE4fG6xA7bfL3LCe47e6MZt/km8l27KgH3zoUcL2IgGmsnWqxEbB/&#10;e7paAfNBopKdQy1g1h42xflZLjPlTrjVx11oGIWgz6QAE0Kfce5ro630C9drJO3TDVYGWoeGq0Ge&#10;KNx2/CaKEm5li/TByF4/GF0fdqMVUL6/3D++bss5fv5I5kNlvsfySwpxeTHd3QILegp/ZvjFJ3Qo&#10;iKlyIyrPOgHpck1OusdLYKTHqyQGVtGQpsCLnP8vUPwAAAD//wMAUEsBAi0AFAAGAAgAAAAhALaD&#10;OJL+AAAA4QEAABMAAAAAAAAAAAAAAAAAAAAAAFtDb250ZW50X1R5cGVzXS54bWxQSwECLQAUAAYA&#10;CAAAACEAOP0h/9YAAACUAQAACwAAAAAAAAAAAAAAAAAvAQAAX3JlbHMvLnJlbHNQSwECLQAUAAYA&#10;CAAAACEAC8orFxgCAADuAwAADgAAAAAAAAAAAAAAAAAuAgAAZHJzL2Uyb0RvYy54bWxQSwECLQAU&#10;AAYACAAAACEAcFCA2eAAAAAIAQAADwAAAAAAAAAAAAAAAAByBAAAZHJzL2Rvd25yZXYueG1sUEsF&#10;BgAAAAAEAAQA8wAAAH8FAAAAAA==&#10;" adj="-1468" strokecolor="windowText" strokeweight=".5pt">
                <v:stroke endarrow="block" joinstyle="miter"/>
              </v:shape>
            </w:pict>
          </mc:Fallback>
        </mc:AlternateContent>
      </w:r>
      <w:r w:rsidR="002C1BDE">
        <w:rPr>
          <w:rFonts w:ascii="Times New Roman" w:hAnsi="Times New Roman" w:cs="Times New Roman"/>
          <w:noProof/>
          <w:sz w:val="24"/>
          <w:szCs w:val="24"/>
          <w:lang w:eastAsia="tr-TR"/>
        </w:rPr>
        <mc:AlternateContent>
          <mc:Choice Requires="wps">
            <w:drawing>
              <wp:anchor distT="0" distB="0" distL="114300" distR="114300" simplePos="0" relativeHeight="251420672" behindDoc="0" locked="0" layoutInCell="1" allowOverlap="1" wp14:anchorId="1DFCE8BF" wp14:editId="2A48209B">
                <wp:simplePos x="0" y="0"/>
                <wp:positionH relativeFrom="column">
                  <wp:posOffset>2457673</wp:posOffset>
                </wp:positionH>
                <wp:positionV relativeFrom="paragraph">
                  <wp:posOffset>162526</wp:posOffset>
                </wp:positionV>
                <wp:extent cx="1173480" cy="558800"/>
                <wp:effectExtent l="0" t="0" r="26670" b="12700"/>
                <wp:wrapNone/>
                <wp:docPr id="9" name="Dikdörtgen 9"/>
                <wp:cNvGraphicFramePr/>
                <a:graphic xmlns:a="http://schemas.openxmlformats.org/drawingml/2006/main">
                  <a:graphicData uri="http://schemas.microsoft.com/office/word/2010/wordprocessingShape">
                    <wps:wsp>
                      <wps:cNvSpPr/>
                      <wps:spPr>
                        <a:xfrm>
                          <a:off x="0" y="0"/>
                          <a:ext cx="1173480" cy="55880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D90A54" w14:textId="2DE271CD" w:rsidR="002C1BDE" w:rsidRDefault="002C1BDE" w:rsidP="002C1BDE">
                            <w:pPr>
                              <w:jc w:val="center"/>
                            </w:pPr>
                            <w:r>
                              <w:t>Paydaşlar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CE8BF" id="Dikdörtgen 9" o:spid="_x0000_s1029" style="position:absolute;left:0;text-align:left;margin-left:193.5pt;margin-top:12.8pt;width:92.4pt;height:44pt;z-index:25142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YooAIAAKIFAAAOAAAAZHJzL2Uyb0RvYy54bWysVEtu2zAQ3RfoHQjuG1mOnThG5MBIkKJA&#10;kARNiqxpirSJUByWpC25B+sFerEOqU8+NboouqE4mu8bvpnzi6bSZCecV2AKmh+NKBGGQ6nMuqDf&#10;Hq8/zSjxgZmSaTCioHvh6cXi44fz2s7FGDagS+EIBjF+XtuCbkKw8yzzfCMq5o/ACoNKCa5iAUW3&#10;zkrHaoxe6Ww8Gp1kNbjSOuDCe/x71SrpIsWXUvBwJ6UXgeiCYm0hnS6dq3hmi3M2XztmN4p3ZbB/&#10;qKJiymDSIdQVC4xsnfojVKW4Aw8yHHGoMpBScZEwIJp89A7Nw4ZZkbBgc7wd2uT/X1h+u7t3RJUF&#10;PaPEsAqf6Eo9l79+urAWhpzFBtXWz9Huwd67TvJ4jWgb6ar4RRykSU3dD00VTSAcf+b56fFkhr3n&#10;qJtOZ7NR6nr24m2dD58FVCReCurw0VIv2e7GB8yIpr1JTOZBq/JaaZ2ESBRxqR3ZMXzi1TqPFaPH&#10;GyttSF3Qk+PpKAV+o0tUe4kQmgMRMJ42GDZ2osWebmGvRSxCm69CYhMR7bhN8LYqxrkw4aSrLFlH&#10;N4kYBsf8kKMOfTGdbXQTidaDYwfpbxkHj5QVTBicK2XAHcpcPg+ZW/sefYs5wg/NqknMOe5JsoJy&#10;j2xy0I6Zt/xa4ZPeMB/umcO5Qhbgrgh3eEgN+CTQ3SjZgPtx6H+0R7qjlpIa57Sg/vuWOUGJ/mJw&#10;EM7yySQOdhIm09MxCu61ZvVaY7bVJSBPctxKlqdrtA+6v0oH1ROulGXMiipmOOYuKA+uFy5Duz9w&#10;KXGxXCYzHGbLwo15sDwGj32OlH1snpizHa8DTsQt9DPN5u/o3dpGTwPLbQCpEvdjp9u+di+AiyAR&#10;vFtacdO8lpPVy2pd/AYAAP//AwBQSwMEFAAGAAgAAAAhAGumgsHiAAAACgEAAA8AAABkcnMvZG93&#10;bnJldi54bWxMj0FPwkAQhe8m/IfNmHiTbUEKqd0SNDEe1ASoxuvSHduG7mztLlD99Y4nOE7m5b3v&#10;y5aDbcURe984UhCPIxBIpTMNVQrei6fbBQgfNBndOkIFP+hhmY+uMp0ad6INHrehElxCPtUK6hC6&#10;VEpf1mi1H7sOiX9frrc68NlX0vT6xOW2lZMoSqTVDfFCrTt8rLHcbw9WQVgX33d7FyUfLw/r5+L1&#10;0/xuwptSN9fD6h5EwCGcw/CPz+iQM9POHch40SqYLubsEhRMZgkIDszmMbvsOBlPE5B5Ji8V8j8A&#10;AAD//wMAUEsBAi0AFAAGAAgAAAAhALaDOJL+AAAA4QEAABMAAAAAAAAAAAAAAAAAAAAAAFtDb250&#10;ZW50X1R5cGVzXS54bWxQSwECLQAUAAYACAAAACEAOP0h/9YAAACUAQAACwAAAAAAAAAAAAAAAAAv&#10;AQAAX3JlbHMvLnJlbHNQSwECLQAUAAYACAAAACEAPXKmKKACAACiBQAADgAAAAAAAAAAAAAAAAAu&#10;AgAAZHJzL2Uyb0RvYy54bWxQSwECLQAUAAYACAAAACEAa6aCweIAAAAKAQAADwAAAAAAAAAAAAAA&#10;AAD6BAAAZHJzL2Rvd25yZXYueG1sUEsFBgAAAAAEAAQA8wAAAAkGAAAAAA==&#10;" fillcolor="white [3212]" strokecolor="black [3213]" strokeweight=".5pt">
                <v:textbox>
                  <w:txbxContent>
                    <w:p w14:paraId="66D90A54" w14:textId="2DE271CD" w:rsidR="002C1BDE" w:rsidRDefault="002C1BDE" w:rsidP="002C1BDE">
                      <w:pPr>
                        <w:jc w:val="center"/>
                      </w:pPr>
                      <w:r>
                        <w:t>Paydaşlar</w:t>
                      </w:r>
                    </w:p>
                  </w:txbxContent>
                </v:textbox>
              </v:rect>
            </w:pict>
          </mc:Fallback>
        </mc:AlternateContent>
      </w:r>
    </w:p>
    <w:p w14:paraId="6AEC7C06" w14:textId="232B7C37" w:rsidR="006B6D76" w:rsidRDefault="00ED5241"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113920" behindDoc="0" locked="0" layoutInCell="1" allowOverlap="1" wp14:anchorId="538512F0" wp14:editId="4B8BE804">
                <wp:simplePos x="0" y="0"/>
                <wp:positionH relativeFrom="column">
                  <wp:posOffset>3663384</wp:posOffset>
                </wp:positionH>
                <wp:positionV relativeFrom="paragraph">
                  <wp:posOffset>8255</wp:posOffset>
                </wp:positionV>
                <wp:extent cx="1112108" cy="345182"/>
                <wp:effectExtent l="38100" t="0" r="240665" b="93345"/>
                <wp:wrapNone/>
                <wp:docPr id="46" name="Eğri Bağlayıcı 46"/>
                <wp:cNvGraphicFramePr/>
                <a:graphic xmlns:a="http://schemas.openxmlformats.org/drawingml/2006/main">
                  <a:graphicData uri="http://schemas.microsoft.com/office/word/2010/wordprocessingShape">
                    <wps:wsp>
                      <wps:cNvCnPr/>
                      <wps:spPr>
                        <a:xfrm flipH="1">
                          <a:off x="0" y="0"/>
                          <a:ext cx="1112108" cy="345182"/>
                        </a:xfrm>
                        <a:prstGeom prst="curvedConnector3">
                          <a:avLst>
                            <a:gd name="adj1" fmla="val -2311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0D45A4" id="Eğri Bağlayıcı 46" o:spid="_x0000_s1026" type="#_x0000_t38" style="position:absolute;margin-left:288.45pt;margin-top:.65pt;width:87.55pt;height:27.2pt;flip:x;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WEGgIAAO8DAAAOAAAAZHJzL2Uyb0RvYy54bWysU0tu2zAQ3RfoHQjuY1l2YhiC5QC1k3ZR&#10;tAGaHmDCj8SCP5CMZZ0mZ8gdfLAOadX97YpqQZAcvTczbx43t0ejyUGEqJxtaT2bUyIsc1zZrqVf&#10;H++v1pTEBJaDdla0dBSR3m7fvtkMvhEL1zvNRSBIYmMz+Jb2KfmmqiLrhYE4c15YDEoXDCQ8hq7i&#10;AQZkN7pazOeranCB++CYiBFv9+cg3RZ+KQVLn6WMIhHdUqwtlTWU9Smv1XYDTRfA94pNZcA/VGFA&#10;WUx6odpDAvIc1F9URrHgopNpxpypnJSKidIDdlPP/+jmSw9elF5QnOgvMsX/R8s+HR4CUbyl1ytK&#10;LBic0d3pJSjyDk4vGsbTKzu9EgyiUoOPDQJ29iFMp+gfQm77KIMhUiv/AU1QhMDWyLHoPF50FsdE&#10;GF7Wdb2o5+gMhrHl9U29XmT66syT+XyI6b1whuRNS9lzOAi+c9biQF1Ylgxw+BhT0ZxPhQP/VlMi&#10;jcYRHkCTq8WyrpcT9fQ7JvlBnrHW3Sutiwu0JUNLV8sb9AkD9KLUkHBrPKoTbUcJ6A5NzlIo+aPT&#10;imd05olj3OlAMGtL0Z7cDY/YLSUaYsIASlC+qZbfoLmcPcT+DC6h/Bs0RiV8G1qZlq4vaGgSKH1n&#10;OUmjx2GloMB2WkzM2makKM5HebKqeWrnOeXdk+NjGV+5R1cV3acXkG3767mgf77T7XcAAAD//wMA&#10;UEsDBBQABgAIAAAAIQDwKdTC3AAAAAgBAAAPAAAAZHJzL2Rvd25yZXYueG1sTI/LTsMwEEX3SPyD&#10;NUjsqEOjNCXEqRCiC3ZQXls3nsaBeBxiJ03/nmEFy9G5unNuuZldJyYcQutJwfUiAYFUe9NSo+D1&#10;ZXu1BhGiJqM7T6jghAE21flZqQvjj/SM0y42gksoFFqBjbEvpAy1RafDwvdIzA5+cDryOTTSDPrI&#10;5a6TyyRZSadb4g9W93hvsf7ajU6BS79tvT3pMKZP0+P67fDx/vBJSl1ezHe3ICLO8S8Mv/qsDhU7&#10;7f1IJohOQZavbjjKIAXBPM+WvG3PIMtBVqX8P6D6AQAA//8DAFBLAQItABQABgAIAAAAIQC2gziS&#10;/gAAAOEBAAATAAAAAAAAAAAAAAAAAAAAAABbQ29udGVudF9UeXBlc10ueG1sUEsBAi0AFAAGAAgA&#10;AAAhADj9If/WAAAAlAEAAAsAAAAAAAAAAAAAAAAALwEAAF9yZWxzLy5yZWxzUEsBAi0AFAAGAAgA&#10;AAAhAB5rRYQaAgAA7wMAAA4AAAAAAAAAAAAAAAAALgIAAGRycy9lMm9Eb2MueG1sUEsBAi0AFAAG&#10;AAgAAAAhAPAp1MLcAAAACAEAAA8AAAAAAAAAAAAAAAAAdAQAAGRycy9kb3ducmV2LnhtbFBLBQYA&#10;AAAABAAEAPMAAAB9BQAAAAA=&#10;" adj="-4992" strokecolor="windowText" strokeweight=".5pt">
                <v:stroke endarrow="block" joinstyle="miter"/>
              </v:shape>
            </w:pict>
          </mc:Fallback>
        </mc:AlternateContent>
      </w:r>
      <w:r w:rsidR="00BF04E6">
        <w:rPr>
          <w:rFonts w:ascii="Times New Roman" w:hAnsi="Times New Roman" w:cs="Times New Roman"/>
          <w:noProof/>
          <w:sz w:val="24"/>
          <w:szCs w:val="24"/>
          <w:lang w:eastAsia="tr-TR"/>
        </w:rPr>
        <mc:AlternateContent>
          <mc:Choice Requires="wps">
            <w:drawing>
              <wp:anchor distT="0" distB="0" distL="114300" distR="114300" simplePos="0" relativeHeight="251838464" behindDoc="0" locked="0" layoutInCell="1" allowOverlap="1" wp14:anchorId="644DC5BC" wp14:editId="4A87C359">
                <wp:simplePos x="0" y="0"/>
                <wp:positionH relativeFrom="column">
                  <wp:posOffset>83802</wp:posOffset>
                </wp:positionH>
                <wp:positionV relativeFrom="paragraph">
                  <wp:posOffset>7586</wp:posOffset>
                </wp:positionV>
                <wp:extent cx="1441450" cy="312420"/>
                <wp:effectExtent l="0" t="0" r="25400" b="11430"/>
                <wp:wrapNone/>
                <wp:docPr id="19" name="Dikdörtgen 19"/>
                <wp:cNvGraphicFramePr/>
                <a:graphic xmlns:a="http://schemas.openxmlformats.org/drawingml/2006/main">
                  <a:graphicData uri="http://schemas.microsoft.com/office/word/2010/wordprocessingShape">
                    <wps:wsp>
                      <wps:cNvSpPr/>
                      <wps:spPr>
                        <a:xfrm>
                          <a:off x="0" y="0"/>
                          <a:ext cx="1441450" cy="31242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14681D" w14:textId="0F2C0BA9" w:rsidR="006B6D76" w:rsidRDefault="006B6D76" w:rsidP="006B6D76">
                            <w:pPr>
                              <w:jc w:val="center"/>
                            </w:pPr>
                            <w:proofErr w:type="spellStart"/>
                            <w:r>
                              <w:t>Epidemik</w:t>
                            </w:r>
                            <w:proofErr w:type="spellEnd"/>
                            <w:r>
                              <w:t xml:space="preserve"> çalışmalar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DC5BC" id="Dikdörtgen 19" o:spid="_x0000_s1030" style="position:absolute;left:0;text-align:left;margin-left:6.6pt;margin-top:.6pt;width:113.5pt;height:24.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FkamwIAAKQFAAAOAAAAZHJzL2Uyb0RvYy54bWysVEtu2zAQ3RfoHQjuG1mOkzZG5MCwkaJA&#10;kARNiqxpirSJUByWpC25B+sFcrEOqU8+NVqg6EYiOf83b+b8oqk02QnnFZiC5kcjSoThUCqzLui3&#10;+8sPnyjxgZmSaTCioHvh6cXs/bvz2k7FGDagS+EIOjF+WtuCbkKw0yzzfCMq5o/ACoNCCa5iAa9u&#10;nZWO1ei90tl4NDrNanCldcCF9/i6bIV0lvxLKXi4kdKLQHRBMbeQvi59V/Gbzc7ZdO2Y3SjepcH+&#10;IYuKKYNBB1dLFhjZOvWbq0pxBx5kOOJQZSCl4iLVgNXkozfV3G2YFakWBMfbASb//9zy692tI6rE&#10;3p1RYliFPVqqx/LppwtrYQi+IkS19VPUvLO3rrt5PMZ6G+mq+MdKSJNg3Q+wiiYQjo/5ZJJPThB9&#10;jrLjfDwZJ9yzZ2vrfPgsoCLxUFCHbUtost2VDxgRVXuVGMyDVuWl0jpdIlXEQjuyY9jk1TqPGaPF&#10;Ky1tSF3Q02NM428eQnPAA/rTBt1GJNra0ynstYj+tPkqJMKI1Y7bAK+zYpwLE067zJJ2NJNYw2CY&#10;HzLUoU+m041mIhF7MOxK+lPEwSJFBRMG40oZcIcil49D5Fa/r76tOZYfmlWTuDPpSbKCco98ctAO&#10;mrf8UmFLr5gPt8zhZCELcFuEG/xIDdgS6E6UbMD9OPQe9ZHwKKWkxkktqP++ZU5Qor8YHIUz5Fcc&#10;7XSZnHxEdhH3UrJ6KTHbagHIkxz3kuXpGPWD7o/SQfWAS2Ueo6KIGY6xC8qD6y+L0G4QXEtczOdJ&#10;DcfZsnBl7iyPziPOkbL3zQNztuN1wIm4hn6q2fQNvVvdaGlgvg0gVeJ+RLrFtesAroJE8G5txV3z&#10;8p60npfr7BcAAAD//wMAUEsDBBQABgAIAAAAIQDLg2vB3AAAAAcBAAAPAAAAZHJzL2Rvd25yZXYu&#10;eG1sTI7BTsMwEETvSPyDtUjcqE0IFQpxKkBCHACpbUBc3XhJosbrELtt2q/v9lROs6MZzb58NrpO&#10;bHEIrScNtxMFAqnytqVaw1f5evMAIkRD1nSeUMMeA8yKy4vcZNbvaIHbZawFj1DIjIYmxj6TMlQN&#10;OhMmvkfi7NcPzkS2Qy3tYHY87jqZKDWVzrTEHxrT40uD1Xq5cRrivPxL115Nv9+f52/lx489LOKn&#10;1tdX49MjiIhjPJfhhM/oUDDTym/IBtGxv0u4ycrCcZIqPlYa7lUKssjlf/7iCAAA//8DAFBLAQIt&#10;ABQABgAIAAAAIQC2gziS/gAAAOEBAAATAAAAAAAAAAAAAAAAAAAAAABbQ29udGVudF9UeXBlc10u&#10;eG1sUEsBAi0AFAAGAAgAAAAhADj9If/WAAAAlAEAAAsAAAAAAAAAAAAAAAAALwEAAF9yZWxzLy5y&#10;ZWxzUEsBAi0AFAAGAAgAAAAhAHQkWRqbAgAApAUAAA4AAAAAAAAAAAAAAAAALgIAAGRycy9lMm9E&#10;b2MueG1sUEsBAi0AFAAGAAgAAAAhAMuDa8HcAAAABwEAAA8AAAAAAAAAAAAAAAAA9QQAAGRycy9k&#10;b3ducmV2LnhtbFBLBQYAAAAABAAEAPMAAAD+BQAAAAA=&#10;" fillcolor="white [3212]" strokecolor="black [3213]" strokeweight=".5pt">
                <v:textbox>
                  <w:txbxContent>
                    <w:p w14:paraId="7A14681D" w14:textId="0F2C0BA9" w:rsidR="006B6D76" w:rsidRDefault="006B6D76" w:rsidP="006B6D76">
                      <w:pPr>
                        <w:jc w:val="center"/>
                      </w:pPr>
                      <w:proofErr w:type="spellStart"/>
                      <w:r>
                        <w:t>Epidemik</w:t>
                      </w:r>
                      <w:proofErr w:type="spellEnd"/>
                      <w:r>
                        <w:t xml:space="preserve"> çalışmalar</w:t>
                      </w:r>
                    </w:p>
                  </w:txbxContent>
                </v:textbox>
              </v:rect>
            </w:pict>
          </mc:Fallback>
        </mc:AlternateContent>
      </w:r>
    </w:p>
    <w:p w14:paraId="0D5ED011" w14:textId="56490D31" w:rsidR="006B6D76" w:rsidRDefault="00D319B3"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218368" behindDoc="0" locked="0" layoutInCell="1" allowOverlap="1" wp14:anchorId="58AC072E" wp14:editId="77F2CA81">
                <wp:simplePos x="0" y="0"/>
                <wp:positionH relativeFrom="column">
                  <wp:posOffset>994907</wp:posOffset>
                </wp:positionH>
                <wp:positionV relativeFrom="paragraph">
                  <wp:posOffset>38890</wp:posOffset>
                </wp:positionV>
                <wp:extent cx="1466335" cy="131806"/>
                <wp:effectExtent l="0" t="0" r="76835" b="97155"/>
                <wp:wrapNone/>
                <wp:docPr id="51" name="Eğri Bağlayıcı 51"/>
                <wp:cNvGraphicFramePr/>
                <a:graphic xmlns:a="http://schemas.openxmlformats.org/drawingml/2006/main">
                  <a:graphicData uri="http://schemas.microsoft.com/office/word/2010/wordprocessingShape">
                    <wps:wsp>
                      <wps:cNvCnPr/>
                      <wps:spPr>
                        <a:xfrm>
                          <a:off x="0" y="0"/>
                          <a:ext cx="1466335" cy="131806"/>
                        </a:xfrm>
                        <a:prstGeom prst="curvedConnector3">
                          <a:avLst>
                            <a:gd name="adj1" fmla="val 19347"/>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B3966B" id="Eğri Bağlayıcı 51" o:spid="_x0000_s1026" type="#_x0000_t38" style="position:absolute;margin-left:78.35pt;margin-top:3.05pt;width:115.45pt;height:10.4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25EgIAAOQDAAAOAAAAZHJzL2Uyb0RvYy54bWysU0tu2zAQ3RfoHQjua1lR7LqC5QC1k26K&#10;1kDSA0xISmLBH0jGsk6TM+QOPliHtOr0syuqBUVy+B5n3jyub45akYPwQVrT0HI2p0QYZrk0XUO/&#10;Pdy9W1ESIhgOyhrR0FEEerN5+2Y9uFpc2d4qLjxBEhPqwTW0j9HVRRFYLzSEmXXCYLC1XkPEpe8K&#10;7mFAdq2Kq/l8WQzWc+ctEyHg7u4cpJvM37aCxa9tG0QkqqGYW8yjz+NjGovNGurOg+slm9KAf8hC&#10;gzR46YVqBxHIk5d/UWnJvA22jTNmdWHbVjKRa8Bqyvkf1dz34ESuBcUJ7iJT+H+07Mth74nkDV2U&#10;lBjQ2KPb07OX5COcnhWMpxd2eiEYRKUGF2oEbM3eT6vg9j6VfWy9Tn8siByzuuNFXXGMhOFmeb1c&#10;VtWCEoaxsipX82UiLV7Rzof4SVhN0qSh7MkfBN9aY7CN1ldZYDh8DjErzad0gX/H1FutsHEHUKT8&#10;UF2/n5in03jHT+4ENfZOKpVbrwwZGrqsFmgOBmjAVkHEqXYoSTAdJaA6dDaLPl8frJI8oRNPGMNW&#10;eYKXNhQ9ye3wgMVSoiBEDKAC+Zty+Q2a0tlB6M/gHErHoNYy4oNQUjd0dUFDHUGqW8NJHB12KHoJ&#10;plNiYlYmIUW2O6qTRE2tOjcnzR4tH3PP8j5aKcs+2T559dd1Rr8+zs0PAAAA//8DAFBLAwQUAAYA&#10;CAAAACEA0Cv9Yd4AAAAIAQAADwAAAGRycy9kb3ducmV2LnhtbEyPMU/DMBSEdyT+g/WQ2KiTIpI2&#10;xKloEYKFgRSGbq/xaxJhP4fYbcO/x0wwnu509125mqwRJxp971hBOktAEDdO99wqeN8+3SxA+ICs&#10;0TgmBd/kYVVdXpRYaHfmNzrVoRWxhH2BCroQhkJK33Rk0c/cQBy9gxsthijHVuoRz7HcGjlPkkxa&#10;7DkudDjQpqPmsz5aBdrkLxv79bF+Xte7JqVHPLxuUanrq+nhHkSgKfyF4Rc/okMVmfbuyNoLE/Vd&#10;lseogiwFEf3bRZ6B2CuYZ0uQVSn/H6h+AAAA//8DAFBLAQItABQABgAIAAAAIQC2gziS/gAAAOEB&#10;AAATAAAAAAAAAAAAAAAAAAAAAABbQ29udGVudF9UeXBlc10ueG1sUEsBAi0AFAAGAAgAAAAhADj9&#10;If/WAAAAlAEAAAsAAAAAAAAAAAAAAAAALwEAAF9yZWxzLy5yZWxzUEsBAi0AFAAGAAgAAAAhABDA&#10;rbkSAgAA5AMAAA4AAAAAAAAAAAAAAAAALgIAAGRycy9lMm9Eb2MueG1sUEsBAi0AFAAGAAgAAAAh&#10;ANAr/WHeAAAACAEAAA8AAAAAAAAAAAAAAAAAbAQAAGRycy9kb3ducmV2LnhtbFBLBQYAAAAABAAE&#10;APMAAAB3BQAAAAA=&#10;" adj="4179" strokecolor="windowText" strokeweight=".5pt">
                <v:stroke endarrow="block" joinstyle="miter"/>
              </v:shape>
            </w:pict>
          </mc:Fallback>
        </mc:AlternateContent>
      </w:r>
    </w:p>
    <w:p w14:paraId="0960E695" w14:textId="5703A717" w:rsidR="006B6D76" w:rsidRDefault="00D319B3"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185600" behindDoc="0" locked="0" layoutInCell="1" allowOverlap="1" wp14:anchorId="5299974D" wp14:editId="11A7A4AB">
                <wp:simplePos x="0" y="0"/>
                <wp:positionH relativeFrom="column">
                  <wp:posOffset>681871</wp:posOffset>
                </wp:positionH>
                <wp:positionV relativeFrom="paragraph">
                  <wp:posOffset>85810</wp:posOffset>
                </wp:positionV>
                <wp:extent cx="1408344" cy="659027"/>
                <wp:effectExtent l="209550" t="76200" r="0" b="27305"/>
                <wp:wrapNone/>
                <wp:docPr id="48" name="Eğri Bağlayıcı 48"/>
                <wp:cNvGraphicFramePr/>
                <a:graphic xmlns:a="http://schemas.openxmlformats.org/drawingml/2006/main">
                  <a:graphicData uri="http://schemas.microsoft.com/office/word/2010/wordprocessingShape">
                    <wps:wsp>
                      <wps:cNvCnPr/>
                      <wps:spPr>
                        <a:xfrm flipV="1">
                          <a:off x="0" y="0"/>
                          <a:ext cx="1408344" cy="659027"/>
                        </a:xfrm>
                        <a:prstGeom prst="curvedConnector3">
                          <a:avLst>
                            <a:gd name="adj1" fmla="val -1359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9C6FE6" id="Eğri Bağlayıcı 48" o:spid="_x0000_s1026" type="#_x0000_t38" style="position:absolute;margin-left:53.7pt;margin-top:6.75pt;width:110.9pt;height:51.9pt;flip:y;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jAGQIAAO8DAAAOAAAAZHJzL2Uyb0RvYy54bWysU0tu2zAQ3RfoHQjuY8mfpK5gOUDtpJui&#10;NdC0+wk/Mgv+QDKWdZqcIXfwwTqkVfe3K6oFQXI0b2bee1zdHo0mBxGicral00lNibDMcWW7ln55&#10;uL9aUhITWA7aWdHSQUR6u379atX7Rszc3mkuAkEQG5vet3Sfkm+qKrK9MBAnzguLQemCgYTH0FU8&#10;QI/oRlezur6pehe4D46JGPF2ew7SdcGXUrD0ScooEtEtxd5SWUNZH/NarVfQdAH8XrGxDfiHLgwo&#10;i0UvUFtIQJ6C+gvKKBZcdDJNmDOVk1IxUWbAaab1H9N83oMXZRYkJ/oLTfH/wbKPh10gird0gUpZ&#10;MKjR3ek5KPIOTs8ahtMLO70QDCJTvY8NJmzsLoyn6Hchj32UwRCplf+KJihE4GjkWHgeLjyLYyIM&#10;L6eLejlfLChhGLu5flvP3mT46oyT8XyI6b1whuRNS9lTOAi+cdaioC7MSwU4fIipcM7HxoF/m1Ii&#10;jUYJD6DJ1XSO4CP0+DsW+QGec627V1oXF2hLemxnfo0+YYBelBoSbo1HdqLtKAHdoclZCqV+dFrx&#10;nJ1x4hA3OhCs2lK0J3f9A05LiYaYMIAUlG/s5bfU3M4W4v6cXEL5N2iMSvg2tDItXV6yoUmg9J3l&#10;JA0exUpBge20GJG1zZmiOB/pyaxm1c465d2j40ORr9yjqwrv4wvItv31XLJ/vtP1dwAAAP//AwBQ&#10;SwMEFAAGAAgAAAAhAF9xHyLiAAAACgEAAA8AAABkcnMvZG93bnJldi54bWxMj0tPwzAQhO9I/Adr&#10;kbhR5wE0DXGqCsRDiEMbkLi68TaJGq+j2G0Dv57lBLed3dHsN8Vysr044ug7RwriWQQCqXamo0bB&#10;x/vjVQbCB01G945QwRd6WJbnZ4XOjTvRBo9VaASHkM+1gjaEIZfS1y1a7WduQOLbzo1WB5ZjI82o&#10;Txxue5lE0a20uiP+0OoB71us99XBKnh4cevdd6ieXuO9Xz2/bbLPxTpT6vJiWt2BCDiFPzP84jM6&#10;lMy0dQcyXvSso/k1W3lIb0CwIU0WCYgtL+J5CrIs5P8K5Q8AAAD//wMAUEsBAi0AFAAGAAgAAAAh&#10;ALaDOJL+AAAA4QEAABMAAAAAAAAAAAAAAAAAAAAAAFtDb250ZW50X1R5cGVzXS54bWxQSwECLQAU&#10;AAYACAAAACEAOP0h/9YAAACUAQAACwAAAAAAAAAAAAAAAAAvAQAAX3JlbHMvLnJlbHNQSwECLQAU&#10;AAYACAAAACEAXXU4wBkCAADvAwAADgAAAAAAAAAAAAAAAAAuAgAAZHJzL2Uyb0RvYy54bWxQSwEC&#10;LQAUAAYACAAAACEAX3EfIuIAAAAKAQAADwAAAAAAAAAAAAAAAABzBAAAZHJzL2Rvd25yZXYueG1s&#10;UEsFBgAAAAAEAAQA8wAAAIIFAAAAAA==&#10;" adj="-2935" strokecolor="windowText" strokeweight=".5pt">
                <v:stroke endarrow="block" joinstyle="miter"/>
              </v:shape>
            </w:pict>
          </mc:Fallback>
        </mc:AlternateContent>
      </w:r>
      <w:r w:rsidR="002C1BDE">
        <w:rPr>
          <w:rFonts w:ascii="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4E6B68BD" wp14:editId="422E129E">
                <wp:simplePos x="0" y="0"/>
                <wp:positionH relativeFrom="column">
                  <wp:posOffset>4438325</wp:posOffset>
                </wp:positionH>
                <wp:positionV relativeFrom="paragraph">
                  <wp:posOffset>11670</wp:posOffset>
                </wp:positionV>
                <wp:extent cx="1671818" cy="345989"/>
                <wp:effectExtent l="0" t="0" r="24130" b="16510"/>
                <wp:wrapNone/>
                <wp:docPr id="15" name="Dikdörtgen 15"/>
                <wp:cNvGraphicFramePr/>
                <a:graphic xmlns:a="http://schemas.openxmlformats.org/drawingml/2006/main">
                  <a:graphicData uri="http://schemas.microsoft.com/office/word/2010/wordprocessingShape">
                    <wps:wsp>
                      <wps:cNvSpPr/>
                      <wps:spPr>
                        <a:xfrm>
                          <a:off x="0" y="0"/>
                          <a:ext cx="1671818" cy="345989"/>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09EB93" w14:textId="5608D149" w:rsidR="005D284F" w:rsidRDefault="005D284F" w:rsidP="005D284F">
                            <w:pPr>
                              <w:jc w:val="center"/>
                            </w:pPr>
                            <w:r>
                              <w:t>Önleyici müdahaleler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B68BD" id="Dikdörtgen 15" o:spid="_x0000_s1031" style="position:absolute;left:0;text-align:left;margin-left:349.45pt;margin-top:.9pt;width:131.65pt;height: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hJngIAAKQFAAAOAAAAZHJzL2Uyb0RvYy54bWysVN1O2zAUvp+0d7B8P9KUtkBFiioQ0yQE&#10;aDBx7Tp2a+H4eLbbpHuwvcBebMdOmlJW7WLaTXKOz+93/i6vmkqTjXBegSlofjKgRBgOpTLLgn57&#10;vv10TokPzJRMgxEF3QpPr2YfP1zWdiqGsAJdCkfQifHT2hZ0FYKdZpnnK1ExfwJWGBRKcBULyLpl&#10;VjpWo/dKZ8PBYJLV4ErrgAvv8fWmFdJZ8i+l4OFBSi8C0QXF3EL6uvRdxG82u2TTpWN2pXiXBvuH&#10;LCqmDAbtXd2wwMjaqT9cVYo78CDDCYcqAykVFwkDoskH79A8rZgVCQsWx9u+TP7/ueX3m0dHVIm9&#10;G1NiWIU9ulGv5a+fLiyFIfiKJaqtn6Lmk310HeeRjHgb6ar4RySkSWXd9mUVTSAcH/PJWX6e4yBw&#10;lJ2OxhfnF9Fptre2zofPAioSiYI6bFuqJtvc+dCq7lRiMA9albdK68TEURHX2pENwyYvlnnn/EBL&#10;G1IXdHI6HiTHB7I0bHsPoTniAZPVBnOOlWixJypstYhJaPNVSCwjoh22AQ6zYpwLEyZdZkk7mknE&#10;0Bvmxwx12CXT6UYzkQa7N+wg/S1ib5Giggm9caUMuGORy9c+cqu/Q99ijvBDs2jS7PRDsoByi/Pk&#10;oF00b/mtwpbeMR8emcPNwh3EaxEe8CM1YEugoyhZgftx7D3q48CjlJIaN7Wg/vuaOUGJ/mJwFS7y&#10;0SiudmJG47MhMu6tZPFWYtbVNeCc5HiXLE9k1A96R0oH1QselXmMiiJmOMYuKA9ux1yH9oLgWeJi&#10;Pk9quM6WhTvzZHl0HuscR/a5eWHOdnMdcCPuYbfVbPpuvFvdaGlgvg4gVZr9WOm2rl0H8BSk7enO&#10;Vrw1b/mktT+us98AAAD//wMAUEsDBBQABgAIAAAAIQCQtzYd3wAAAAgBAAAPAAAAZHJzL2Rvd25y&#10;ZXYueG1sTI/BTsMwEETvSPyDtUjcqEMAqwlxKkBCHKBS24C4uvGSRI3XIXbbwNeznOC4eqPZN8Vi&#10;cr044Bg6TxouZwkIpNrbjhoNr9XjxRxEiIas6T2hhi8MsChPTwqTW3+kNR42sRFcQiE3GtoYh1zK&#10;ULfoTJj5AYnZhx+diXyOjbSjOXK562WaJEo60xF/aM2ADy3Wu83eaYir6vN65xP19ny/eqpe3u33&#10;Oi61Pj+b7m5BRJziXxh+9VkdSnba+j3ZIHoNKptnHGXAC5hnKk1BbDXcqCuQZSH/Dyh/AAAA//8D&#10;AFBLAQItABQABgAIAAAAIQC2gziS/gAAAOEBAAATAAAAAAAAAAAAAAAAAAAAAABbQ29udGVudF9U&#10;eXBlc10ueG1sUEsBAi0AFAAGAAgAAAAhADj9If/WAAAAlAEAAAsAAAAAAAAAAAAAAAAALwEAAF9y&#10;ZWxzLy5yZWxzUEsBAi0AFAAGAAgAAAAhAKumGEmeAgAApAUAAA4AAAAAAAAAAAAAAAAALgIAAGRy&#10;cy9lMm9Eb2MueG1sUEsBAi0AFAAGAAgAAAAhAJC3Nh3fAAAACAEAAA8AAAAAAAAAAAAAAAAA+AQA&#10;AGRycy9kb3ducmV2LnhtbFBLBQYAAAAABAAEAPMAAAAEBgAAAAA=&#10;" fillcolor="white [3212]" strokecolor="black [3213]" strokeweight=".5pt">
                <v:textbox>
                  <w:txbxContent>
                    <w:p w14:paraId="6809EB93" w14:textId="5608D149" w:rsidR="005D284F" w:rsidRDefault="005D284F" w:rsidP="005D284F">
                      <w:pPr>
                        <w:jc w:val="center"/>
                      </w:pPr>
                      <w:r>
                        <w:t>Önleyici müdahaleler</w:t>
                      </w:r>
                    </w:p>
                  </w:txbxContent>
                </v:textbox>
              </v:rect>
            </w:pict>
          </mc:Fallback>
        </mc:AlternateContent>
      </w:r>
      <w:r w:rsidR="002C1BDE">
        <w:rPr>
          <w:rFonts w:ascii="Times New Roman" w:hAnsi="Times New Roman" w:cs="Times New Roman"/>
          <w:noProof/>
          <w:sz w:val="24"/>
          <w:szCs w:val="24"/>
          <w:lang w:eastAsia="tr-TR"/>
        </w:rPr>
        <mc:AlternateContent>
          <mc:Choice Requires="wps">
            <w:drawing>
              <wp:anchor distT="0" distB="0" distL="114300" distR="114300" simplePos="0" relativeHeight="251372544" behindDoc="0" locked="0" layoutInCell="1" allowOverlap="1" wp14:anchorId="5A99DFA0" wp14:editId="30AB9948">
                <wp:simplePos x="0" y="0"/>
                <wp:positionH relativeFrom="column">
                  <wp:posOffset>2463165</wp:posOffset>
                </wp:positionH>
                <wp:positionV relativeFrom="paragraph">
                  <wp:posOffset>116840</wp:posOffset>
                </wp:positionV>
                <wp:extent cx="1173480" cy="558800"/>
                <wp:effectExtent l="0" t="0" r="26670" b="12700"/>
                <wp:wrapNone/>
                <wp:docPr id="8" name="Dikdörtgen 8"/>
                <wp:cNvGraphicFramePr/>
                <a:graphic xmlns:a="http://schemas.openxmlformats.org/drawingml/2006/main">
                  <a:graphicData uri="http://schemas.microsoft.com/office/word/2010/wordprocessingShape">
                    <wps:wsp>
                      <wps:cNvSpPr/>
                      <wps:spPr>
                        <a:xfrm>
                          <a:off x="0" y="0"/>
                          <a:ext cx="1173480" cy="55880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21C391" w14:textId="2CDA823C" w:rsidR="002C1BDE" w:rsidRDefault="002C1BDE" w:rsidP="002C1BDE">
                            <w:pPr>
                              <w:jc w:val="center"/>
                            </w:pPr>
                            <w:r>
                              <w:t>Risk faktörleri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9DFA0" id="Dikdörtgen 8" o:spid="_x0000_s1032" style="position:absolute;left:0;text-align:left;margin-left:193.95pt;margin-top:9.2pt;width:92.4pt;height:44pt;z-index:25137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hGngIAAKIFAAAOAAAAZHJzL2Uyb0RvYy54bWysVN1O2zAUvp+0d7B8P9KUFrqKFFUgpkkI&#10;qsHEtevYrYVje8duk+7B9gK82I6dNAVW7WLaTXKOz+93/i4um0qTrQCvrClofjKgRBhuS2VWBf3+&#10;ePNpQokPzJRMWyMKuhOeXs4+frio3VQM7drqUgBBJ8ZPa1fQdQhummWer0XF/Il1wqBQWqhYQBZW&#10;WQmsRu+VzoaDwVlWWygdWC68x9frVkhnyb+Ugod7Kb0IRBcUcwvpC+m7jN9sdsGmK2BurXiXBvuH&#10;LCqmDAbtXV2zwMgG1B+uKsXBeivDCbdVZqVUXCQMiCYfvEPzsGZOJCxYHO/6Mvn/55bfbRdAVFlQ&#10;bJRhFbboWj2XL78grIQhk1ig2vkp6j24BXScRzKibSRU8Y84SJOKuuuLKppAOD7m+fnpaIK15ygb&#10;jyeTQap6drB24MMXYSsSiYICNi3Vkm1vfcCIqLpXicG81aq8UVonJg6KuNJAtgxbvFzlMWO0eKOl&#10;DakLenY6HiTHb2Rp1A4eQnPEA/rTBt3GSrTYExV2WsQktPkmJBYR0Q7bAG+zYpwLE866zJJ2NJOI&#10;oTfMjxnqsE+m041mIo11b9hB+lvE3iJFtSb0xpUyFo5FLp/7yK3+Hn2LOcIPzbJJk5OAxZelLXc4&#10;TWDbNfOO3yhs6S3zYcEA9wqnAG9FuMeP1BZbYjuKkrWFn8feoz6OO0opqXFPC+p/bBgISvRXg4vw&#10;OR+N4mInZjQ+HyIDryXL1xKzqa4szkmOV8nxREb9oPekBFs94UmZx6goYoZj7ILyAHvmKrT3A48S&#10;F/N5UsNldizcmgfHo/NY5ziyj80TA9fNdcCNuLP7nWbTd+Pd6kZLY+ebYKVKs3+oa9cBPARpwLuj&#10;FS/Naz5pHU7r7DcAAAD//wMAUEsDBBQABgAIAAAAIQCcNOt64QAAAAoBAAAPAAAAZHJzL2Rvd25y&#10;ZXYueG1sTI/BTsMwDIbvSLxDZCRuLGWUtpSmEyAhDgxpW0Fcs8a01RqnNNlWeHrMCY72/+n352Ix&#10;2V4ccPSdIwWXswgEUu1MR42C1+rxIgPhgyaje0eo4As9LMrTk0Lnxh1pjYdNaASXkM+1gjaEIZfS&#10;1y1a7WduQOLsw41WBx7HRppRH7nc9nIeRYm0uiO+0OoBH1qsd5u9VRBW1We8c1Hy9ny/eqqW7+Z7&#10;HV6UOj+b7m5BBJzCHwy/+qwOJTtt3Z6MF72Cqyy9YZSDLAbBwHU6T0FseRElMciykP9fKH8AAAD/&#10;/wMAUEsBAi0AFAAGAAgAAAAhALaDOJL+AAAA4QEAABMAAAAAAAAAAAAAAAAAAAAAAFtDb250ZW50&#10;X1R5cGVzXS54bWxQSwECLQAUAAYACAAAACEAOP0h/9YAAACUAQAACwAAAAAAAAAAAAAAAAAvAQAA&#10;X3JlbHMvLnJlbHNQSwECLQAUAAYACAAAACEAzSoYRp4CAACiBQAADgAAAAAAAAAAAAAAAAAuAgAA&#10;ZHJzL2Uyb0RvYy54bWxQSwECLQAUAAYACAAAACEAnDTreuEAAAAKAQAADwAAAAAAAAAAAAAAAAD4&#10;BAAAZHJzL2Rvd25yZXYueG1sUEsFBgAAAAAEAAQA8wAAAAYGAAAAAA==&#10;" fillcolor="white [3212]" strokecolor="black [3213]" strokeweight=".5pt">
                <v:textbox>
                  <w:txbxContent>
                    <w:p w14:paraId="1921C391" w14:textId="2CDA823C" w:rsidR="002C1BDE" w:rsidRDefault="002C1BDE" w:rsidP="002C1BDE">
                      <w:pPr>
                        <w:jc w:val="center"/>
                      </w:pPr>
                      <w:r>
                        <w:t>Risk faktörleri</w:t>
                      </w:r>
                    </w:p>
                  </w:txbxContent>
                </v:textbox>
              </v:rect>
            </w:pict>
          </mc:Fallback>
        </mc:AlternateContent>
      </w:r>
    </w:p>
    <w:p w14:paraId="657AA3C4" w14:textId="1FDF82CE" w:rsidR="006B6D76" w:rsidRDefault="00ED5241"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984896" behindDoc="0" locked="0" layoutInCell="1" allowOverlap="1" wp14:anchorId="0E4410EE" wp14:editId="6BEFEB1C">
                <wp:simplePos x="0" y="0"/>
                <wp:positionH relativeFrom="column">
                  <wp:posOffset>5270346</wp:posOffset>
                </wp:positionH>
                <wp:positionV relativeFrom="paragraph">
                  <wp:posOffset>125128</wp:posOffset>
                </wp:positionV>
                <wp:extent cx="461318" cy="658615"/>
                <wp:effectExtent l="38100" t="0" r="34290" b="65405"/>
                <wp:wrapNone/>
                <wp:docPr id="30" name="Düz Ok Bağlayıcısı 30"/>
                <wp:cNvGraphicFramePr/>
                <a:graphic xmlns:a="http://schemas.openxmlformats.org/drawingml/2006/main">
                  <a:graphicData uri="http://schemas.microsoft.com/office/word/2010/wordprocessingShape">
                    <wps:wsp>
                      <wps:cNvCnPr/>
                      <wps:spPr>
                        <a:xfrm flipH="1">
                          <a:off x="0" y="0"/>
                          <a:ext cx="461318" cy="65861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ABDCF7" id="_x0000_t32" coordsize="21600,21600" o:spt="32" o:oned="t" path="m,l21600,21600e" filled="f">
                <v:path arrowok="t" fillok="f" o:connecttype="none"/>
                <o:lock v:ext="edit" shapetype="t"/>
              </v:shapetype>
              <v:shape id="Düz Ok Bağlayıcısı 30" o:spid="_x0000_s1026" type="#_x0000_t32" style="position:absolute;margin-left:415pt;margin-top:9.85pt;width:36.3pt;height:51.85pt;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bkAwIAADYEAAAOAAAAZHJzL2Uyb0RvYy54bWysU0tu2zAU3BfoHQjua1lJYwSC5QC1m3ZR&#10;NEY/B2Ao0iLCHx5Z2+plegbvu6sPlkdKlvsFiqIbQiTfzHszHM1v9kaTrYCgnK1pOZlSIix3jbKb&#10;mn78cPvsmpIQmW2YdlbUtBOB3iyePpnvfCUuXOt0I4AgiQ3Vzte0jdFXRRF4KwwLE+eFxUvpwLCI&#10;W9gUDbAdshtdXEyns2LnoPHguAgBT1f9JV1kfikFj3dSBhGJrinOFvMKeb1Pa7GYs2oDzLeKD2Ow&#10;f5jCMGWx6Ui1YpGRT6B+oTKKgwtOxgl3pnBSKi6yBlRTTn9S875lXmQtaE7wo03h/9Hyt9s1ENXU&#10;9BLtsczgG62+ff1M7h7IC3b8oll3PPDjIRwPBCvQrp0PFaKWdg3DLvg1JO17CYZIrfxrTEJ2A/WR&#10;fTa7G80W+0g4Hj6flZclpoPj1ezqelZeJfaip0l0HkJ8JZwh6aOmIQJTmzYunbX4rA76Fmz7JsQe&#10;eAIksLZpDU6r5lZpnTcpU2KpgWwZpiHuy6HhD1WRKf3SNiR2Hq2IoJjdaDFUJtYiGdBLzl+x06Lv&#10;+E5IdBKl9ZPlDJ/7NQ+nftpiZYJInGwETbNjfwQNtQkmcq7/FjhW547OxhFolHXwu65na2Rff1Ld&#10;a02y713T5QBkOzCc+emGHyml//t9hp9/98UjAAAA//8DAFBLAwQUAAYACAAAACEA+DQyyeEAAAAK&#10;AQAADwAAAGRycy9kb3ducmV2LnhtbEyPS0/DMBCE70j8B2uRuFG7CWrTNE7FQ+0BqYcGInF0Y+ch&#10;4nUUO2349ywnOO7OaOabbDfbnl3M6DuHEpYLAcxg5XSHjYSP9/1DAswHhVr1Do2Eb+Nhl9/eZCrV&#10;7ooncylCwygEfaoktCEMKee+ao1VfuEGg6TVbrQq0Dk2XI/qSuG255EQK25Vh9TQqsG8tKb6KiZL&#10;JW/HYl1/7mOcXpNDWZfPh7Y8SXl/Nz9tgQUzhz8z/OITOuTEdHYTas96CUksaEsgYbMGRoaNiFbA&#10;zvSI4kfgecb/T8h/AAAA//8DAFBLAQItABQABgAIAAAAIQC2gziS/gAAAOEBAAATAAAAAAAAAAAA&#10;AAAAAAAAAABbQ29udGVudF9UeXBlc10ueG1sUEsBAi0AFAAGAAgAAAAhADj9If/WAAAAlAEAAAsA&#10;AAAAAAAAAAAAAAAALwEAAF9yZWxzLy5yZWxzUEsBAi0AFAAGAAgAAAAhAI9ohuQDAgAANgQAAA4A&#10;AAAAAAAAAAAAAAAALgIAAGRycy9lMm9Eb2MueG1sUEsBAi0AFAAGAAgAAAAhAPg0MsnhAAAACgEA&#10;AA8AAAAAAAAAAAAAAAAAXQQAAGRycy9kb3ducmV2LnhtbFBLBQYAAAAABAAEAPMAAABrBQAAAAA=&#10;" strokecolor="black [3213]" strokeweight=".5pt">
                <v:stroke endarrow="block" joinstyle="miter"/>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2085248" behindDoc="0" locked="0" layoutInCell="1" allowOverlap="1" wp14:anchorId="292BBF8B" wp14:editId="36F98CBF">
                <wp:simplePos x="0" y="0"/>
                <wp:positionH relativeFrom="column">
                  <wp:posOffset>3565113</wp:posOffset>
                </wp:positionH>
                <wp:positionV relativeFrom="paragraph">
                  <wp:posOffset>18036</wp:posOffset>
                </wp:positionV>
                <wp:extent cx="996658" cy="774357"/>
                <wp:effectExtent l="0" t="57150" r="13335" b="26035"/>
                <wp:wrapNone/>
                <wp:docPr id="43" name="Eğri Bağlayıcı 43"/>
                <wp:cNvGraphicFramePr/>
                <a:graphic xmlns:a="http://schemas.openxmlformats.org/drawingml/2006/main">
                  <a:graphicData uri="http://schemas.microsoft.com/office/word/2010/wordprocessingShape">
                    <wps:wsp>
                      <wps:cNvCnPr/>
                      <wps:spPr>
                        <a:xfrm flipH="1" flipV="1">
                          <a:off x="0" y="0"/>
                          <a:ext cx="996658" cy="774357"/>
                        </a:xfrm>
                        <a:prstGeom prst="curvedConnector3">
                          <a:avLst>
                            <a:gd name="adj1" fmla="val 27004"/>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377E99" id="Eğri Bağlayıcı 43" o:spid="_x0000_s1026" type="#_x0000_t38" style="position:absolute;margin-left:280.7pt;margin-top:1.4pt;width:78.5pt;height:60.95pt;flip:x y;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brHQIAAPcDAAAOAAAAZHJzL2Uyb0RvYy54bWysU0tu2zAQ3RfoHQjuayn+JoLlALWTdlG0&#10;Bpp2PyEpiQV/IBnLOk3OkDv4YB3SqvvbFdWCGHI0b2bevFnfHrUiB+GDtKamV5OSEmGY5dK0Nf3y&#10;cP/mmpIQwXBQ1oiaDiLQ283rV+veVWJqO6u48ARBTKh6V9MuRlcVRWCd0BAm1gmDzsZ6DRGvvi24&#10;hx7RtSqmZbkseuu585aJEPB1d3bSTcZvGsHip6YJIhJVU6wt5tPn8zGdxWYNVevBdZKNZcA/VKFB&#10;Gkx6gdpBBPLk5V9QWjJvg23ihFld2KaRTOQesJur8o9uPnfgRO4FyQnuQlP4f7Ds42HvieQ1nc8o&#10;MaBxRnenZy/JWzg9KxhOL+z0QtCJTPUuVBiwNXs/3oLb+9T2sfGaNEq69ygCmq2vyUo+bJIcM+PD&#10;hXFxjITh483NcrlAiTB0rVbz2WKV8hRnwBTsfIjvhNUkGTVlT/4g+NYag5O1fpYTwOFDiJl8PnYA&#10;/FuqQiuc5QEUma7Kcj4ij39jjh/YKdTYe6lUVoMypK/pcrZAvTBATTYKIpraIUvBtJSAalHsLPqc&#10;PlgleYpOOGEIW+UJJq0pypTb/gF7pURBiOhAAvI31vJbaCpnB6E7B2dX+g0qLSPuiJK6pteXaKgi&#10;SHVnOImDw6FFL8G0SozIyqRIkTcA2Umkpumd55WsR8uHPMb8jurKtI+bkOT76z1H/9zXzXcAAAD/&#10;/wMAUEsDBBQABgAIAAAAIQCKwHae3AAAAAkBAAAPAAAAZHJzL2Rvd25yZXYueG1sTI/BboMwEETv&#10;lfoP1lbqrTGglCCKiZJUUc9N8gEO3gIKXiNsAunXd3NKT6vRPM3OFOvZduKKg28dKYgXEQikypmW&#10;agWn4/4tA+GDJqM7R6jghh7W5fNToXPjJvrG6yHUgkPI51pBE0KfS+mrBq32C9cjsffjBqsDy6GW&#10;ZtATh9tOJlGUSqtb4g+N7nHXYHU5jFbBWG1/L+mctZ+3I5+vqe736Uap15d58wEi4BweMNzrc3Uo&#10;udPZjWS86BS8p/GSUQUJL2B/FWeszwwmyxXIspD/F5R/AAAA//8DAFBLAQItABQABgAIAAAAIQC2&#10;gziS/gAAAOEBAAATAAAAAAAAAAAAAAAAAAAAAABbQ29udGVudF9UeXBlc10ueG1sUEsBAi0AFAAG&#10;AAgAAAAhADj9If/WAAAAlAEAAAsAAAAAAAAAAAAAAAAALwEAAF9yZWxzLy5yZWxzUEsBAi0AFAAG&#10;AAgAAAAhAMsyVusdAgAA9wMAAA4AAAAAAAAAAAAAAAAALgIAAGRycy9lMm9Eb2MueG1sUEsBAi0A&#10;FAAGAAgAAAAhAIrAdp7cAAAACQEAAA8AAAAAAAAAAAAAAAAAdwQAAGRycy9kb3ducmV2LnhtbFBL&#10;BQYAAAAABAAEAPMAAACABQAAAAA=&#10;" adj="5833" strokecolor="windowText" strokeweight=".5pt">
                <v:stroke endarrow="block" joinstyle="miter"/>
              </v:shape>
            </w:pict>
          </mc:Fallback>
        </mc:AlternateContent>
      </w:r>
    </w:p>
    <w:p w14:paraId="2CE9748A" w14:textId="38C68846" w:rsidR="006B6D76" w:rsidRDefault="002C1BDE"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790336" behindDoc="0" locked="0" layoutInCell="1" allowOverlap="1" wp14:anchorId="17EEDFD0" wp14:editId="04FE8BB0">
                <wp:simplePos x="0" y="0"/>
                <wp:positionH relativeFrom="column">
                  <wp:posOffset>39319</wp:posOffset>
                </wp:positionH>
                <wp:positionV relativeFrom="paragraph">
                  <wp:posOffset>196764</wp:posOffset>
                </wp:positionV>
                <wp:extent cx="1408670" cy="296562"/>
                <wp:effectExtent l="0" t="0" r="20320" b="27305"/>
                <wp:wrapNone/>
                <wp:docPr id="18" name="Dikdörtgen 18"/>
                <wp:cNvGraphicFramePr/>
                <a:graphic xmlns:a="http://schemas.openxmlformats.org/drawingml/2006/main">
                  <a:graphicData uri="http://schemas.microsoft.com/office/word/2010/wordprocessingShape">
                    <wps:wsp>
                      <wps:cNvSpPr/>
                      <wps:spPr>
                        <a:xfrm>
                          <a:off x="0" y="0"/>
                          <a:ext cx="1408670" cy="296562"/>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3FFD13" w14:textId="1D5678A5" w:rsidR="006B6D76" w:rsidRDefault="006B6D76" w:rsidP="006B6D76">
                            <w:pPr>
                              <w:jc w:val="center"/>
                            </w:pPr>
                            <w:r>
                              <w:t>Risk algısı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EDFD0" id="Dikdörtgen 18" o:spid="_x0000_s1033" style="position:absolute;left:0;text-align:left;margin-left:3.1pt;margin-top:15.5pt;width:110.9pt;height:23.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BZngIAAKQFAAAOAAAAZHJzL2Uyb0RvYy54bWysVN1O2zAUvp+0d7B8P9J0pUBFiiqqTpMQ&#10;oMHEtevYrYVje8duk+7B9gK82I6dNAVW7WLaTXKOz+93/i6vmkqTrQCvrClofjKgRBhuS2VWBf3+&#10;uPh0TokPzJRMWyMKuhOeXk0/fris3UQM7drqUgBBJ8ZPalfQdQhukmWer0XF/Il1wqBQWqhYQBZW&#10;WQmsRu+VzoaDwTirLZQOLBfe4+u8FdJp8i+l4OFOSi8C0QXF3EL6Qvou4zebXrLJCphbK96lwf4h&#10;i4opg0F7V3MWGNmA+sNVpThYb2U44bbKrJSKi4QB0eSDd2ge1syJhAWL411fJv//3PLb7T0QVWLv&#10;sFOGVdijuXouX35BWAlD8BVLVDs/Qc0Hdw8d55GMeBsJVfwjEtKksu76soomEI6P+WhwPj7D6nOU&#10;DS/Gp+NhdJodrB348EXYikSioIBtS9Vk2xsfWtW9SgzmrVblQmmdmDgq4loD2TJs8nKVd87faGlD&#10;6oKOP58OkuM3sjRsBw+hOeIBk9UGc46VaLEnKuy0iElo801ILCOiHbYB3mbFOBcmjLvMknY0k4ih&#10;N8yPGeqwT6bTjWYiDXZv2EH6W8TeIkW1JvTGlTIWjkUun/vIrf4efYs5wg/NskmzcxaBxZelLXc4&#10;T2DbRfOOLxS29Ib5cM8ANwunAK9FuMOP1BZbYjuKkrWFn8feoz4OPEopqXFTC+p/bBgISvRXg6tw&#10;kY9GcbUTMzo9GyIDryXL1xKzqa4tzkmOd8nxREb9oPekBFs94VGZxagoYoZj7ILyAHvmOrQXBM8S&#10;F7NZUsN1dizcmAfHo/NY5ziyj80TA9fNdcCNuLX7rWaTd+Pd6kZLY2ebYKVKs3+oa9cBPAVpe7qz&#10;FW/Naz5pHY7r9DcAAAD//wMAUEsDBBQABgAIAAAAIQBK2eB+3wAAAAcBAAAPAAAAZHJzL2Rvd25y&#10;ZXYueG1sTI/BTsMwEETvSPyDtUi9UacpSqqQTQVIVQ+A1DYgrm5skqjxOsRuG/j6Lie4zWpGM2/z&#10;5Wg7cTKDbx0hzKYRCEOV0y3VCG/l6nYBwgdFWnWODMK38bAsrq9ylWl3pq057UItuIR8phCaEPpM&#10;Sl81xio/db0h9j7dYFXgc6ilHtSZy20n4yhKpFUt8UKjevPUmOqwO1qEsCm/7g4uSt6fHzfr8uVD&#10;/2zDK+LkZny4BxHMGP7C8IvP6FAw094dSXvRISQxBxHmM/6I7ThesNgjpGkKssjlf/7iAgAA//8D&#10;AFBLAQItABQABgAIAAAAIQC2gziS/gAAAOEBAAATAAAAAAAAAAAAAAAAAAAAAABbQ29udGVudF9U&#10;eXBlc10ueG1sUEsBAi0AFAAGAAgAAAAhADj9If/WAAAAlAEAAAsAAAAAAAAAAAAAAAAALwEAAF9y&#10;ZWxzLy5yZWxzUEsBAi0AFAAGAAgAAAAhALZssFmeAgAApAUAAA4AAAAAAAAAAAAAAAAALgIAAGRy&#10;cy9lMm9Eb2MueG1sUEsBAi0AFAAGAAgAAAAhAErZ4H7fAAAABwEAAA8AAAAAAAAAAAAAAAAA+AQA&#10;AGRycy9kb3ducmV2LnhtbFBLBQYAAAAABAAEAPMAAAAEBgAAAAA=&#10;" fillcolor="white [3212]" strokecolor="black [3213]" strokeweight=".5pt">
                <v:textbox>
                  <w:txbxContent>
                    <w:p w14:paraId="3E3FFD13" w14:textId="1D5678A5" w:rsidR="006B6D76" w:rsidRDefault="006B6D76" w:rsidP="006B6D76">
                      <w:pPr>
                        <w:jc w:val="center"/>
                      </w:pPr>
                      <w:r>
                        <w:t>Risk algısı</w:t>
                      </w:r>
                    </w:p>
                  </w:txbxContent>
                </v:textbox>
              </v:rect>
            </w:pict>
          </mc:Fallback>
        </mc:AlternateContent>
      </w:r>
    </w:p>
    <w:p w14:paraId="13289FE9" w14:textId="5100DDAB" w:rsidR="006B6D76" w:rsidRDefault="00D319B3"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152832" behindDoc="0" locked="0" layoutInCell="1" allowOverlap="1" wp14:anchorId="35F9849A" wp14:editId="4D31D1F6">
                <wp:simplePos x="0" y="0"/>
                <wp:positionH relativeFrom="column">
                  <wp:posOffset>664828</wp:posOffset>
                </wp:positionH>
                <wp:positionV relativeFrom="paragraph">
                  <wp:posOffset>251408</wp:posOffset>
                </wp:positionV>
                <wp:extent cx="1292723" cy="378305"/>
                <wp:effectExtent l="171450" t="0" r="60325" b="98425"/>
                <wp:wrapNone/>
                <wp:docPr id="47" name="Eğri Bağlayıcı 47"/>
                <wp:cNvGraphicFramePr/>
                <a:graphic xmlns:a="http://schemas.openxmlformats.org/drawingml/2006/main">
                  <a:graphicData uri="http://schemas.microsoft.com/office/word/2010/wordprocessingShape">
                    <wps:wsp>
                      <wps:cNvCnPr/>
                      <wps:spPr>
                        <a:xfrm>
                          <a:off x="0" y="0"/>
                          <a:ext cx="1292723" cy="378305"/>
                        </a:xfrm>
                        <a:prstGeom prst="curvedConnector3">
                          <a:avLst>
                            <a:gd name="adj1" fmla="val -12146"/>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A426A2" id="Eğri Bağlayıcı 47" o:spid="_x0000_s1026" type="#_x0000_t38" style="position:absolute;margin-left:52.35pt;margin-top:19.8pt;width:101.8pt;height:29.8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aTFAIAAOUDAAAOAAAAZHJzL2Uyb0RvYy54bWysU0tu2zAQ3RfoHQjuY1lyYruC5QC1k26K&#10;1kDSA0xISmLBH0jGsk+TM+QOPliHtOr0syuqBUVy+B5n3jyubg9akb3wQVrT0HIypUQYZrk0XUO/&#10;Pd5fLSkJEQwHZY1o6FEEert+/241uFpUtreKC0+QxIR6cA3tY3R1UQTWCw1hYp0wGGyt1xBx6buC&#10;exiQXauimk7nxWA9d94yEQLubs9Bus78bStY/Nq2QUSiGoq5xTz6PD6lsVivoO48uF6yMQ34hyw0&#10;SIOXXqi2EIE8e/kXlZbM22DbOGFWF7ZtJRO5BqymnP5RzUMPTuRaUJzgLjKF/0fLvux3nkje0OsF&#10;JQY09uju9OIl+QinFwXH0ys7vRIMolKDCzUCNmbnx1VwO5/KPrRepz8WRA5Z3eNFXXGIhOFmWX2o&#10;FtWMEoax2WI5m94k0uIN7XyIn4TVJE0ayp79XvCNNQbbaP0sCwz7zyFmpfmYLvDvJSWtVti4PShy&#10;VVbl9XykHo/jJT/JE9bYe6lU7r0yZGjofHaD7mCADmwVRJxqh5oE01ECqkNrs+jz/cEqyRM68YRj&#10;2ChP8NaGoim5HR6xWkoUhIgBlCB/Yy6/QVM6Wwj9GZxD6RjUWkZ8EUrqhi4vaKgjSHVnOIlHhy2K&#10;XoLplBiZlUlIkf2O8iRVU6/O3UmzJ8uPuWl5H72UdR99n8z66zqj317n+gcAAAD//wMAUEsDBBQA&#10;BgAIAAAAIQBIjUC+3AAAAAkBAAAPAAAAZHJzL2Rvd25yZXYueG1sTI/BTsMwEETvSPyDtUjcqE1S&#10;2iTEqSok7qWt1KsdmyTCXkex26Z8PcsJjqN9mnlbb2bv2MVOcQgo4XkhgFlsgxmwk3A8vD8VwGJS&#10;aJQLaCXcbIRNc39Xq8qEK37Yyz51jEowVkpCn9JYcR7b3noVF2G0SLfPMHmVKE4dN5O6Url3PBNi&#10;xb0akBZ6Ndq33rZf+7OXcHrJt7iLO7PMdKFdOw16/X2T8vFh3r4CS3ZOfzD86pM6NOSkwxlNZI6y&#10;WK4JlZCXK2AE5KLIgWkJZZkBb2r+/4PmBwAA//8DAFBLAQItABQABgAIAAAAIQC2gziS/gAAAOEB&#10;AAATAAAAAAAAAAAAAAAAAAAAAABbQ29udGVudF9UeXBlc10ueG1sUEsBAi0AFAAGAAgAAAAhADj9&#10;If/WAAAAlAEAAAsAAAAAAAAAAAAAAAAALwEAAF9yZWxzLy5yZWxzUEsBAi0AFAAGAAgAAAAhALlp&#10;lpMUAgAA5QMAAA4AAAAAAAAAAAAAAAAALgIAAGRycy9lMm9Eb2MueG1sUEsBAi0AFAAGAAgAAAAh&#10;AEiNQL7cAAAACQEAAA8AAAAAAAAAAAAAAAAAbgQAAGRycy9kb3ducmV2LnhtbFBLBQYAAAAABAAE&#10;APMAAAB3BQAAAAA=&#10;" adj="-2624" strokecolor="windowText" strokeweight=".5pt">
                <v:stroke endarrow="block" joinstyle="miter"/>
              </v:shape>
            </w:pict>
          </mc:Fallback>
        </mc:AlternateContent>
      </w:r>
      <w:r w:rsidR="002C1BDE">
        <w:rPr>
          <w:rFonts w:ascii="Times New Roman" w:hAnsi="Times New Roman" w:cs="Times New Roman"/>
          <w:noProof/>
          <w:sz w:val="24"/>
          <w:szCs w:val="24"/>
          <w:lang w:eastAsia="tr-TR"/>
        </w:rPr>
        <mc:AlternateContent>
          <mc:Choice Requires="wps">
            <w:drawing>
              <wp:anchor distT="0" distB="0" distL="114300" distR="114300" simplePos="0" relativeHeight="251624448" behindDoc="0" locked="0" layoutInCell="1" allowOverlap="1" wp14:anchorId="0E5DC760" wp14:editId="63A4B808">
                <wp:simplePos x="0" y="0"/>
                <wp:positionH relativeFrom="column">
                  <wp:posOffset>4446270</wp:posOffset>
                </wp:positionH>
                <wp:positionV relativeFrom="paragraph">
                  <wp:posOffset>251615</wp:posOffset>
                </wp:positionV>
                <wp:extent cx="1688757" cy="354227"/>
                <wp:effectExtent l="0" t="0" r="26035" b="27305"/>
                <wp:wrapNone/>
                <wp:docPr id="14" name="Dikdörtgen 14"/>
                <wp:cNvGraphicFramePr/>
                <a:graphic xmlns:a="http://schemas.openxmlformats.org/drawingml/2006/main">
                  <a:graphicData uri="http://schemas.microsoft.com/office/word/2010/wordprocessingShape">
                    <wps:wsp>
                      <wps:cNvSpPr/>
                      <wps:spPr>
                        <a:xfrm>
                          <a:off x="0" y="0"/>
                          <a:ext cx="1688757" cy="354227"/>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CF24DF" w14:textId="2E416F8B" w:rsidR="005D284F" w:rsidRDefault="005D284F" w:rsidP="005D284F">
                            <w:pPr>
                              <w:jc w:val="center"/>
                            </w:pPr>
                            <w:r>
                              <w:t>Risk azaltma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DC760" id="Dikdörtgen 14" o:spid="_x0000_s1034" style="position:absolute;left:0;text-align:left;margin-left:350.1pt;margin-top:19.8pt;width:132.95pt;height:27.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B9ngIAAKQFAAAOAAAAZHJzL2Uyb0RvYy54bWysVEtu2zAQ3RfoHQjuG1mOfzUiB0aCFAWC&#10;NGhSZE1TpE2EIllybMk9WC/Qi3VIyXKSGl0U3UgznO+b38VlU2myEz4oawqanw0oEYbbUpl1Qb89&#10;3nyYURKAmZJpa0RB9yLQy8X7dxe1m4uh3VhdCk/QiQnz2hV0A+DmWRb4RlQsnFknDAql9RUDZP06&#10;Kz2r0Xuls+FgMMlq60vnLRch4Ot1K6SL5F9KweGLlEEA0QXF3CB9ffqu4jdbXLD52jO3UbxLg/1D&#10;FhVTBoP2rq4ZMLL16g9XleLeBivhjNsqs1IqLhIGRJMP3qB52DAnEhYsTnB9mcL/c8vvdveeqBJ7&#10;N6LEsAp7dK2ey18/PayFIfiKJapdmKPmg7v3HReQjHgb6av4RySkSWXd92UVDRCOj/lkNpuOp5Rw&#10;lJ2PR8PhNDrNjtbOB/gkbEUiUVCPbUvVZLvbAK3qQSUGC1ar8kZpnZg4KuJKe7Jj2OTVOu+cv9LS&#10;htQFnZyPB8nxK1katqMHaE54wGS1wZxjJVrsiYK9FjEJbb4KiWVEtMM2wOusGOfCwKTLLGlHM4kY&#10;esP8lKGGQzKdbjQTabB7ww7S3yL2FimqNdAbV8pYfypy+dxHbvUP6FvMET40qybNziwCiy8rW+5x&#10;nrxtFy04fqOwpbcswD3zuFm4g3gt4At+pLbYEttRlGys/3HqPerjwKOUkho3taDh+5Z5QYn+bHAV&#10;PuajUVztxIzG0yEy/qVk9VJittWVxTnJ8S45nsioD/pASm+rJzwqyxgVRcxwjF1QDv7AXEF7QfAs&#10;cbFcJjVcZ8fg1jw4Hp3HOseRfWyemHfdXANuxJ09bDWbvxnvVjdaGrvcgpUqzf6xrl0H8BSk7enO&#10;Vrw1L/mkdTyui98AAAD//wMAUEsDBBQABgAIAAAAIQDbzbCn4QAAAAkBAAAPAAAAZHJzL2Rvd25y&#10;ZXYueG1sTI/BTsMwDIbvSLxDZCRuLNkY3VaaToCEODCkbQVxzRrTVmuc0mRb4ekxJ7jZ8qff358t&#10;B9eKI/ah8aRhPFIgkEpvG6o0vBaPV3MQIRqypvWEGr4wwDI/P8tMav2JNnjcxkpwCIXUaKhj7FIp&#10;Q1mjM2HkOyS+ffjemchrX0nbmxOHu1ZOlEqkMw3xh9p0+FBjud8enIa4Lj6ne6+St+f79VOxerff&#10;m/ii9eXFcHcLIuIQ/2D41Wd1yNlp5w9kg2g1zJSaMKrhepGAYGCRJGMQOx5upiDzTP5vkP8AAAD/&#10;/wMAUEsBAi0AFAAGAAgAAAAhALaDOJL+AAAA4QEAABMAAAAAAAAAAAAAAAAAAAAAAFtDb250ZW50&#10;X1R5cGVzXS54bWxQSwECLQAUAAYACAAAACEAOP0h/9YAAACUAQAACwAAAAAAAAAAAAAAAAAvAQAA&#10;X3JlbHMvLnJlbHNQSwECLQAUAAYACAAAACEAfDtAfZ4CAACkBQAADgAAAAAAAAAAAAAAAAAuAgAA&#10;ZHJzL2Uyb0RvYy54bWxQSwECLQAUAAYACAAAACEA282wp+EAAAAJAQAADwAAAAAAAAAAAAAAAAD4&#10;BAAAZHJzL2Rvd25yZXYueG1sUEsFBgAAAAAEAAQA8wAAAAYGAAAAAA==&#10;" fillcolor="white [3212]" strokecolor="black [3213]" strokeweight=".5pt">
                <v:textbox>
                  <w:txbxContent>
                    <w:p w14:paraId="04CF24DF" w14:textId="2E416F8B" w:rsidR="005D284F" w:rsidRDefault="005D284F" w:rsidP="005D284F">
                      <w:pPr>
                        <w:jc w:val="center"/>
                      </w:pPr>
                      <w:r>
                        <w:t>Risk azaltma</w:t>
                      </w:r>
                    </w:p>
                  </w:txbxContent>
                </v:textbox>
              </v:rect>
            </w:pict>
          </mc:Fallback>
        </mc:AlternateContent>
      </w:r>
      <w:r w:rsidR="002C1BDE">
        <w:rPr>
          <w:rFonts w:ascii="Times New Roman" w:hAnsi="Times New Roman" w:cs="Times New Roman"/>
          <w:noProof/>
          <w:sz w:val="24"/>
          <w:szCs w:val="24"/>
          <w:lang w:eastAsia="tr-TR"/>
        </w:rPr>
        <mc:AlternateContent>
          <mc:Choice Requires="wps">
            <w:drawing>
              <wp:anchor distT="0" distB="0" distL="114300" distR="114300" simplePos="0" relativeHeight="251323392" behindDoc="0" locked="0" layoutInCell="1" allowOverlap="1" wp14:anchorId="434FA2DF" wp14:editId="54312FFD">
                <wp:simplePos x="0" y="0"/>
                <wp:positionH relativeFrom="column">
                  <wp:posOffset>2504354</wp:posOffset>
                </wp:positionH>
                <wp:positionV relativeFrom="paragraph">
                  <wp:posOffset>4651</wp:posOffset>
                </wp:positionV>
                <wp:extent cx="1173480" cy="558800"/>
                <wp:effectExtent l="0" t="0" r="26670" b="12700"/>
                <wp:wrapNone/>
                <wp:docPr id="7" name="Dikdörtgen 7"/>
                <wp:cNvGraphicFramePr/>
                <a:graphic xmlns:a="http://schemas.openxmlformats.org/drawingml/2006/main">
                  <a:graphicData uri="http://schemas.microsoft.com/office/word/2010/wordprocessingShape">
                    <wps:wsp>
                      <wps:cNvSpPr/>
                      <wps:spPr>
                        <a:xfrm>
                          <a:off x="0" y="0"/>
                          <a:ext cx="1173480" cy="55880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AE6890" w14:textId="70B8541C" w:rsidR="002C1BDE" w:rsidRDefault="002C1BDE" w:rsidP="002C1BDE">
                            <w:pPr>
                              <w:jc w:val="center"/>
                            </w:pPr>
                            <w:r>
                              <w:t>Risk hesaplaması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FA2DF" id="Dikdörtgen 7" o:spid="_x0000_s1035" style="position:absolute;left:0;text-align:left;margin-left:197.2pt;margin-top:.35pt;width:92.4pt;height:44pt;z-index:25132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mxoAIAAKIFAAAOAAAAZHJzL2Uyb0RvYy54bWysVEtu2zAQ3RfoHQjuG1mOHTtG5MBIkKJA&#10;kBhNiqxpirSJUCQ7pG25B+sFerEOqU8+NboouqE4mu8bvpmLy7rSZCfAK2sKmp8MKBGG21KZdUG/&#10;Pd58mlLiAzMl09aIgh6Ep5fzjx8u9m4mhnZjdSmAYBDjZ3tX0E0IbpZlnm9ExfyJdcKgUlqoWEAR&#10;1lkJbI/RK50NB4OzbG+hdGC58B7/XjdKOk/xpRQ83EvpRSC6oFhbSCekcxXPbH7BZmtgbqN4Wwb7&#10;hyoqpgwm7UNds8DIFtQfoSrFwXorwwm3VWalVFwkDIgmH7xD87BhTiQs2Bzv+jb5/xeW3+2WQFRZ&#10;0AklhlX4RNfqufz1E8JaGDKJDdo7P0O7B7eEVvJ4jWhrCVX8Ig5Sp6Ye+qaKOhCOP/N8cjqaYu85&#10;6sbj6XSQup69eDvw4bOwFYmXggI+Wuol2936gBnRtDOJybzVqrxRWichEkVcaSA7hk+8WuexYvR4&#10;Y6UN2Rf07HQ8SIHf6BLVXiKE+kgEjKcNho2daLCnWzhoEYvQ5quQ2EREO2wSvK2KcS5MOGsrS9bR&#10;TSKG3jE/5qhDV0xrG91EonXv2EL6W8beI2W1JvTOlTIWjmUun/vMjX2HvsEc4Yd6VSfmnHckWdny&#10;gGwC24yZd/xG4ZPeMh+WDHCukAW4K8I9HlJbfBLb3ijZWPhx7H+0R7qjlpI9zmlB/fctA0GJ/mJw&#10;EM7z0SgOdhJG48kQBXitWb3WmG11ZZEnOW4lx9M12gfdXSXY6glXyiJmRRUzHHMXlAfohKvQ7A9c&#10;SlwsFskMh9mxcGseHI/BY58jZR/rJwau5XXAibiz3Uyz2Tt6N7bR09jFNlipEvdjp5u+ti+AiyAR&#10;vF1acdO8lpPVy2qd/wYAAP//AwBQSwMEFAAGAAgAAAAhAJe5WnHfAAAABwEAAA8AAABkcnMvZG93&#10;bnJldi54bWxMjsFOwzAQRO9I/IO1SNyoQwlNGrKpAAlxAKS2acXVjZckarwOsdsGvh5zguNoRm9e&#10;vhhNJ440uNYywvUkAkFcWd1yjbApn65SEM4r1qqzTAhf5GBRnJ/lKtP2xCs6rn0tAoRdphAa7/tM&#10;Slc1ZJSb2J44dB92MMqHONRSD+oU4KaT0yiaSaNaDg+N6umxoWq/PhgEvyw/472NZtuXh+Vz+fqu&#10;v1f+DfHyYry/A+Fp9H9j+NUP6lAEp509sHaiQ7iZx3GYIiQgQn2bzKcgdghpmoAscvnfv/gBAAD/&#10;/wMAUEsBAi0AFAAGAAgAAAAhALaDOJL+AAAA4QEAABMAAAAAAAAAAAAAAAAAAAAAAFtDb250ZW50&#10;X1R5cGVzXS54bWxQSwECLQAUAAYACAAAACEAOP0h/9YAAACUAQAACwAAAAAAAAAAAAAAAAAvAQAA&#10;X3JlbHMvLnJlbHNQSwECLQAUAAYACAAAACEAxekpsaACAACiBQAADgAAAAAAAAAAAAAAAAAuAgAA&#10;ZHJzL2Uyb0RvYy54bWxQSwECLQAUAAYACAAAACEAl7lacd8AAAAHAQAADwAAAAAAAAAAAAAAAAD6&#10;BAAAZHJzL2Rvd25yZXYueG1sUEsFBgAAAAAEAAQA8wAAAAYGAAAAAA==&#10;" fillcolor="white [3212]" strokecolor="black [3213]" strokeweight=".5pt">
                <v:textbox>
                  <w:txbxContent>
                    <w:p w14:paraId="05AE6890" w14:textId="70B8541C" w:rsidR="002C1BDE" w:rsidRDefault="002C1BDE" w:rsidP="002C1BDE">
                      <w:pPr>
                        <w:jc w:val="center"/>
                      </w:pPr>
                      <w:r>
                        <w:t>Risk hesaplaması</w:t>
                      </w:r>
                    </w:p>
                  </w:txbxContent>
                </v:textbox>
              </v:rect>
            </w:pict>
          </mc:Fallback>
        </mc:AlternateContent>
      </w:r>
    </w:p>
    <w:p w14:paraId="1B8ED047" w14:textId="0073EEF5" w:rsidR="006B6D76" w:rsidRDefault="006B6D76" w:rsidP="00EF348A">
      <w:pPr>
        <w:autoSpaceDE w:val="0"/>
        <w:autoSpaceDN w:val="0"/>
        <w:adjustRightInd w:val="0"/>
        <w:jc w:val="both"/>
        <w:rPr>
          <w:rFonts w:ascii="Times New Roman" w:hAnsi="Times New Roman" w:cs="Times New Roman"/>
          <w:sz w:val="24"/>
          <w:szCs w:val="24"/>
        </w:rPr>
      </w:pPr>
    </w:p>
    <w:p w14:paraId="50D8EE76" w14:textId="5ABD7BFA" w:rsidR="006B6D76" w:rsidRDefault="00ED5241"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069888" behindDoc="0" locked="0" layoutInCell="1" allowOverlap="1" wp14:anchorId="1E30B554" wp14:editId="5C38042F">
                <wp:simplePos x="0" y="0"/>
                <wp:positionH relativeFrom="column">
                  <wp:posOffset>5171490</wp:posOffset>
                </wp:positionH>
                <wp:positionV relativeFrom="paragraph">
                  <wp:posOffset>65680</wp:posOffset>
                </wp:positionV>
                <wp:extent cx="617495" cy="576614"/>
                <wp:effectExtent l="38100" t="38100" r="30480" b="33020"/>
                <wp:wrapNone/>
                <wp:docPr id="42" name="Düz Ok Bağlayıcısı 42"/>
                <wp:cNvGraphicFramePr/>
                <a:graphic xmlns:a="http://schemas.openxmlformats.org/drawingml/2006/main">
                  <a:graphicData uri="http://schemas.microsoft.com/office/word/2010/wordprocessingShape">
                    <wps:wsp>
                      <wps:cNvCnPr/>
                      <wps:spPr>
                        <a:xfrm flipH="1" flipV="1">
                          <a:off x="0" y="0"/>
                          <a:ext cx="617495" cy="57661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7B9F14" id="Düz Ok Bağlayıcısı 42" o:spid="_x0000_s1026" type="#_x0000_t32" style="position:absolute;margin-left:407.2pt;margin-top:5.15pt;width:48.6pt;height:45.4pt;flip:x y;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TPDAIAANEDAAAOAAAAZHJzL2Uyb0RvYy54bWysU82O0zAQviPxDpbvNG1pu0vUdCVaFg6I&#10;rcTCfdZxEgv/yWOalpfhGXrfG30wxm6oFrghcrBmPP5m5pv5srzZG812MqBytuKT0ZgzaYWrlW0r&#10;/un+9sU1ZxjB1qCdlRU/SOQ3q+fPlr0v5dR1TtcyMEpisex9xbsYfVkUKDppAEfOS0vBxgUDkdzQ&#10;FnWAnrIbXUzH40XRu1D74IREpNvNOchXOX/TSBHvmgZlZLri1FvMZ8jnQzqL1RLKNoDvlBjagH/o&#10;woCyVPSSagMR2Neg/kpllAgOXRNHwpnCNY0SMnMgNpPxH2w+duBl5kLDQX8ZE/6/tOLDbhuYqis+&#10;m3JmwdCONj8ev7G7L+w1nL5rOJyO4nTE05HRCxpX77Ek1Npuw+Ch34bEfd8Ewxqt/DtSAs/W52Sl&#10;GDFl+zz2w2Xsch+ZoMvF5Gr2as6ZoND8arGYzFKd4pwwgX3A+FY6w5JRcYwBVNvFtbOWFuzCuQTs&#10;3mM8A38BEti6W6U13UOpLeup3Ms5KUEAqa3REMk0nvijbTkD3ZKMRQy5aXRa1QmdwHjAtQ5sB6Qk&#10;EmDt+nsiwJkGjBQgVvkbWv8NmtrZAHZncA6lZ1AaFUn9WpmKX1/QUEZQ+o2tWTx4WkcMCmyr5ZBZ&#10;24SUWdsD4bSS8xKS9eDqQ95NkTzSTZ7loPEkzKc+2U//xNVPAAAA//8DAFBLAwQUAAYACAAAACEA&#10;BEJ5t98AAAAKAQAADwAAAGRycy9kb3ducmV2LnhtbEyPwU7DMAyG70i8Q2QkLhVLA2PtStMJJuDC&#10;AbFNnLMmNBWNUyXZVt4e7wRH+//0+3O9mtzAjibE3qMEMcuBGWy97rGTsNu+3JTAYlKo1eDRSPgx&#10;EVbN5UWtKu1P+GGOm9QxKsFYKQk2pbHiPLbWOBVnfjRI2ZcPTiUaQ8d1UCcqdwO/zfMFd6pHumDV&#10;aNbWtN+bg5PwXjyLpX3K8LUM6/tMFEX26d+kvL6aHh+AJTOlPxjO+qQODTnt/QF1ZIOEUsznhFKQ&#10;3wEjYCnEAtj+vBACeFPz/y80vwAAAP//AwBQSwECLQAUAAYACAAAACEAtoM4kv4AAADhAQAAEwAA&#10;AAAAAAAAAAAAAAAAAAAAW0NvbnRlbnRfVHlwZXNdLnhtbFBLAQItABQABgAIAAAAIQA4/SH/1gAA&#10;AJQBAAALAAAAAAAAAAAAAAAAAC8BAABfcmVscy8ucmVsc1BLAQItABQABgAIAAAAIQDgJfTPDAIA&#10;ANEDAAAOAAAAAAAAAAAAAAAAAC4CAABkcnMvZTJvRG9jLnhtbFBLAQItABQABgAIAAAAIQAEQnm3&#10;3wAAAAoBAAAPAAAAAAAAAAAAAAAAAGYEAABkcnMvZG93bnJldi54bWxQSwUGAAAAAAQABADzAAAA&#10;cgUAAAAA&#10;" strokecolor="windowText" strokeweight=".5pt">
                <v:stroke endarrow="block" joinstyle="miter"/>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2054528" behindDoc="0" locked="0" layoutInCell="1" allowOverlap="1" wp14:anchorId="5B969F9B" wp14:editId="4FB13430">
                <wp:simplePos x="0" y="0"/>
                <wp:positionH relativeFrom="column">
                  <wp:posOffset>3556875</wp:posOffset>
                </wp:positionH>
                <wp:positionV relativeFrom="paragraph">
                  <wp:posOffset>65680</wp:posOffset>
                </wp:positionV>
                <wp:extent cx="1169773" cy="871786"/>
                <wp:effectExtent l="0" t="57150" r="11430" b="24130"/>
                <wp:wrapNone/>
                <wp:docPr id="41" name="Eğri Bağlayıcı 41"/>
                <wp:cNvGraphicFramePr/>
                <a:graphic xmlns:a="http://schemas.openxmlformats.org/drawingml/2006/main">
                  <a:graphicData uri="http://schemas.microsoft.com/office/word/2010/wordprocessingShape">
                    <wps:wsp>
                      <wps:cNvCnPr/>
                      <wps:spPr>
                        <a:xfrm flipV="1">
                          <a:off x="0" y="0"/>
                          <a:ext cx="1169773" cy="871786"/>
                        </a:xfrm>
                        <a:prstGeom prst="curvedConnector3">
                          <a:avLst>
                            <a:gd name="adj1" fmla="val 6091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8A8A3" id="Eğri Bağlayıcı 41" o:spid="_x0000_s1026" type="#_x0000_t38" style="position:absolute;margin-left:280.05pt;margin-top:5.15pt;width:92.1pt;height:68.65pt;flip:y;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LDAQIAACoEAAAOAAAAZHJzL2Uyb0RvYy54bWysU9tuEzEQfUfiHyy/k91tUJJG2VQiLbwg&#10;qLi9u74kBt80dpPs1/Qb+g/5sI69mwUBQgjxYvky58ycM+PV1dEaspcQtXctbSY1JdJxL7TbtvTz&#10;p9cvFpTExJxgxjvZ0k5GerV+/mx1CEt54XfeCAkESVxcHkJLdymFZVVFvpOWxYkP0uGj8mBZwiNs&#10;KwHsgOzWVBd1PasOHkQAz2WMeHvdP9J14VdK8vReqSgTMS3F2lJZoax3ea3WK7bcAgs7zYcy2D9U&#10;YZl2mHSkumaJkXvQv1BZzcFHr9KEe1t5pTSXRQOqaeqf1HzcsSCLFjQnhtGm+P9o+bv9LRAtWvqy&#10;ocQxiz26OT2AJq/Y6cGw7vTIT48EH9GpQ4hLBGzcLQynGG4hyz4qsEQZHb7gEBQjUBo5Fp+70Wd5&#10;TITjZdPMLufzKSUc3xbzZr6YZfqq58l8AWJ6I70ledNSfg97KTbeOWyoh2nJwPZvYyqei6FwJr6i&#10;CGUNtnDPDJnVl810YB6iMceZO0ONy2ti2tw4QVIXUH4CzdzWyAGYQ6qsvNdadqkzsod/kArdy5pK&#10;TWVu5cYAwfwtFd+Kb5jUOIzMEKWNGUH1n0FDbIbJMst/CxyjS0bv0gi02nn4XdZ0PJeq+viz6l5r&#10;ln3nRVc6X+zAgSwtGz5PnvgfzwX+/YuvnwAAAP//AwBQSwMEFAAGAAgAAAAhAJyVXKnhAAAACgEA&#10;AA8AAABkcnMvZG93bnJldi54bWxMj0FLw0AQhe+C/2EZwZvdVGNaYjZFCkIRwVo92Ns0uyah2dmQ&#10;3aZrfr3jSW8z8x5vvlesou3EaAbfOlIwnyUgDFVOt1Qr+Hh/ulmC8AFJY+fIKPg2Hlbl5UWBuXZn&#10;ejPjLtSCQ8jnqKAJoc+l9FVjLPqZ6w2x9uUGi4HXoZZ6wDOH207eJkkmLbbEHxrszbox1XF3sgri&#10;+kXvpy2OU/iM7vg6beLzdqPU9VV8fAARTAx/ZvjFZ3QomengTqS96BTcZ8mcrSwkdyDYsEhTHg58&#10;SBcZyLKQ/yuUPwAAAP//AwBQSwECLQAUAAYACAAAACEAtoM4kv4AAADhAQAAEwAAAAAAAAAAAAAA&#10;AAAAAAAAW0NvbnRlbnRfVHlwZXNdLnhtbFBLAQItABQABgAIAAAAIQA4/SH/1gAAAJQBAAALAAAA&#10;AAAAAAAAAAAAAC8BAABfcmVscy8ucmVsc1BLAQItABQABgAIAAAAIQBBLJLDAQIAACoEAAAOAAAA&#10;AAAAAAAAAAAAAC4CAABkcnMvZTJvRG9jLnhtbFBLAQItABQABgAIAAAAIQCclVyp4QAAAAoBAAAP&#10;AAAAAAAAAAAAAAAAAFsEAABkcnMvZG93bnJldi54bWxQSwUGAAAAAAQABADzAAAAaQUAAAAA&#10;" adj="13157" strokecolor="black [3200]" strokeweight=".5pt">
                <v:stroke endarrow="block" joinstyle="miter"/>
              </v:shape>
            </w:pict>
          </mc:Fallback>
        </mc:AlternateContent>
      </w:r>
    </w:p>
    <w:p w14:paraId="2D410753" w14:textId="33D0B3F2" w:rsidR="006B6D76" w:rsidRDefault="00D319B3"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2190720" behindDoc="0" locked="0" layoutInCell="1" allowOverlap="1" wp14:anchorId="44EB7148" wp14:editId="3F91AF9C">
                <wp:simplePos x="0" y="0"/>
                <wp:positionH relativeFrom="column">
                  <wp:posOffset>1126714</wp:posOffset>
                </wp:positionH>
                <wp:positionV relativeFrom="paragraph">
                  <wp:posOffset>108071</wp:posOffset>
                </wp:positionV>
                <wp:extent cx="996778" cy="45719"/>
                <wp:effectExtent l="0" t="76200" r="0" b="50165"/>
                <wp:wrapNone/>
                <wp:docPr id="49" name="Düz Ok Bağlayıcısı 49"/>
                <wp:cNvGraphicFramePr/>
                <a:graphic xmlns:a="http://schemas.openxmlformats.org/drawingml/2006/main">
                  <a:graphicData uri="http://schemas.microsoft.com/office/word/2010/wordprocessingShape">
                    <wps:wsp>
                      <wps:cNvCnPr/>
                      <wps:spPr>
                        <a:xfrm flipV="1">
                          <a:off x="0" y="0"/>
                          <a:ext cx="99677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177A70" id="Düz Ok Bağlayıcısı 49" o:spid="_x0000_s1026" type="#_x0000_t32" style="position:absolute;margin-left:88.7pt;margin-top:8.5pt;width:78.5pt;height:3.6pt;flip:y;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XVCAIAAMYDAAAOAAAAZHJzL2Uyb0RvYy54bWysU02P0zAQvSPxHyzfadplt7uNmq5Ey3JB&#10;bCUW7rOOk1j4Sx7TNPwZfkPv3LY/jLFTqgVuiBysmUzm+b2Zl+Xt3mi2kwGVsxWfTaacSStcrWxb&#10;8U8Pd69uOMMItgbtrKz4IJHfrl6+WPa+lBeuc7qWgRGIxbL3Fe9i9GVRoOikAZw4Ly0VGxcMREpD&#10;W9QBekI3uriYTudF70LtgxMSkd5uxiJfZfymkSLeNw3KyHTFiVvMZ8jnYzqL1RLKNoDvlDjRgH9g&#10;YUBZuvQMtYEI7GtQf0EZJYJD18SJcKZwTaOEzBpIzWz6h5qPHXiZtdBw0J/HhP8PVnzYbQNTdcUv&#10;F5xZMLSjzdOPb+z+C3sDx+8ahuNBHA94PDD6gsbVeyypa2234ZSh34akfd8Ewxqt/GdyQp4G6WP7&#10;POzhPGy5j0zQy8Vifn1N7hBUury6nmXwYkRJaD5gfCedYSmoOMYAqu3i2llLW3VhvAF27zESD2r8&#10;1ZCarbtTWuflasv6is9fX9H6BZDFGg2RQuNJNNqWM9AteVfEkDmj06pO3QkHB1zrwHZA9iHX1a5/&#10;IP6cacBIBRKVnzQXYvBba6KzAezG5lwa3WZUJMtrZSp+c+6GMoLSb23N4uBpBzEosK2WJ2RtExuZ&#10;DX0SnPYwTj5Fj64e8kKKlJFZMqGTsZMbn+cUP//9Vj8BAAD//wMAUEsDBBQABgAIAAAAIQCAJzcY&#10;3AAAAAkBAAAPAAAAZHJzL2Rvd25yZXYueG1sTI/BTsMwEETvSP0Ha5G4tU7TlECIU1WgfgAtAo5u&#10;vCRR4nVku234e7anctvZHc2+KTeTHcQZfegcKVguEhBItTMdNQo+Drv5E4gQNRk9OEIFvxhgU83u&#10;Sl0Yd6F3PO9jIziEQqEVtDGOhZShbtHqsHAjEt9+nLc6svSNNF5fONwOMk2SR2l1R/yh1SO+tlj3&#10;+5NVsGv6fNmt6+c3n/Th8+t7nfc4KvVwP21fQESc4s0MV3xGh4qZju5EJoiBdZ5nbL0O3IkNq1XG&#10;i6OCNEtBVqX836D6AwAA//8DAFBLAQItABQABgAIAAAAIQC2gziS/gAAAOEBAAATAAAAAAAAAAAA&#10;AAAAAAAAAABbQ29udGVudF9UeXBlc10ueG1sUEsBAi0AFAAGAAgAAAAhADj9If/WAAAAlAEAAAsA&#10;AAAAAAAAAAAAAAAALwEAAF9yZWxzLy5yZWxzUEsBAi0AFAAGAAgAAAAhAGMThdUIAgAAxgMAAA4A&#10;AAAAAAAAAAAAAAAALgIAAGRycy9lMm9Eb2MueG1sUEsBAi0AFAAGAAgAAAAhAIAnNxjcAAAACQEA&#10;AA8AAAAAAAAAAAAAAAAAYgQAAGRycy9kb3ducmV2LnhtbFBLBQYAAAAABAAEAPMAAABrBQAAAAA=&#10;" strokecolor="windowText" strokeweight=".5pt">
                <v:stroke endarrow="block" joinstyle="miter"/>
              </v:shape>
            </w:pict>
          </mc:Fallback>
        </mc:AlternateContent>
      </w:r>
      <w:r w:rsidR="002C1BDE">
        <w:rPr>
          <w:rFonts w:ascii="Times New Roman" w:hAnsi="Times New Roman" w:cs="Times New Roman"/>
          <w:noProof/>
          <w:sz w:val="24"/>
          <w:szCs w:val="24"/>
          <w:lang w:eastAsia="tr-TR"/>
        </w:rPr>
        <mc:AlternateContent>
          <mc:Choice Requires="wps">
            <w:drawing>
              <wp:anchor distT="0" distB="0" distL="114300" distR="114300" simplePos="0" relativeHeight="251266048" behindDoc="0" locked="0" layoutInCell="1" allowOverlap="1" wp14:anchorId="16690EC6" wp14:editId="429AA698">
                <wp:simplePos x="0" y="0"/>
                <wp:positionH relativeFrom="column">
                  <wp:posOffset>2505590</wp:posOffset>
                </wp:positionH>
                <wp:positionV relativeFrom="paragraph">
                  <wp:posOffset>91869</wp:posOffset>
                </wp:positionV>
                <wp:extent cx="1173480" cy="558800"/>
                <wp:effectExtent l="0" t="0" r="26670" b="12700"/>
                <wp:wrapNone/>
                <wp:docPr id="6" name="Dikdörtgen 6"/>
                <wp:cNvGraphicFramePr/>
                <a:graphic xmlns:a="http://schemas.openxmlformats.org/drawingml/2006/main">
                  <a:graphicData uri="http://schemas.microsoft.com/office/word/2010/wordprocessingShape">
                    <wps:wsp>
                      <wps:cNvSpPr/>
                      <wps:spPr>
                        <a:xfrm>
                          <a:off x="0" y="0"/>
                          <a:ext cx="1173480" cy="55880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764452" w14:textId="4DDDBA58" w:rsidR="002C1BDE" w:rsidRDefault="002C1BDE" w:rsidP="002C1BDE">
                            <w:pPr>
                              <w:jc w:val="center"/>
                            </w:pPr>
                            <w:r>
                              <w:t>Risk değerlendirmesi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90EC6" id="Dikdörtgen 6" o:spid="_x0000_s1036" style="position:absolute;left:0;text-align:left;margin-left:197.3pt;margin-top:7.25pt;width:92.4pt;height:44pt;z-index:25126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mHnwIAAKMFAAAOAAAAZHJzL2Uyb0RvYy54bWysVN1O2zAUvp+0d7B8P9KUFrqKFFUgpkkI&#10;qsHEtevYrYVje/Zpk+7B9gK82I6dNAVW7WLaTXKOz+93/i4um0qTrfBBWVPQ/GRAiTDclsqsCvr9&#10;8ebThJIAzJRMWyMKuhOBXs4+frio3VQM7drqUniCTkyY1q6gawA3zbLA16Ji4cQ6YVAora8YIOtX&#10;WelZjd4rnQ0Hg7Ostr503nIRAr5et0I6S/6lFBzupQwCiC4o5gbp69N3Gb/Z7IJNV565teJdGuwf&#10;sqiYMhi0d3XNgJGNV3+4qhT3NlgJJ9xWmZVScZEwIJp88A7Nw5o5kbBgcYLryxT+n1t+t114osqC&#10;nlFiWIUtulbP5csvDythyFksUO3CFPUe3MJ3XEAyom2kr+IfcZAmFXXXF1U0QDg+5vn56WiCteco&#10;G48nk0Gqenawdj7AF2ErEomCemxaqiXb3gbAiKi6V4nBgtWqvFFaJyYOirjSnmwZtni5ymPGaPFG&#10;SxtSI8LT8SA5fiNLo3bwAM0RD+hPG3QbK9FiTxTstIhJaPNNSCwioh22Ad5mxTgXBlItkyfUjmYS&#10;MfSG+TFDDftkOt1oJtJY94YdpL9F7C1SVGugN66Usf5Y5PK5j9zq79G3mCN8aJZNmpw8NTQ+LW25&#10;w3Hytt2z4PiNwp7esgAL5nGxcAzwWMA9fqS22BPbUZSsrf957D3q47yjlJIaF7Wg4ceGeUGJ/mpw&#10;Ez7no1Hc7MSMxudDZPxryfK1xGyqK4uDkuNZcjyRUR/0npTeVk94U+YxKoqY4Ri7oBz8nrmC9oDg&#10;VeJiPk9quM2Owa15cDw6j4WOM/vYPDHvusEGXIk7u19qNn03361utDR2vgErVRr+Q127FuAlSBPe&#10;Xa14al7zSetwW2e/AQAA//8DAFBLAwQUAAYACAAAACEAp8UKr+EAAAAKAQAADwAAAGRycy9kb3du&#10;cmV2LnhtbEyPwU7DMAyG70i8Q2QkbixltN1Wmk6AhDgwpG0Fcc0a01ZrnNJkW+HpMSc42v+n35/z&#10;5Wg7ccTBt44UXE8iEEiVMy3VCl7Lx6s5CB80Gd05QgVf6GFZnJ/lOjPuRBs8bkMtuIR8phU0IfSZ&#10;lL5q0Go/cT0SZx9usDrwONTSDPrE5baT0yhKpdUt8YVG9/jQYLXfHqyCsC4/472L0rfn+/VTuXo3&#10;35vwotTlxXh3CyLgGP5g+NVndSjYaecOZLzoFNws4pRRDuIEBAPJbBGD2PEimiYgi1z+f6H4AQAA&#10;//8DAFBLAQItABQABgAIAAAAIQC2gziS/gAAAOEBAAATAAAAAAAAAAAAAAAAAAAAAABbQ29udGVu&#10;dF9UeXBlc10ueG1sUEsBAi0AFAAGAAgAAAAhADj9If/WAAAAlAEAAAsAAAAAAAAAAAAAAAAALwEA&#10;AF9yZWxzLy5yZWxzUEsBAi0AFAAGAAgAAAAhAAYaqYefAgAAowUAAA4AAAAAAAAAAAAAAAAALgIA&#10;AGRycy9lMm9Eb2MueG1sUEsBAi0AFAAGAAgAAAAhAKfFCq/hAAAACgEAAA8AAAAAAAAAAAAAAAAA&#10;+QQAAGRycy9kb3ducmV2LnhtbFBLBQYAAAAABAAEAPMAAAAHBgAAAAA=&#10;" fillcolor="white [3212]" strokecolor="black [3213]" strokeweight=".5pt">
                <v:textbox>
                  <w:txbxContent>
                    <w:p w14:paraId="6E764452" w14:textId="4DDDBA58" w:rsidR="002C1BDE" w:rsidRDefault="002C1BDE" w:rsidP="002C1BDE">
                      <w:pPr>
                        <w:jc w:val="center"/>
                      </w:pPr>
                      <w:r>
                        <w:t>Risk değerlendirmesi</w:t>
                      </w:r>
                    </w:p>
                  </w:txbxContent>
                </v:textbox>
              </v:rect>
            </w:pict>
          </mc:Fallback>
        </mc:AlternateContent>
      </w:r>
      <w:r w:rsidR="006B6D76">
        <w:rPr>
          <w:rFonts w:ascii="Times New Roman" w:hAnsi="Times New Roman" w:cs="Times New Roman"/>
          <w:noProof/>
          <w:sz w:val="24"/>
          <w:szCs w:val="24"/>
          <w:lang w:eastAsia="tr-TR"/>
        </w:rPr>
        <mc:AlternateContent>
          <mc:Choice Requires="wps">
            <w:drawing>
              <wp:anchor distT="0" distB="0" distL="114300" distR="114300" simplePos="0" relativeHeight="251755520" behindDoc="0" locked="0" layoutInCell="1" allowOverlap="1" wp14:anchorId="6CC12100" wp14:editId="6FCEC4BE">
                <wp:simplePos x="0" y="0"/>
                <wp:positionH relativeFrom="column">
                  <wp:posOffset>-1871</wp:posOffset>
                </wp:positionH>
                <wp:positionV relativeFrom="paragraph">
                  <wp:posOffset>5509</wp:posOffset>
                </wp:positionV>
                <wp:extent cx="1173480" cy="321276"/>
                <wp:effectExtent l="0" t="0" r="26670" b="22225"/>
                <wp:wrapNone/>
                <wp:docPr id="17" name="Dikdörtgen 17"/>
                <wp:cNvGraphicFramePr/>
                <a:graphic xmlns:a="http://schemas.openxmlformats.org/drawingml/2006/main">
                  <a:graphicData uri="http://schemas.microsoft.com/office/word/2010/wordprocessingShape">
                    <wps:wsp>
                      <wps:cNvSpPr/>
                      <wps:spPr>
                        <a:xfrm>
                          <a:off x="0" y="0"/>
                          <a:ext cx="1173480" cy="321276"/>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22CBBA" w14:textId="48D55F08" w:rsidR="006B6D76" w:rsidRDefault="005D284F" w:rsidP="006B6D76">
                            <w:pPr>
                              <w:jc w:val="center"/>
                            </w:pPr>
                            <w:r>
                              <w:t>S</w:t>
                            </w:r>
                            <w:r w:rsidR="006B6D76">
                              <w:t>tandartlar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C12100" id="Dikdörtgen 17" o:spid="_x0000_s1037" style="position:absolute;left:0;text-align:left;margin-left:-.15pt;margin-top:.45pt;width:92.4pt;height:25.3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CmwIAAKUFAAAOAAAAZHJzL2Uyb0RvYy54bWysVM1OGzEQvlfqO1i+l82GQGjEBkUgqkoI&#10;UKHi7HjtxMLrcW0nu+mD9QV4sY69PwEa9VD1sjvj+f3m7/yiqTTZCucVmILmRyNKhOFQKrMq6PfH&#10;609nlPjATMk0GFHQnfD0Yv7xw3ltZ2IMa9ClcASdGD+rbUHXIdhZlnm+FhXzR2CFQaEEV7GArFtl&#10;pWM1eq90Nh6NTrMaXGkdcOE9vl61QjpP/qUUPNxJ6UUguqCYW0hfl77L+M3m52y2csyuFe/SYP+Q&#10;RcWUwaCDqysWGNk49YerSnEHHmQ44lBlIKXiImFANPnoHZqHNbMiYcHieDuUyf8/t/x2e++IKrF3&#10;U0oMq7BHV+q5fPnlwkoYgq9Yotr6GWo+2HvXcR7JiLeRrop/REKaVNbdUFbRBMLxMc+nx5MzrD5H&#10;2fE4H09Po9Nsb22dD18EVCQSBXXYtlRNtr3xoVXtVWIwD1qV10rrxMRREZfakS3DJi9Xeef8jZY2&#10;pC7o6fHJKDl+I0vDtvcQmgMeMFltMOdYiRZ7osJOi5iENt+ExDIi2nEb4G1WjHNhQg87aUcziRgG&#10;w/yQoQ59Mp1uNBNpsAfDDtLfIg4WKSqYMBhXyoA7FLl8HiK3+j36FnOEH5pl085OUo1PSyh3OFAO&#10;2k3zll8r7OkN8+GeOVwtHAM8F+EOP1ID9gQ6ipI1uJ+H3qM+TjxKKalxVQvqf2yYE5TorwZ34XM+&#10;mcTdTszkZDpGxr2WLF9LzKa6BByUHA+T5YmM+kH3pHRQPeFVWcSoKGKGY+yC8uB65jK0JwTvEheL&#10;RVLDfbYs3JgHy6PzWOg4s4/NE3O2G+yAK3EL/Vqz2bv5bnWjpYHFJoBUafj3de1agLcgrU93t+Kx&#10;ec0nrf11nf8GAAD//wMAUEsDBBQABgAIAAAAIQAXAOgV3QAAAAUBAAAPAAAAZHJzL2Rvd25yZXYu&#10;eG1sTI7BTsJAFEX3Jv7D5Jm4gylICZS+EjQxLtQEKMbt0Hm0DZ03tTNA9esdVrq8uTfnnnTZm0ac&#10;qXO1ZYTRMAJBXFhdc4mwy58HMxDOK9aqsUwI3+Rgmd3epCrR9sIbOm99KQKEXaIQKu/bREpXVGSU&#10;G9qWOHQH2xnlQ+xKqTt1CXDTyHEUTaVRNYeHSrX0VFFx3J4Mgl/nX5OjjaYfr4/rl/ztU/9s/Dvi&#10;/V2/WoDw1Pu/MVz1gzpkwWlvT6ydaBAGD2GIMAdxLWeTGMQeIR7FILNU/rfPfgEAAP//AwBQSwEC&#10;LQAUAAYACAAAACEAtoM4kv4AAADhAQAAEwAAAAAAAAAAAAAAAAAAAAAAW0NvbnRlbnRfVHlwZXNd&#10;LnhtbFBLAQItABQABgAIAAAAIQA4/SH/1gAAAJQBAAALAAAAAAAAAAAAAAAAAC8BAABfcmVscy8u&#10;cmVsc1BLAQItABQABgAIAAAAIQC9rcOCmwIAAKUFAAAOAAAAAAAAAAAAAAAAAC4CAABkcnMvZTJv&#10;RG9jLnhtbFBLAQItABQABgAIAAAAIQAXAOgV3QAAAAUBAAAPAAAAAAAAAAAAAAAAAPUEAABkcnMv&#10;ZG93bnJldi54bWxQSwUGAAAAAAQABADzAAAA/wUAAAAA&#10;" fillcolor="white [3212]" strokecolor="black [3213]" strokeweight=".5pt">
                <v:textbox>
                  <w:txbxContent>
                    <w:p w14:paraId="7022CBBA" w14:textId="48D55F08" w:rsidR="006B6D76" w:rsidRDefault="005D284F" w:rsidP="006B6D76">
                      <w:pPr>
                        <w:jc w:val="center"/>
                      </w:pPr>
                      <w:r>
                        <w:t>S</w:t>
                      </w:r>
                      <w:r w:rsidR="006B6D76">
                        <w:t>tandartlar</w:t>
                      </w:r>
                    </w:p>
                  </w:txbxContent>
                </v:textbox>
              </v:rect>
            </w:pict>
          </mc:Fallback>
        </mc:AlternateContent>
      </w:r>
    </w:p>
    <w:p w14:paraId="32C2C88E" w14:textId="30F4A0FC" w:rsidR="006B6D76" w:rsidRDefault="002C1BDE"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910144" behindDoc="0" locked="0" layoutInCell="1" allowOverlap="1" wp14:anchorId="17FCB97E" wp14:editId="6A0A3B54">
                <wp:simplePos x="0" y="0"/>
                <wp:positionH relativeFrom="column">
                  <wp:posOffset>1546843</wp:posOffset>
                </wp:positionH>
                <wp:positionV relativeFrom="paragraph">
                  <wp:posOffset>176633</wp:posOffset>
                </wp:positionV>
                <wp:extent cx="708282" cy="370703"/>
                <wp:effectExtent l="38100" t="0" r="15875" b="48895"/>
                <wp:wrapNone/>
                <wp:docPr id="27" name="Düz Ok Bağlayıcısı 27"/>
                <wp:cNvGraphicFramePr/>
                <a:graphic xmlns:a="http://schemas.openxmlformats.org/drawingml/2006/main">
                  <a:graphicData uri="http://schemas.microsoft.com/office/word/2010/wordprocessingShape">
                    <wps:wsp>
                      <wps:cNvCnPr/>
                      <wps:spPr>
                        <a:xfrm flipH="1">
                          <a:off x="0" y="0"/>
                          <a:ext cx="708282" cy="370703"/>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36EAC3" id="Düz Ok Bağlayıcısı 27" o:spid="_x0000_s1026" type="#_x0000_t32" style="position:absolute;margin-left:121.8pt;margin-top:13.9pt;width:55.75pt;height:29.2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TsAwIAADYEAAAOAAAAZHJzL2Uyb0RvYy54bWysU0uOEzEQ3SNxB8t70p2MRKIonZFIGFgg&#10;JuJzAI/bTlvjn8omSXMZzpA9O3KwKbs7HWYACSE2JX/qvar3XF5cH4wmOwFBOVvR8aikRFjuamW3&#10;Ff386ebFjJIQma2ZdlZUtBWBXi+fP1vs/VxMXON0LYAgiQ3zva9oE6OfF0XgjTAsjJwXFi+lA8Mi&#10;bmFb1MD2yG50MSnLl8XeQe3BcRECnq67S7rM/FIKHm+lDCISXVHsLeYIOd6lWCwXbL4F5hvF+zbY&#10;P3RhmLJYdKBas8jIF1C/UBnFwQUn44g7UzgpFRdZA6oZl0/UfGyYF1kLmhP8YFP4f7T8/W4DRNUV&#10;nUwpsczgG61/fP9Kbu/JK3b6pll7OvLTMZyOBDPQrr0Pc0St7Ab6XfAbSNoPEgyRWvm3OAnZDdRH&#10;DtnsdjBbHCLheDgtZ5PZhBKOV1fTclpeJfaio0l0HkJ8I5whaVHREIGpbRNXzlp8VgddCbZ7F2IH&#10;PAMSWNsUg9OqvlFa502aKbHSQHYMpyEexn3BR1mRKf3a1iS2Hq2IoJjdatFnJtYiGdBJzqvYatFV&#10;/CAkOonSus7yDF/q1ffnetpiZoJI7GwAldmxP4L63AQTea7/Fjhk54rOxgFolHXwu6oXa2SXf1bd&#10;aU2y71zd5gHIduBw5qfrP1Ka/p/3GX757ssHAAAA//8DAFBLAwQUAAYACAAAACEA5UBeHeAAAAAJ&#10;AQAADwAAAGRycy9kb3ducmV2LnhtbEyPTU+EMBCG7yb+h2ZMvLllwWUJUjZ+ZPdg4mFREo9dWiiR&#10;Tgktu/jvHU96mzfz5P0odosd2FlPvncoYL2KgGlsnOqxE/Dxvr/LgPkgUcnBoRbwrT3syuurQubK&#10;XfCoz1XoGJmgz6UAE8KYc+4bo630KzdqpF/rJisDyanjapIXMrcDj6Mo5Vb2SAlGjvrZ6Oarmi2F&#10;vL5V2/Zzn+D8kh3qtn46mPooxO3N8vgALOgl/MHwW5+qQ0mdTm5G5dkgIL5PUkLp2NIEApLNZg3s&#10;JCBLY+Blwf8vKH8AAAD//wMAUEsBAi0AFAAGAAgAAAAhALaDOJL+AAAA4QEAABMAAAAAAAAAAAAA&#10;AAAAAAAAAFtDb250ZW50X1R5cGVzXS54bWxQSwECLQAUAAYACAAAACEAOP0h/9YAAACUAQAACwAA&#10;AAAAAAAAAAAAAAAvAQAAX3JlbHMvLnJlbHNQSwECLQAUAAYACAAAACEAmRTk7AMCAAA2BAAADgAA&#10;AAAAAAAAAAAAAAAuAgAAZHJzL2Uyb0RvYy54bWxQSwECLQAUAAYACAAAACEA5UBeHeAAAAAJAQAA&#10;DwAAAAAAAAAAAAAAAABdBAAAZHJzL2Rvd25yZXYueG1sUEsFBgAAAAAEAAQA8wAAAGoFAAAAAA==&#10;" strokecolor="black [3213]" strokeweight=".5pt">
                <v:stroke endarrow="block" joinstyle="miter"/>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571200" behindDoc="0" locked="0" layoutInCell="1" allowOverlap="1" wp14:anchorId="090444B1" wp14:editId="58525569">
                <wp:simplePos x="0" y="0"/>
                <wp:positionH relativeFrom="column">
                  <wp:posOffset>4471069</wp:posOffset>
                </wp:positionH>
                <wp:positionV relativeFrom="paragraph">
                  <wp:posOffset>102115</wp:posOffset>
                </wp:positionV>
                <wp:extent cx="1647276" cy="350520"/>
                <wp:effectExtent l="0" t="0" r="10160" b="11430"/>
                <wp:wrapNone/>
                <wp:docPr id="13" name="Dikdörtgen 13"/>
                <wp:cNvGraphicFramePr/>
                <a:graphic xmlns:a="http://schemas.openxmlformats.org/drawingml/2006/main">
                  <a:graphicData uri="http://schemas.microsoft.com/office/word/2010/wordprocessingShape">
                    <wps:wsp>
                      <wps:cNvSpPr/>
                      <wps:spPr>
                        <a:xfrm>
                          <a:off x="0" y="0"/>
                          <a:ext cx="1647276" cy="35052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FF66BA" w14:textId="3A3D4EDC" w:rsidR="005D284F" w:rsidRDefault="005D284F" w:rsidP="005D284F">
                            <w:pPr>
                              <w:jc w:val="center"/>
                            </w:pPr>
                            <w:r>
                              <w:t>Tedavi edici müdahaleler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444B1" id="Dikdörtgen 13" o:spid="_x0000_s1038" style="position:absolute;left:0;text-align:left;margin-left:352.05pt;margin-top:8.05pt;width:129.7pt;height:27.6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7/oQIAAKUFAAAOAAAAZHJzL2Uyb0RvYy54bWysVM1OGzEQvlfqO1i+l82GENooGxSBqCoh&#10;QIWKs+O1Ewuv7Y6d7KYP1hfoi3Xs/YHQqIeql13b8/vNfDPzi6bSZCfAK2sKmp+MKBGG21KZdUG/&#10;PV5/+EiJD8yUTFsjCroXnl4s3r+b124mxnZjdSmAoBPjZ7Ur6CYEN8syzzeiYv7EOmFQKC1ULOAV&#10;1lkJrEbvlc7Go9E0qy2UDiwX3uPrVSuki+RfSsHDnZReBKILirmF9IX0XcVvtpiz2RqY2yjepcH+&#10;IYuKKYNBB1dXLDCyBfWHq0pxsN7KcMJtlVkpFRcJA6LJR2/QPGyYEwkLFse7oUz+/7nlt7t7IKrE&#10;3p1SYliFPbpSz+WvnxDWwhB8xRLVzs9Q88HdQ3fzeIx4GwlV/CMS0qSy7oeyiiYQjo/5dHI+Pp9S&#10;wlF2ejY6G6e6Zy/WDnz4LGxF4qGggG1L1WS7Gx8wIqr2KjGYt1qV10rrdIlUEZcayI5hk1frPGaM&#10;Fgda2pC6oFOMnhwfyBLZXjyE5ogH9KcNuo2VaLGnU9hrEZPQ5quQWEZEO24DHGbFOBcmTLvMknY0&#10;k4hhMMyPGerQJ9PpRjORiD0YdpD+FnGwSFGtCYNxpYyFY5HL5yFyq9+jbzFH+KFZNS13xj1LVrbc&#10;I6HAtpPmHb9W2NMb5sM9AxwtHEJcF+EOP1Jb7IntTpRsLPw49h71kfEopaTGUS2o/75lICjRXwzO&#10;wqd8MomznS6Ts3OkF4HXktVridlWlxaJkuNicjwdo37Q/VGCrZ5wqyxjVBQxwzF2QXmA/nIZ2hWC&#10;e4mL5TKp4Tw7Fm7Mg+PReSx05Oxj88TAdcQOOBK3th9rNnvD71Y3Whq73AYrVSJ/LHVb164FuAsS&#10;w7u9FZfN63vSetmui98AAAD//wMAUEsDBBQABgAIAAAAIQBNOnj/4AAAAAkBAAAPAAAAZHJzL2Rv&#10;d25yZXYueG1sTI/BTsMwDIbvSLxDZCRuLCkbZZSmEyAhDoC0rUNcs8a01RqnNNlWeHrMCU6W9f36&#10;/TlfjK4TBxxC60lDMlEgkCpvW6o1bMrHizmIEA1Z03lCDV8YYFGcnuQms/5IKzysYy24hEJmNDQx&#10;9pmUoWrQmTDxPRKzDz84E3kdamkHc+Ry18lLpVLpTEt8oTE9PjRY7dZ7pyEuy8/Zzqv07fl++VS+&#10;vNvvVXzV+vxsvLsFEXGMf2H41Wd1KNhp6/dkg+g0XKtZwlEGKU8O3KTTKxBbJskUZJHL/x8UPwAA&#10;AP//AwBQSwECLQAUAAYACAAAACEAtoM4kv4AAADhAQAAEwAAAAAAAAAAAAAAAAAAAAAAW0NvbnRl&#10;bnRfVHlwZXNdLnhtbFBLAQItABQABgAIAAAAIQA4/SH/1gAAAJQBAAALAAAAAAAAAAAAAAAAAC8B&#10;AABfcmVscy8ucmVsc1BLAQItABQABgAIAAAAIQDZha7/oQIAAKUFAAAOAAAAAAAAAAAAAAAAAC4C&#10;AABkcnMvZTJvRG9jLnhtbFBLAQItABQABgAIAAAAIQBNOnj/4AAAAAkBAAAPAAAAAAAAAAAAAAAA&#10;APsEAABkcnMvZG93bnJldi54bWxQSwUGAAAAAAQABADzAAAACAYAAAAA&#10;" fillcolor="white [3212]" strokecolor="black [3213]" strokeweight=".5pt">
                <v:textbox>
                  <w:txbxContent>
                    <w:p w14:paraId="19FF66BA" w14:textId="3A3D4EDC" w:rsidR="005D284F" w:rsidRDefault="005D284F" w:rsidP="005D284F">
                      <w:pPr>
                        <w:jc w:val="center"/>
                      </w:pPr>
                      <w:r>
                        <w:t>Tedavi edici müdahaleler</w:t>
                      </w:r>
                    </w:p>
                  </w:txbxContent>
                </v:textbox>
              </v:rect>
            </w:pict>
          </mc:Fallback>
        </mc:AlternateContent>
      </w:r>
    </w:p>
    <w:p w14:paraId="7594BB69" w14:textId="22CBE284" w:rsidR="006B6D76" w:rsidRDefault="006B6D76" w:rsidP="00EF348A">
      <w:pPr>
        <w:autoSpaceDE w:val="0"/>
        <w:autoSpaceDN w:val="0"/>
        <w:adjustRightInd w:val="0"/>
        <w:jc w:val="both"/>
        <w:rPr>
          <w:rFonts w:ascii="Times New Roman" w:hAnsi="Times New Roman" w:cs="Times New Roman"/>
          <w:sz w:val="24"/>
          <w:szCs w:val="24"/>
        </w:rPr>
      </w:pPr>
    </w:p>
    <w:p w14:paraId="65E6A474" w14:textId="5044F1A1" w:rsidR="006B6D76" w:rsidRDefault="002C1BDE"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888640" behindDoc="0" locked="0" layoutInCell="1" allowOverlap="1" wp14:anchorId="32EA9F39" wp14:editId="273AEBF3">
                <wp:simplePos x="0" y="0"/>
                <wp:positionH relativeFrom="column">
                  <wp:posOffset>2980055</wp:posOffset>
                </wp:positionH>
                <wp:positionV relativeFrom="paragraph">
                  <wp:posOffset>185748</wp:posOffset>
                </wp:positionV>
                <wp:extent cx="0" cy="733168"/>
                <wp:effectExtent l="76200" t="0" r="57150" b="48260"/>
                <wp:wrapNone/>
                <wp:docPr id="25" name="Düz Ok Bağlayıcısı 25"/>
                <wp:cNvGraphicFramePr/>
                <a:graphic xmlns:a="http://schemas.openxmlformats.org/drawingml/2006/main">
                  <a:graphicData uri="http://schemas.microsoft.com/office/word/2010/wordprocessingShape">
                    <wps:wsp>
                      <wps:cNvCnPr/>
                      <wps:spPr>
                        <a:xfrm>
                          <a:off x="0" y="0"/>
                          <a:ext cx="0" cy="733168"/>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EFCA21" id="Düz Ok Bağlayıcısı 25" o:spid="_x0000_s1026" type="#_x0000_t32" style="position:absolute;margin-left:234.65pt;margin-top:14.65pt;width:0;height:57.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TF9gEAACcEAAAOAAAAZHJzL2Uyb0RvYy54bWysU82O0zAQviPxDpbvNE1XLKuq6Uq0LBfE&#10;Vvw8gNexE2v9p7FpG16GZ+idG32wHTtpyi4gIcRlkrHnm5nvm/Hiem802QoIytmKlpMpJcJyVyvb&#10;VPTzp5sXV5SEyGzNtLOiop0I9Hr5/Nli5+di5lqnawEEk9gw3/mKtjH6eVEE3grDwsR5YfFSOjAs&#10;ogtNUQPbYXaji9l0elnsHNQeHBch4Om6v6TLnF9KweOtlEFEoiuKvcVsIdu7ZIvlgs0bYL5VfGiD&#10;/UMXhimLRcdUaxYZ+QLql1RGcXDByTjhzhROSsVF5oBsyukTNh9b5kXmguIEP8oU/l9a/n67AaLq&#10;is5eUmKZwRmtf3z/Sm7vyWt2/KZZdzzw4yEcDwQjUK6dD3NErewGBi/4DSTuewkmfZEV2WeJu1Fi&#10;sY+E94ccT19dXJSXVyldccZ5CPGtcIakn4qGCEw1bVw5a3GODsqsMNu+C7EHngCpqLbJBqdVfaO0&#10;zk5aIrHSQLYMxx/35VDwUVRkSr+xNYmdR+4RFLONFkNkylokxj3H/Bc7LfqKH4RE6ZBV31le2nO9&#10;+v5UT1uMTBCJnY2gaabzR9AQm2AiL/LfAsfoXNHZOAKNsg5+V/UsjezjT6x7ron2nau7PPEsB25j&#10;Ht3wctK6/+xn+Pl9Lx8AAAD//wMAUEsDBBQABgAIAAAAIQBfRHaz3gAAAAoBAAAPAAAAZHJzL2Rv&#10;d25yZXYueG1sTI/BasMwDIbvg72D0WC31WkXSpvFKWVQKBuDrtsDOLGahMZyZrtt8vZT2WE9CUkf&#10;vz7lq8F24ow+tI4UTCcJCKTKmZZqBd9fm6cFiBA1Gd05QgUjBlgV93e5zoy70Cee97EWHEIh0wqa&#10;GPtMylA1aHWYuB6JdwfnrY7c+loary8cbjs5S5K5tLolvtDoHl8brI77k1Ww3PZ12e3e36Y/id9s&#10;2934MaxHpR4fhvULiIhD/Ifhqs/qULBT6U5kgugUpPPlM6MKZtfKwN+gZDJNFyCLXN6+UPwCAAD/&#10;/wMAUEsBAi0AFAAGAAgAAAAhALaDOJL+AAAA4QEAABMAAAAAAAAAAAAAAAAAAAAAAFtDb250ZW50&#10;X1R5cGVzXS54bWxQSwECLQAUAAYACAAAACEAOP0h/9YAAACUAQAACwAAAAAAAAAAAAAAAAAvAQAA&#10;X3JlbHMvLnJlbHNQSwECLQAUAAYACAAAACEABhCExfYBAAAnBAAADgAAAAAAAAAAAAAAAAAuAgAA&#10;ZHJzL2Uyb0RvYy54bWxQSwECLQAUAAYACAAAACEAX0R2s94AAAAKAQAADwAAAAAAAAAAAAAAAABQ&#10;BAAAZHJzL2Rvd25yZXYueG1sUEsFBgAAAAAEAAQA8wAAAFsFAAAAAA==&#10;" strokecolor="black [3213]" strokeweight=".5pt">
                <v:stroke endarrow="block" joinstyle="miter"/>
              </v:shape>
            </w:pict>
          </mc:Fallback>
        </mc:AlternateContent>
      </w:r>
      <w:r w:rsidR="006B6D76">
        <w:rPr>
          <w:rFonts w:ascii="Times New Roman" w:hAnsi="Times New Roman" w:cs="Times New Roman"/>
          <w:noProof/>
          <w:sz w:val="24"/>
          <w:szCs w:val="24"/>
          <w:lang w:eastAsia="tr-TR"/>
        </w:rPr>
        <mc:AlternateContent>
          <mc:Choice Requires="wps">
            <w:drawing>
              <wp:anchor distT="0" distB="0" distL="114300" distR="114300" simplePos="0" relativeHeight="251494400" behindDoc="0" locked="0" layoutInCell="1" allowOverlap="1" wp14:anchorId="4CC2F4FD" wp14:editId="1B38C761">
                <wp:simplePos x="0" y="0"/>
                <wp:positionH relativeFrom="column">
                  <wp:posOffset>352356</wp:posOffset>
                </wp:positionH>
                <wp:positionV relativeFrom="paragraph">
                  <wp:posOffset>6865</wp:posOffset>
                </wp:positionV>
                <wp:extent cx="1173480" cy="296562"/>
                <wp:effectExtent l="0" t="0" r="26670" b="27305"/>
                <wp:wrapNone/>
                <wp:docPr id="11" name="Dikdörtgen 11"/>
                <wp:cNvGraphicFramePr/>
                <a:graphic xmlns:a="http://schemas.openxmlformats.org/drawingml/2006/main">
                  <a:graphicData uri="http://schemas.microsoft.com/office/word/2010/wordprocessingShape">
                    <wps:wsp>
                      <wps:cNvSpPr/>
                      <wps:spPr>
                        <a:xfrm>
                          <a:off x="0" y="0"/>
                          <a:ext cx="1173480" cy="296562"/>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0F472A" w14:textId="1A4C4E7C" w:rsidR="006B6D76" w:rsidRDefault="005D284F" w:rsidP="006B6D76">
                            <w:pPr>
                              <w:jc w:val="center"/>
                            </w:pPr>
                            <w:r>
                              <w:t>Risk iletişimi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2F4FD" id="Dikdörtgen 11" o:spid="_x0000_s1039" style="position:absolute;left:0;text-align:left;margin-left:27.75pt;margin-top:.55pt;width:92.4pt;height:23.35pt;z-index:251494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qnnwIAAKUFAAAOAAAAZHJzL2Uyb0RvYy54bWysVEtu2zAQ3RfoHQjuG1mO4yRG5MBIkKJA&#10;kBhNiqxpirSJUCRLji25B+sFerEOqU8+NbooupE4nO8bvpmLy6bSZCd8UNYUND8aUSIMt6Uy64J+&#10;e7z5dEZJAGZKpq0RBd2LQC/nHz9c1G4mxnZjdSk8wSAmzGpX0A2Am2VZ4BtRsXBknTColNZXDFD0&#10;66z0rMbolc7Go9E0q60vnbdchIC3162SzlN8KQWHeymDAKILirVB+vr0XcVvNr9gs7VnbqN4Vwb7&#10;hyoqpgwmHUJdM2Bk69UfoSrFvQ1WwhG3VWalVFwkDIgmH71D87BhTiQs2JzghjaF/xeW3+2WnqgS&#10;3y6nxLAK3+haPZe/fnpYC0PwFltUuzBDywe39J0U8BjxNtJX8Y9ISJPauh/aKhogHC/z/PR4cobd&#10;56gbn09PpuMYNHvxdj7AZ2ErEg8F9fhsqZtsdxugNe1NYrJgtSpvlNZJiFQRV9qTHcNHXq1TxRj8&#10;jZU2pC7o9PhklAK/0SWyvUSA5kAEjKcN1hw70WJPJ9hrEYvQ5quQ2EZEO24TvK2KcS4MTDvYyTq6&#10;ScQwOOaHHDX0xXS20U0kYg+OHaS/ZRw8UlZrYHCulLH+UObyecjc2vfoW8wRPjSrpuXOcc+SlS33&#10;SChv20kLjt8ofNNbFmDJPI4W0gDXBdzjR2qLb2K7EyUb638cuo/2yHjUUlLjqBY0fN8yLyjRXwzO&#10;wnk+mcTZTsLk5HSMgn+tWb3WmG11ZZEoSHesLh2jPej+KL2tnnCrLGJWVDHDMXdBOfheuIJ2heBe&#10;4mKxSGY4z47BrXlwPAaPjY6cfWyemHcdsQFH4s72Y81m7/jd2kZPYxdbsFIl8sdWt33tngB3QRqf&#10;bm/FZfNaTlYv23X+GwAA//8DAFBLAwQUAAYACAAAACEAASphRN4AAAAHAQAADwAAAGRycy9kb3du&#10;cmV2LnhtbEyOzU7DMBCE70i8g7VI3KjdkpQqxKkACXGASm0D4urGSxI1XofYbQNPz3KC4/xo5suX&#10;o+vEEYfQetIwnSgQSJW3LdUaXsvHqwWIEA1Z03lCDV8YYFmcn+Ums/5EGzxuYy14hEJmNDQx9pmU&#10;oWrQmTDxPRJnH35wJrIcamkHc+Jx18mZUnPpTEv80JgeHxqs9tuD0xDX5Wey92r+9ny/fipf3u33&#10;Jq60vrwY725BRBzjXxl+8RkdCmba+QPZIDoNaZpyk/0pCI5niboGsdOQ3CxAFrn8z1/8AAAA//8D&#10;AFBLAQItABQABgAIAAAAIQC2gziS/gAAAOEBAAATAAAAAAAAAAAAAAAAAAAAAABbQ29udGVudF9U&#10;eXBlc10ueG1sUEsBAi0AFAAGAAgAAAAhADj9If/WAAAAlAEAAAsAAAAAAAAAAAAAAAAALwEAAF9y&#10;ZWxzLy5yZWxzUEsBAi0AFAAGAAgAAAAhAKoPCqefAgAApQUAAA4AAAAAAAAAAAAAAAAALgIAAGRy&#10;cy9lMm9Eb2MueG1sUEsBAi0AFAAGAAgAAAAhAAEqYUTeAAAABwEAAA8AAAAAAAAAAAAAAAAA+QQA&#10;AGRycy9kb3ducmV2LnhtbFBLBQYAAAAABAAEAPMAAAAEBgAAAAA=&#10;" fillcolor="white [3212]" strokecolor="black [3213]" strokeweight=".5pt">
                <v:textbox>
                  <w:txbxContent>
                    <w:p w14:paraId="6C0F472A" w14:textId="1A4C4E7C" w:rsidR="006B6D76" w:rsidRDefault="005D284F" w:rsidP="006B6D76">
                      <w:pPr>
                        <w:jc w:val="center"/>
                      </w:pPr>
                      <w:r>
                        <w:t>Risk iletişimi</w:t>
                      </w:r>
                    </w:p>
                  </w:txbxContent>
                </v:textbox>
              </v:rect>
            </w:pict>
          </mc:Fallback>
        </mc:AlternateContent>
      </w:r>
    </w:p>
    <w:p w14:paraId="5C3FD2FA" w14:textId="1F017F6B" w:rsidR="006B6D76" w:rsidRDefault="002C1BDE" w:rsidP="00EF348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894784" behindDoc="0" locked="0" layoutInCell="1" allowOverlap="1" wp14:anchorId="1B56895B" wp14:editId="18E4CA05">
                <wp:simplePos x="0" y="0"/>
                <wp:positionH relativeFrom="column">
                  <wp:posOffset>1390323</wp:posOffset>
                </wp:positionH>
                <wp:positionV relativeFrom="paragraph">
                  <wp:posOffset>144402</wp:posOffset>
                </wp:positionV>
                <wp:extent cx="766119" cy="659027"/>
                <wp:effectExtent l="0" t="0" r="53340" b="65405"/>
                <wp:wrapNone/>
                <wp:docPr id="26" name="Düz Ok Bağlayıcısı 26"/>
                <wp:cNvGraphicFramePr/>
                <a:graphic xmlns:a="http://schemas.openxmlformats.org/drawingml/2006/main">
                  <a:graphicData uri="http://schemas.microsoft.com/office/word/2010/wordprocessingShape">
                    <wps:wsp>
                      <wps:cNvCnPr/>
                      <wps:spPr>
                        <a:xfrm>
                          <a:off x="0" y="0"/>
                          <a:ext cx="766119" cy="65902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B15839" id="Düz Ok Bağlayıcısı 26" o:spid="_x0000_s1026" type="#_x0000_t32" style="position:absolute;margin-left:109.45pt;margin-top:11.35pt;width:60.3pt;height:51.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G2AAIAAL0DAAAOAAAAZHJzL2Uyb0RvYy54bWysU0tu2zAU3BfoHQjua9ku4iSC5QC1m26K&#10;xkDTA7xQlESUP/CxltXL9Azed1cfLI+06ibprqgWFMmnGb4ZjpY3e6PZTgZUzlZ8NplyJq1wtbJt&#10;xb/c37654gwj2Bq0s7Lig0R+s3r9atn7Us5d53QtAyMSi2XvK97F6MuiQNFJAzhxXloqNi4YiLQM&#10;bVEH6Ind6GI+nS6K3oXaByckIu1uTkW+yvxNI0W8axqUkemKU28xjyGPD2ksVkso2wC+U2JsA/6h&#10;CwPK0qFnqg1EYN+C+ovKKBEcuiZOhDOFaxolZNZAambTF2o+d+Bl1kLmoD/bhP+PVnzabQNTdcXn&#10;C84sGLqjza+f39ndV/YOjj80DMeDOB7weGD0BdnVeywJtbbbMK7Qb0PSvm+CSW9SxfbZ4uFssdxH&#10;JmjzcrGYza45E1RaXFxP55eJs/gD9gHjB+kMS5OKYwyg2i6unbV0mS7Mss2w+4jxBPwNSCdbd6u0&#10;pn0otWU9HfH2gm5dACWr0RBpajxpRdtyBrqlyIoYMiM6reqETmAccK0D2wGlhsJWu/6eBHCmASMV&#10;SFV+xtafQVM7G8DuBM6l9BmURkVKulam4ldnNJQRlH5vaxYHT9bHoMC2Wo7M2iakzDkeBSf7T4an&#10;2YOrh3wPRVpRRrKXY55TCJ+uaf70r1s9AgAA//8DAFBLAwQUAAYACAAAACEAKmKSOuAAAAAKAQAA&#10;DwAAAGRycy9kb3ducmV2LnhtbEyPy07DMBBF90j8gzVIbFDrPNTShjhVhcSqSBGFD3DjqROIx1Hs&#10;toGvZ1jR3Yzm6M655WZyvTjjGDpPCtJ5AgKp8aYjq+Dj/WW2AhGiJqN7T6jgGwNsqtubUhfGX+gN&#10;z/toBYdQKLSCNsahkDI0LTod5n5A4tvRj05HXkcrzagvHO56mSXJUjrdEX9o9YDPLTZf+5NTgA+a&#10;6rROfj5f6zjkdlvb3U4qdX83bZ9ARJziPwx/+qwOFTsd/IlMEL2CLF2tGeUhewTBQJ6vFyAOTGbL&#10;BciqlNcVql8AAAD//wMAUEsBAi0AFAAGAAgAAAAhALaDOJL+AAAA4QEAABMAAAAAAAAAAAAAAAAA&#10;AAAAAFtDb250ZW50X1R5cGVzXS54bWxQSwECLQAUAAYACAAAACEAOP0h/9YAAACUAQAACwAAAAAA&#10;AAAAAAAAAAAvAQAAX3JlbHMvLnJlbHNQSwECLQAUAAYACAAAACEAc3ZhtgACAAC9AwAADgAAAAAA&#10;AAAAAAAAAAAuAgAAZHJzL2Uyb0RvYy54bWxQSwECLQAUAAYACAAAACEAKmKSOuAAAAAKAQAADwAA&#10;AAAAAAAAAAAAAABaBAAAZHJzL2Rvd25yZXYueG1sUEsFBgAAAAAEAAQA8wAAAGcFAAAAAA==&#10;" strokecolor="windowText" strokeweight=".5pt">
                <v:stroke endarrow="block" joinstyle="miter"/>
              </v:shape>
            </w:pict>
          </mc:Fallback>
        </mc:AlternateContent>
      </w:r>
    </w:p>
    <w:p w14:paraId="178D9CAF" w14:textId="58E1691F" w:rsidR="006B6D76" w:rsidRPr="00234FD3" w:rsidRDefault="00234FD3" w:rsidP="00EF348A">
      <w:pPr>
        <w:autoSpaceDE w:val="0"/>
        <w:autoSpaceDN w:val="0"/>
        <w:adjustRightInd w:val="0"/>
        <w:jc w:val="both"/>
        <w:rPr>
          <w:rFonts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EC0B393" w14:textId="1356302A" w:rsidR="006B6D76" w:rsidRPr="00234FD3" w:rsidRDefault="002C1BDE" w:rsidP="00EF348A">
      <w:pPr>
        <w:autoSpaceDE w:val="0"/>
        <w:autoSpaceDN w:val="0"/>
        <w:adjustRightInd w:val="0"/>
        <w:jc w:val="both"/>
        <w:rPr>
          <w:rFonts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533312" behindDoc="0" locked="0" layoutInCell="1" allowOverlap="1" wp14:anchorId="697F5307" wp14:editId="71C23BE3">
                <wp:simplePos x="0" y="0"/>
                <wp:positionH relativeFrom="column">
                  <wp:posOffset>2211355</wp:posOffset>
                </wp:positionH>
                <wp:positionV relativeFrom="paragraph">
                  <wp:posOffset>79747</wp:posOffset>
                </wp:positionV>
                <wp:extent cx="1610360" cy="542324"/>
                <wp:effectExtent l="0" t="0" r="27940" b="10160"/>
                <wp:wrapNone/>
                <wp:docPr id="12" name="Dikdörtgen 12"/>
                <wp:cNvGraphicFramePr/>
                <a:graphic xmlns:a="http://schemas.openxmlformats.org/drawingml/2006/main">
                  <a:graphicData uri="http://schemas.microsoft.com/office/word/2010/wordprocessingShape">
                    <wps:wsp>
                      <wps:cNvSpPr/>
                      <wps:spPr>
                        <a:xfrm>
                          <a:off x="0" y="0"/>
                          <a:ext cx="1610360" cy="542324"/>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941D29" w14:textId="60D43566" w:rsidR="005D284F" w:rsidRDefault="005D284F" w:rsidP="005D284F">
                            <w:pPr>
                              <w:jc w:val="center"/>
                            </w:pPr>
                            <w:r>
                              <w:t>İletişim sonuçlarını toplumla paylaşma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F5307" id="Dikdörtgen 12" o:spid="_x0000_s1040" style="position:absolute;left:0;text-align:left;margin-left:174.1pt;margin-top:6.3pt;width:126.8pt;height:42.7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CanQIAAKUFAAAOAAAAZHJzL2Uyb0RvYy54bWysVN1O2zAUvp+0d7B8P9KE0m0VKapATJMQ&#10;VIOJa9exWwvHx7PdJt2D7QV4sR07aQqs2sW0m+Qcn9/v/J1ftLUmW+G8AlPS/GREiTAcKmVWJf3+&#10;cP3hEyU+MFMxDUaUdCc8vZi9f3fe2KkoYA26Eo6gE+OnjS3pOgQ7zTLP16Jm/gSsMCiU4GoWkHWr&#10;rHKsQe+1zorRaJI14CrrgAvv8fWqE9JZ8i+l4OFOSi8C0SXF3EL6uvRdxm82O2fTlWN2rXifBvuH&#10;LGqmDAYdXF2xwMjGqT9c1Yo78CDDCYc6AykVFwkDoslHb9Dcr5kVCQsWx9uhTP7/ueW324UjqsLe&#10;FZQYVmOPrtRT9fzLhZUwBF+xRI31U9S8twvXcx7JiLeVro5/RELaVNbdUFbRBsLxMZ/ko9MJVp+j&#10;7GxcnBbj6DQ7WFvnwxcBNYlESR22LVWTbW986FT3KjGYB62qa6V1YuKoiEvtyJZhk5ervHf+Sksb&#10;0pR0cno2So5fydKwHTyE9ogHTFYbzDlWosOeqLDTIiahzTchsYyItugCvM6KcS5MmPSZJe1oJhHD&#10;YJgfM9Rhn0yvG81EGuzBsIf0t4iDRYoKJgzGtTLgjkWunobInf4efYc5wg/tsu1mJzU0Pi2h2uFA&#10;Oeg2zVt+rbCnN8yHBXO4WjgGeC7CHX6kBuwJ9BQla3A/j71HfZx4lFLS4KqW1P/YMCco0V8N7sLn&#10;fDyOu52Y8dnHAhn3UrJ8KTGb+hJwUHI8TJYnMuoHvSelg/oRr8o8RkURMxxjl5QHt2cuQ3dC8C5x&#10;MZ8nNdxny8KNubc8Oo+FjjP70D4yZ/vBDrgSt7BfazZ9M9+dbrQ0MN8EkCoN/6GufQvwFqT16e9W&#10;PDYv+aR1uK6z3wAAAP//AwBQSwMEFAAGAAgAAAAhAEjiOEzgAAAACQEAAA8AAABkcnMvZG93bnJl&#10;di54bWxMj8FOwzAQRO9I/IO1SNyo3VBFIcSpAAlxAKS2AXF14yWJGq9D7LaBr+9yguNqnmbfFMvJ&#10;9eKAY+g8aZjPFAik2tuOGg1v1eNVBiJEQ9b0nlDDNwZYludnhcmtP9IaD5vYCC6hkBsNbYxDLmWo&#10;W3QmzPyAxNmnH52JfI6NtKM5crnrZaJUKp3piD+0ZsCHFuvdZu80xFX1tdh5lb4/36+eqpcP+7OO&#10;r1pfXkx3tyAiTvEPhl99VoeSnbZ+TzaIXsP1IksY5SBJQTCQqjlv2Wq4yRTIspD/F5QnAAAA//8D&#10;AFBLAQItABQABgAIAAAAIQC2gziS/gAAAOEBAAATAAAAAAAAAAAAAAAAAAAAAABbQ29udGVudF9U&#10;eXBlc10ueG1sUEsBAi0AFAAGAAgAAAAhADj9If/WAAAAlAEAAAsAAAAAAAAAAAAAAAAALwEAAF9y&#10;ZWxzLy5yZWxzUEsBAi0AFAAGAAgAAAAhAFYQ0JqdAgAApQUAAA4AAAAAAAAAAAAAAAAALgIAAGRy&#10;cy9lMm9Eb2MueG1sUEsBAi0AFAAGAAgAAAAhAEjiOEzgAAAACQEAAA8AAAAAAAAAAAAAAAAA9wQA&#10;AGRycy9kb3ducmV2LnhtbFBLBQYAAAAABAAEAPMAAAAEBgAAAAA=&#10;" fillcolor="white [3212]" strokecolor="black [3213]" strokeweight=".5pt">
                <v:textbox>
                  <w:txbxContent>
                    <w:p w14:paraId="14941D29" w14:textId="60D43566" w:rsidR="005D284F" w:rsidRDefault="005D284F" w:rsidP="005D284F">
                      <w:pPr>
                        <w:jc w:val="center"/>
                      </w:pPr>
                      <w:r>
                        <w:t>İletişim sonuçlarını toplumla paylaşma</w:t>
                      </w:r>
                    </w:p>
                  </w:txbxContent>
                </v:textbox>
              </v:rect>
            </w:pict>
          </mc:Fallback>
        </mc:AlternateContent>
      </w:r>
      <w:r w:rsidR="00234FD3">
        <w:rPr>
          <w:rFonts w:ascii="Times New Roman" w:hAnsi="Times New Roman" w:cs="Times New Roman"/>
          <w:sz w:val="24"/>
          <w:szCs w:val="24"/>
        </w:rPr>
        <w:t xml:space="preserve">                                                                                                          </w:t>
      </w:r>
      <w:r w:rsidR="00234FD3" w:rsidRPr="00234FD3">
        <w:rPr>
          <w:rFonts w:cs="Times New Roman"/>
          <w:sz w:val="24"/>
          <w:szCs w:val="24"/>
        </w:rPr>
        <w:t>Kabul edilebilir risk</w:t>
      </w:r>
    </w:p>
    <w:p w14:paraId="31B5EB9D" w14:textId="4BD1349D" w:rsidR="006B6D76" w:rsidRDefault="006B6D76" w:rsidP="00EF348A">
      <w:pPr>
        <w:autoSpaceDE w:val="0"/>
        <w:autoSpaceDN w:val="0"/>
        <w:adjustRightInd w:val="0"/>
        <w:jc w:val="both"/>
        <w:rPr>
          <w:rFonts w:ascii="Times New Roman" w:hAnsi="Times New Roman" w:cs="Times New Roman"/>
          <w:sz w:val="24"/>
          <w:szCs w:val="24"/>
        </w:rPr>
      </w:pPr>
    </w:p>
    <w:p w14:paraId="2B1CBE61" w14:textId="7EF8700C" w:rsidR="006B6D76" w:rsidRDefault="006B6D76" w:rsidP="00EF348A">
      <w:pPr>
        <w:autoSpaceDE w:val="0"/>
        <w:autoSpaceDN w:val="0"/>
        <w:adjustRightInd w:val="0"/>
        <w:jc w:val="both"/>
        <w:rPr>
          <w:rFonts w:ascii="Times New Roman" w:hAnsi="Times New Roman" w:cs="Times New Roman"/>
          <w:sz w:val="24"/>
          <w:szCs w:val="24"/>
        </w:rPr>
      </w:pPr>
    </w:p>
    <w:p w14:paraId="08C048A3" w14:textId="37E78628" w:rsidR="006B6D76" w:rsidRPr="00234FD3" w:rsidRDefault="002C1BDE" w:rsidP="00234FD3">
      <w:pPr>
        <w:autoSpaceDE w:val="0"/>
        <w:autoSpaceDN w:val="0"/>
        <w:adjustRightInd w:val="0"/>
        <w:jc w:val="center"/>
        <w:rPr>
          <w:rFonts w:cs="Times New Roman"/>
          <w:sz w:val="24"/>
          <w:szCs w:val="24"/>
        </w:rPr>
      </w:pPr>
      <w:r w:rsidRPr="00234FD3">
        <w:rPr>
          <w:rFonts w:cs="Times New Roman"/>
          <w:sz w:val="24"/>
          <w:szCs w:val="24"/>
        </w:rPr>
        <w:t xml:space="preserve">Şekil-1. Sporda </w:t>
      </w:r>
      <w:r w:rsidR="00BF04E6" w:rsidRPr="00234FD3">
        <w:rPr>
          <w:rFonts w:cs="Times New Roman"/>
          <w:sz w:val="24"/>
          <w:szCs w:val="24"/>
        </w:rPr>
        <w:t>ö</w:t>
      </w:r>
      <w:r w:rsidR="00BF04E6" w:rsidRPr="00234FD3">
        <w:rPr>
          <w:rFonts w:cs="Times New Roman"/>
          <w:sz w:val="24"/>
          <w:szCs w:val="24"/>
        </w:rPr>
        <w:t xml:space="preserve">rnek </w:t>
      </w:r>
      <w:r w:rsidR="00D319B3" w:rsidRPr="00234FD3">
        <w:rPr>
          <w:rFonts w:cs="Times New Roman"/>
          <w:sz w:val="24"/>
          <w:szCs w:val="24"/>
        </w:rPr>
        <w:t>bir risk</w:t>
      </w:r>
      <w:r w:rsidRPr="00234FD3">
        <w:rPr>
          <w:rFonts w:cs="Times New Roman"/>
          <w:sz w:val="24"/>
          <w:szCs w:val="24"/>
        </w:rPr>
        <w:t xml:space="preserve"> yönetimi çerçevesi</w:t>
      </w:r>
    </w:p>
    <w:p w14:paraId="53AF4DEF" w14:textId="77777777" w:rsidR="006B6D76" w:rsidRDefault="006B6D76" w:rsidP="00EF348A">
      <w:pPr>
        <w:autoSpaceDE w:val="0"/>
        <w:autoSpaceDN w:val="0"/>
        <w:adjustRightInd w:val="0"/>
        <w:jc w:val="both"/>
        <w:rPr>
          <w:rFonts w:ascii="Times New Roman" w:hAnsi="Times New Roman" w:cs="Times New Roman"/>
          <w:sz w:val="24"/>
          <w:szCs w:val="24"/>
        </w:rPr>
      </w:pPr>
    </w:p>
    <w:p w14:paraId="074DB6EC" w14:textId="77777777" w:rsidR="006B6D76" w:rsidRDefault="006B6D76" w:rsidP="00EF348A">
      <w:pPr>
        <w:autoSpaceDE w:val="0"/>
        <w:autoSpaceDN w:val="0"/>
        <w:adjustRightInd w:val="0"/>
        <w:jc w:val="both"/>
        <w:rPr>
          <w:rFonts w:ascii="Times New Roman" w:hAnsi="Times New Roman" w:cs="Times New Roman"/>
          <w:sz w:val="24"/>
          <w:szCs w:val="24"/>
        </w:rPr>
      </w:pPr>
    </w:p>
    <w:p w14:paraId="4B6F4131" w14:textId="77777777" w:rsidR="006B6D76" w:rsidRDefault="006B6D76" w:rsidP="00EF348A">
      <w:pPr>
        <w:autoSpaceDE w:val="0"/>
        <w:autoSpaceDN w:val="0"/>
        <w:adjustRightInd w:val="0"/>
        <w:jc w:val="both"/>
        <w:rPr>
          <w:rFonts w:ascii="Times New Roman" w:hAnsi="Times New Roman" w:cs="Times New Roman"/>
          <w:sz w:val="24"/>
          <w:szCs w:val="24"/>
        </w:rPr>
      </w:pPr>
      <w:bookmarkStart w:id="1" w:name="_GoBack"/>
      <w:bookmarkEnd w:id="1"/>
    </w:p>
    <w:p w14:paraId="0624DD41" w14:textId="77777777" w:rsidR="006B6D76" w:rsidRDefault="006B6D76" w:rsidP="00EF348A">
      <w:pPr>
        <w:autoSpaceDE w:val="0"/>
        <w:autoSpaceDN w:val="0"/>
        <w:adjustRightInd w:val="0"/>
        <w:jc w:val="both"/>
        <w:rPr>
          <w:rFonts w:ascii="Times New Roman" w:hAnsi="Times New Roman" w:cs="Times New Roman"/>
          <w:sz w:val="24"/>
          <w:szCs w:val="24"/>
        </w:rPr>
      </w:pPr>
    </w:p>
    <w:p w14:paraId="7B1A2E4C" w14:textId="77777777" w:rsidR="006B6D76" w:rsidRDefault="006B6D76" w:rsidP="00EF348A">
      <w:pPr>
        <w:autoSpaceDE w:val="0"/>
        <w:autoSpaceDN w:val="0"/>
        <w:adjustRightInd w:val="0"/>
        <w:jc w:val="both"/>
        <w:rPr>
          <w:rFonts w:ascii="Times New Roman" w:hAnsi="Times New Roman" w:cs="Times New Roman"/>
          <w:sz w:val="24"/>
          <w:szCs w:val="24"/>
        </w:rPr>
      </w:pPr>
    </w:p>
    <w:p w14:paraId="09E579E8" w14:textId="77777777" w:rsidR="00EF348A" w:rsidRPr="00EF348A" w:rsidRDefault="00EF348A" w:rsidP="00EF348A">
      <w:pPr>
        <w:numPr>
          <w:ilvl w:val="0"/>
          <w:numId w:val="3"/>
        </w:numPr>
        <w:spacing w:after="0" w:line="240" w:lineRule="auto"/>
        <w:ind w:left="1267"/>
        <w:contextualSpacing/>
        <w:jc w:val="both"/>
        <w:rPr>
          <w:rFonts w:ascii="Times New Roman" w:eastAsia="Times New Roman" w:hAnsi="Times New Roman" w:cs="Times New Roman"/>
          <w:color w:val="353535"/>
          <w:sz w:val="36"/>
          <w:szCs w:val="24"/>
          <w:lang w:eastAsia="tr-TR"/>
        </w:rPr>
      </w:pPr>
      <w:r w:rsidRPr="00EF348A">
        <w:rPr>
          <w:rFonts w:eastAsiaTheme="minorEastAsia" w:hAnsi="Century Gothic"/>
          <w:color w:val="FF0000"/>
          <w:kern w:val="24"/>
          <w:sz w:val="36"/>
          <w:szCs w:val="36"/>
          <w:lang w:eastAsia="tr-TR"/>
        </w:rPr>
        <w:lastRenderedPageBreak/>
        <w:t>Sonu</w:t>
      </w:r>
      <w:r w:rsidRPr="00EF348A">
        <w:rPr>
          <w:rFonts w:eastAsiaTheme="minorEastAsia" w:hAnsi="Century Gothic"/>
          <w:color w:val="FF0000"/>
          <w:kern w:val="24"/>
          <w:sz w:val="36"/>
          <w:szCs w:val="36"/>
          <w:lang w:eastAsia="tr-TR"/>
        </w:rPr>
        <w:t>ç</w:t>
      </w:r>
      <w:r w:rsidRPr="00EF348A">
        <w:rPr>
          <w:rFonts w:eastAsiaTheme="minorEastAsia" w:hAnsi="Century Gothic"/>
          <w:color w:val="FF0000"/>
          <w:kern w:val="24"/>
          <w:sz w:val="36"/>
          <w:szCs w:val="36"/>
          <w:lang w:eastAsia="tr-TR"/>
        </w:rPr>
        <w:t xml:space="preserve"> b</w:t>
      </w:r>
      <w:r w:rsidRPr="00EF348A">
        <w:rPr>
          <w:rFonts w:eastAsiaTheme="minorEastAsia" w:hAnsi="Century Gothic"/>
          <w:color w:val="FF0000"/>
          <w:kern w:val="24"/>
          <w:sz w:val="36"/>
          <w:szCs w:val="36"/>
          <w:lang w:eastAsia="tr-TR"/>
        </w:rPr>
        <w:t>ö</w:t>
      </w:r>
      <w:r w:rsidRPr="00EF348A">
        <w:rPr>
          <w:rFonts w:eastAsiaTheme="minorEastAsia" w:hAnsi="Century Gothic"/>
          <w:color w:val="FF0000"/>
          <w:kern w:val="24"/>
          <w:sz w:val="36"/>
          <w:szCs w:val="36"/>
          <w:lang w:eastAsia="tr-TR"/>
        </w:rPr>
        <w:t>l</w:t>
      </w:r>
      <w:r w:rsidRPr="00EF348A">
        <w:rPr>
          <w:rFonts w:eastAsiaTheme="minorEastAsia" w:hAnsi="Century Gothic"/>
          <w:color w:val="FF0000"/>
          <w:kern w:val="24"/>
          <w:sz w:val="36"/>
          <w:szCs w:val="36"/>
          <w:lang w:eastAsia="tr-TR"/>
        </w:rPr>
        <w:t>ü</w:t>
      </w:r>
      <w:r w:rsidRPr="00EF348A">
        <w:rPr>
          <w:rFonts w:eastAsiaTheme="minorEastAsia" w:hAnsi="Century Gothic"/>
          <w:color w:val="FF0000"/>
          <w:kern w:val="24"/>
          <w:sz w:val="36"/>
          <w:szCs w:val="36"/>
          <w:lang w:eastAsia="tr-TR"/>
        </w:rPr>
        <w:t>m</w:t>
      </w:r>
      <w:r w:rsidRPr="00EF348A">
        <w:rPr>
          <w:rFonts w:eastAsiaTheme="minorEastAsia" w:hAnsi="Century Gothic"/>
          <w:color w:val="FF0000"/>
          <w:kern w:val="24"/>
          <w:sz w:val="36"/>
          <w:szCs w:val="36"/>
          <w:lang w:eastAsia="tr-TR"/>
        </w:rPr>
        <w:t>ü</w:t>
      </w:r>
      <w:r w:rsidRPr="00EF348A">
        <w:rPr>
          <w:rFonts w:eastAsiaTheme="minorEastAsia" w:hAnsi="Century Gothic"/>
          <w:color w:val="FF0000"/>
          <w:kern w:val="24"/>
          <w:sz w:val="36"/>
          <w:szCs w:val="36"/>
          <w:lang w:eastAsia="tr-TR"/>
        </w:rPr>
        <w:t xml:space="preserve">ne </w:t>
      </w:r>
      <w:r>
        <w:rPr>
          <w:rFonts w:eastAsiaTheme="minorEastAsia" w:hAnsi="Century Gothic"/>
          <w:color w:val="404040" w:themeColor="text1" w:themeTint="BF"/>
          <w:kern w:val="24"/>
          <w:sz w:val="36"/>
          <w:szCs w:val="36"/>
          <w:lang w:eastAsia="tr-TR"/>
        </w:rPr>
        <w:t>yaz</w:t>
      </w:r>
      <w:r>
        <w:rPr>
          <w:rFonts w:eastAsiaTheme="minorEastAsia" w:hAnsi="Century Gothic"/>
          <w:color w:val="404040" w:themeColor="text1" w:themeTint="BF"/>
          <w:kern w:val="24"/>
          <w:sz w:val="36"/>
          <w:szCs w:val="36"/>
          <w:lang w:eastAsia="tr-TR"/>
        </w:rPr>
        <w:t>ı</w:t>
      </w:r>
      <w:r>
        <w:rPr>
          <w:rFonts w:eastAsiaTheme="minorEastAsia" w:hAnsi="Century Gothic"/>
          <w:color w:val="404040" w:themeColor="text1" w:themeTint="BF"/>
          <w:kern w:val="24"/>
          <w:sz w:val="36"/>
          <w:szCs w:val="36"/>
          <w:lang w:eastAsia="tr-TR"/>
        </w:rPr>
        <w:t xml:space="preserve">lacak </w:t>
      </w:r>
      <w:r w:rsidRPr="00EF348A">
        <w:rPr>
          <w:rFonts w:eastAsiaTheme="minorEastAsia" w:hAnsi="Century Gothic"/>
          <w:color w:val="404040" w:themeColor="text1" w:themeTint="BF"/>
          <w:kern w:val="24"/>
          <w:sz w:val="36"/>
          <w:szCs w:val="36"/>
          <w:lang w:eastAsia="tr-TR"/>
        </w:rPr>
        <w:t>Amat</w:t>
      </w:r>
      <w:r w:rsidRPr="00EF348A">
        <w:rPr>
          <w:rFonts w:eastAsiaTheme="minorEastAsia" w:hAnsi="Century Gothic"/>
          <w:color w:val="404040" w:themeColor="text1" w:themeTint="BF"/>
          <w:kern w:val="24"/>
          <w:sz w:val="36"/>
          <w:szCs w:val="36"/>
          <w:lang w:eastAsia="tr-TR"/>
        </w:rPr>
        <w:t>ö</w:t>
      </w:r>
      <w:r w:rsidRPr="00EF348A">
        <w:rPr>
          <w:rFonts w:eastAsiaTheme="minorEastAsia" w:hAnsi="Century Gothic"/>
          <w:color w:val="404040" w:themeColor="text1" w:themeTint="BF"/>
          <w:kern w:val="24"/>
          <w:sz w:val="36"/>
          <w:szCs w:val="36"/>
          <w:lang w:eastAsia="tr-TR"/>
        </w:rPr>
        <w:t>r sporcular sporu meslek edinmek i</w:t>
      </w:r>
      <w:r w:rsidRPr="00EF348A">
        <w:rPr>
          <w:rFonts w:eastAsiaTheme="minorEastAsia" w:hAnsi="Century Gothic"/>
          <w:color w:val="404040" w:themeColor="text1" w:themeTint="BF"/>
          <w:kern w:val="24"/>
          <w:sz w:val="36"/>
          <w:szCs w:val="36"/>
          <w:lang w:eastAsia="tr-TR"/>
        </w:rPr>
        <w:t>ç</w:t>
      </w:r>
      <w:r w:rsidRPr="00EF348A">
        <w:rPr>
          <w:rFonts w:eastAsiaTheme="minorEastAsia" w:hAnsi="Century Gothic"/>
          <w:color w:val="404040" w:themeColor="text1" w:themeTint="BF"/>
          <w:kern w:val="24"/>
          <w:sz w:val="36"/>
          <w:szCs w:val="36"/>
          <w:lang w:eastAsia="tr-TR"/>
        </w:rPr>
        <w:t>in veya s</w:t>
      </w:r>
      <w:r w:rsidRPr="00EF348A">
        <w:rPr>
          <w:rFonts w:eastAsiaTheme="minorEastAsia" w:hAnsi="Century Gothic"/>
          <w:color w:val="404040" w:themeColor="text1" w:themeTint="BF"/>
          <w:kern w:val="24"/>
          <w:sz w:val="36"/>
          <w:szCs w:val="36"/>
          <w:lang w:eastAsia="tr-TR"/>
        </w:rPr>
        <w:t>ü</w:t>
      </w:r>
      <w:r w:rsidRPr="00EF348A">
        <w:rPr>
          <w:rFonts w:eastAsiaTheme="minorEastAsia" w:hAnsi="Century Gothic"/>
          <w:color w:val="404040" w:themeColor="text1" w:themeTint="BF"/>
          <w:kern w:val="24"/>
          <w:sz w:val="36"/>
          <w:szCs w:val="36"/>
          <w:lang w:eastAsia="tr-TR"/>
        </w:rPr>
        <w:t>rekli bir gelir edinmek i</w:t>
      </w:r>
      <w:r w:rsidRPr="00EF348A">
        <w:rPr>
          <w:rFonts w:eastAsiaTheme="minorEastAsia" w:hAnsi="Century Gothic"/>
          <w:color w:val="404040" w:themeColor="text1" w:themeTint="BF"/>
          <w:kern w:val="24"/>
          <w:sz w:val="36"/>
          <w:szCs w:val="36"/>
          <w:lang w:eastAsia="tr-TR"/>
        </w:rPr>
        <w:t>ç</w:t>
      </w:r>
      <w:r w:rsidRPr="00EF348A">
        <w:rPr>
          <w:rFonts w:eastAsiaTheme="minorEastAsia" w:hAnsi="Century Gothic"/>
          <w:color w:val="404040" w:themeColor="text1" w:themeTint="BF"/>
          <w:kern w:val="24"/>
          <w:sz w:val="36"/>
          <w:szCs w:val="36"/>
          <w:lang w:eastAsia="tr-TR"/>
        </w:rPr>
        <w:t>in yapmad</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klar</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ndan dolay</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 xml:space="preserve"> onlar</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n a</w:t>
      </w:r>
      <w:r w:rsidRPr="00EF348A">
        <w:rPr>
          <w:rFonts w:eastAsiaTheme="minorEastAsia" w:hAnsi="Century Gothic"/>
          <w:color w:val="404040" w:themeColor="text1" w:themeTint="BF"/>
          <w:kern w:val="24"/>
          <w:sz w:val="36"/>
          <w:szCs w:val="36"/>
          <w:lang w:eastAsia="tr-TR"/>
        </w:rPr>
        <w:t>çı</w:t>
      </w:r>
      <w:r w:rsidRPr="00EF348A">
        <w:rPr>
          <w:rFonts w:eastAsiaTheme="minorEastAsia" w:hAnsi="Century Gothic"/>
          <w:color w:val="404040" w:themeColor="text1" w:themeTint="BF"/>
          <w:kern w:val="24"/>
          <w:sz w:val="36"/>
          <w:szCs w:val="36"/>
          <w:lang w:eastAsia="tr-TR"/>
        </w:rPr>
        <w:t>s</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ndan i</w:t>
      </w:r>
      <w:r w:rsidRPr="00EF348A">
        <w:rPr>
          <w:rFonts w:eastAsiaTheme="minorEastAsia" w:hAnsi="Century Gothic"/>
          <w:color w:val="404040" w:themeColor="text1" w:themeTint="BF"/>
          <w:kern w:val="24"/>
          <w:sz w:val="36"/>
          <w:szCs w:val="36"/>
          <w:lang w:eastAsia="tr-TR"/>
        </w:rPr>
        <w:t>ş</w:t>
      </w:r>
      <w:r w:rsidRPr="00EF348A">
        <w:rPr>
          <w:rFonts w:eastAsiaTheme="minorEastAsia" w:hAnsi="Century Gothic"/>
          <w:color w:val="404040" w:themeColor="text1" w:themeTint="BF"/>
          <w:kern w:val="24"/>
          <w:sz w:val="36"/>
          <w:szCs w:val="36"/>
          <w:lang w:eastAsia="tr-TR"/>
        </w:rPr>
        <w:t xml:space="preserve"> s</w:t>
      </w:r>
      <w:r w:rsidRPr="00EF348A">
        <w:rPr>
          <w:rFonts w:eastAsiaTheme="minorEastAsia" w:hAnsi="Century Gothic"/>
          <w:color w:val="404040" w:themeColor="text1" w:themeTint="BF"/>
          <w:kern w:val="24"/>
          <w:sz w:val="36"/>
          <w:szCs w:val="36"/>
          <w:lang w:eastAsia="tr-TR"/>
        </w:rPr>
        <w:t>ö</w:t>
      </w:r>
      <w:r w:rsidRPr="00EF348A">
        <w:rPr>
          <w:rFonts w:eastAsiaTheme="minorEastAsia" w:hAnsi="Century Gothic"/>
          <w:color w:val="404040" w:themeColor="text1" w:themeTint="BF"/>
          <w:kern w:val="24"/>
          <w:sz w:val="36"/>
          <w:szCs w:val="36"/>
          <w:lang w:eastAsia="tr-TR"/>
        </w:rPr>
        <w:t>zle</w:t>
      </w:r>
      <w:r w:rsidRPr="00EF348A">
        <w:rPr>
          <w:rFonts w:eastAsiaTheme="minorEastAsia" w:hAnsi="Century Gothic"/>
          <w:color w:val="404040" w:themeColor="text1" w:themeTint="BF"/>
          <w:kern w:val="24"/>
          <w:sz w:val="36"/>
          <w:szCs w:val="36"/>
          <w:lang w:eastAsia="tr-TR"/>
        </w:rPr>
        <w:t>ş</w:t>
      </w:r>
      <w:r w:rsidRPr="00EF348A">
        <w:rPr>
          <w:rFonts w:eastAsiaTheme="minorEastAsia" w:hAnsi="Century Gothic"/>
          <w:color w:val="404040" w:themeColor="text1" w:themeTint="BF"/>
          <w:kern w:val="24"/>
          <w:sz w:val="36"/>
          <w:szCs w:val="36"/>
          <w:lang w:eastAsia="tr-TR"/>
        </w:rPr>
        <w:t>mesinin varl</w:t>
      </w:r>
      <w:r w:rsidRPr="00EF348A">
        <w:rPr>
          <w:rFonts w:eastAsiaTheme="minorEastAsia" w:hAnsi="Century Gothic"/>
          <w:color w:val="404040" w:themeColor="text1" w:themeTint="BF"/>
          <w:kern w:val="24"/>
          <w:sz w:val="36"/>
          <w:szCs w:val="36"/>
          <w:lang w:eastAsia="tr-TR"/>
        </w:rPr>
        <w:t>ığı</w:t>
      </w:r>
      <w:r w:rsidRPr="00EF348A">
        <w:rPr>
          <w:rFonts w:eastAsiaTheme="minorEastAsia" w:hAnsi="Century Gothic"/>
          <w:color w:val="404040" w:themeColor="text1" w:themeTint="BF"/>
          <w:kern w:val="24"/>
          <w:sz w:val="36"/>
          <w:szCs w:val="36"/>
          <w:lang w:eastAsia="tr-TR"/>
        </w:rPr>
        <w:t xml:space="preserve"> d</w:t>
      </w:r>
      <w:r w:rsidRPr="00EF348A">
        <w:rPr>
          <w:rFonts w:eastAsiaTheme="minorEastAsia" w:hAnsi="Century Gothic"/>
          <w:color w:val="404040" w:themeColor="text1" w:themeTint="BF"/>
          <w:kern w:val="24"/>
          <w:sz w:val="36"/>
          <w:szCs w:val="36"/>
          <w:lang w:eastAsia="tr-TR"/>
        </w:rPr>
        <w:t>üşü</w:t>
      </w:r>
      <w:r w:rsidRPr="00EF348A">
        <w:rPr>
          <w:rFonts w:eastAsiaTheme="minorEastAsia" w:hAnsi="Century Gothic"/>
          <w:color w:val="404040" w:themeColor="text1" w:themeTint="BF"/>
          <w:kern w:val="24"/>
          <w:sz w:val="36"/>
          <w:szCs w:val="36"/>
          <w:lang w:eastAsia="tr-TR"/>
        </w:rPr>
        <w:t>n</w:t>
      </w:r>
      <w:r w:rsidRPr="00EF348A">
        <w:rPr>
          <w:rFonts w:eastAsiaTheme="minorEastAsia" w:hAnsi="Century Gothic"/>
          <w:color w:val="404040" w:themeColor="text1" w:themeTint="BF"/>
          <w:kern w:val="24"/>
          <w:sz w:val="36"/>
          <w:szCs w:val="36"/>
          <w:lang w:eastAsia="tr-TR"/>
        </w:rPr>
        <w:t>ü</w:t>
      </w:r>
      <w:r w:rsidRPr="00EF348A">
        <w:rPr>
          <w:rFonts w:eastAsiaTheme="minorEastAsia" w:hAnsi="Century Gothic"/>
          <w:color w:val="404040" w:themeColor="text1" w:themeTint="BF"/>
          <w:kern w:val="24"/>
          <w:sz w:val="36"/>
          <w:szCs w:val="36"/>
          <w:lang w:eastAsia="tr-TR"/>
        </w:rPr>
        <w:t>lemeyecektir. Bu nedenle do</w:t>
      </w:r>
      <w:r w:rsidRPr="00EF348A">
        <w:rPr>
          <w:rFonts w:eastAsiaTheme="minorEastAsia" w:hAnsi="Century Gothic"/>
          <w:color w:val="404040" w:themeColor="text1" w:themeTint="BF"/>
          <w:kern w:val="24"/>
          <w:sz w:val="36"/>
          <w:szCs w:val="36"/>
          <w:lang w:eastAsia="tr-TR"/>
        </w:rPr>
        <w:t>ğ</w:t>
      </w:r>
      <w:r w:rsidRPr="00EF348A">
        <w:rPr>
          <w:rFonts w:eastAsiaTheme="minorEastAsia" w:hAnsi="Century Gothic"/>
          <w:color w:val="404040" w:themeColor="text1" w:themeTint="BF"/>
          <w:kern w:val="24"/>
          <w:sz w:val="36"/>
          <w:szCs w:val="36"/>
          <w:lang w:eastAsia="tr-TR"/>
        </w:rPr>
        <w:t xml:space="preserve">al olarak </w:t>
      </w:r>
      <w:r w:rsidRPr="00EF348A">
        <w:rPr>
          <w:rFonts w:eastAsiaTheme="minorEastAsia" w:hAnsi="Century Gothic"/>
          <w:color w:val="404040" w:themeColor="text1" w:themeTint="BF"/>
          <w:kern w:val="24"/>
          <w:sz w:val="36"/>
          <w:szCs w:val="36"/>
          <w:lang w:eastAsia="tr-TR"/>
        </w:rPr>
        <w:t>İş</w:t>
      </w:r>
      <w:r w:rsidRPr="00EF348A">
        <w:rPr>
          <w:rFonts w:eastAsiaTheme="minorEastAsia" w:hAnsi="Century Gothic"/>
          <w:color w:val="404040" w:themeColor="text1" w:themeTint="BF"/>
          <w:kern w:val="24"/>
          <w:sz w:val="36"/>
          <w:szCs w:val="36"/>
          <w:lang w:eastAsia="tr-TR"/>
        </w:rPr>
        <w:t xml:space="preserve"> Kanununun kapsam</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na girmeleri gibi bir tart</w:t>
      </w:r>
      <w:r w:rsidRPr="00EF348A">
        <w:rPr>
          <w:rFonts w:eastAsiaTheme="minorEastAsia" w:hAnsi="Century Gothic"/>
          <w:color w:val="404040" w:themeColor="text1" w:themeTint="BF"/>
          <w:kern w:val="24"/>
          <w:sz w:val="36"/>
          <w:szCs w:val="36"/>
          <w:lang w:eastAsia="tr-TR"/>
        </w:rPr>
        <w:t>ış</w:t>
      </w:r>
      <w:r w:rsidRPr="00EF348A">
        <w:rPr>
          <w:rFonts w:eastAsiaTheme="minorEastAsia" w:hAnsi="Century Gothic"/>
          <w:color w:val="404040" w:themeColor="text1" w:themeTint="BF"/>
          <w:kern w:val="24"/>
          <w:sz w:val="36"/>
          <w:szCs w:val="36"/>
          <w:lang w:eastAsia="tr-TR"/>
        </w:rPr>
        <w:t>ma da olmayacakt</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r. Ancak baz</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 xml:space="preserve"> kamu kurum ve kurulu</w:t>
      </w:r>
      <w:r w:rsidRPr="00EF348A">
        <w:rPr>
          <w:rFonts w:eastAsiaTheme="minorEastAsia" w:hAnsi="Century Gothic"/>
          <w:color w:val="404040" w:themeColor="text1" w:themeTint="BF"/>
          <w:kern w:val="24"/>
          <w:sz w:val="36"/>
          <w:szCs w:val="36"/>
          <w:lang w:eastAsia="tr-TR"/>
        </w:rPr>
        <w:t>ş</w:t>
      </w:r>
      <w:r w:rsidRPr="00EF348A">
        <w:rPr>
          <w:rFonts w:eastAsiaTheme="minorEastAsia" w:hAnsi="Century Gothic"/>
          <w:color w:val="404040" w:themeColor="text1" w:themeTint="BF"/>
          <w:kern w:val="24"/>
          <w:sz w:val="36"/>
          <w:szCs w:val="36"/>
          <w:lang w:eastAsia="tr-TR"/>
        </w:rPr>
        <w:t>lar</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n</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n kul</w:t>
      </w:r>
      <w:r w:rsidRPr="00EF348A">
        <w:rPr>
          <w:rFonts w:eastAsiaTheme="minorEastAsia" w:hAnsi="Century Gothic"/>
          <w:color w:val="404040" w:themeColor="text1" w:themeTint="BF"/>
          <w:kern w:val="24"/>
          <w:sz w:val="36"/>
          <w:szCs w:val="36"/>
          <w:lang w:eastAsia="tr-TR"/>
        </w:rPr>
        <w:t>ü</w:t>
      </w:r>
      <w:r w:rsidRPr="00EF348A">
        <w:rPr>
          <w:rFonts w:eastAsiaTheme="minorEastAsia" w:hAnsi="Century Gothic"/>
          <w:color w:val="404040" w:themeColor="text1" w:themeTint="BF"/>
          <w:kern w:val="24"/>
          <w:sz w:val="36"/>
          <w:szCs w:val="36"/>
          <w:lang w:eastAsia="tr-TR"/>
        </w:rPr>
        <w:t>plerinde amat</w:t>
      </w:r>
      <w:r w:rsidRPr="00EF348A">
        <w:rPr>
          <w:rFonts w:eastAsiaTheme="minorEastAsia" w:hAnsi="Century Gothic"/>
          <w:color w:val="404040" w:themeColor="text1" w:themeTint="BF"/>
          <w:kern w:val="24"/>
          <w:sz w:val="36"/>
          <w:szCs w:val="36"/>
          <w:lang w:eastAsia="tr-TR"/>
        </w:rPr>
        <w:t>ö</w:t>
      </w:r>
      <w:r w:rsidRPr="00EF348A">
        <w:rPr>
          <w:rFonts w:eastAsiaTheme="minorEastAsia" w:hAnsi="Century Gothic"/>
          <w:color w:val="404040" w:themeColor="text1" w:themeTint="BF"/>
          <w:kern w:val="24"/>
          <w:sz w:val="36"/>
          <w:szCs w:val="36"/>
          <w:lang w:eastAsia="tr-TR"/>
        </w:rPr>
        <w:t>r olarak sportif faaliyetlerde bulunan ki</w:t>
      </w:r>
      <w:r w:rsidRPr="00EF348A">
        <w:rPr>
          <w:rFonts w:eastAsiaTheme="minorEastAsia" w:hAnsi="Century Gothic"/>
          <w:color w:val="404040" w:themeColor="text1" w:themeTint="BF"/>
          <w:kern w:val="24"/>
          <w:sz w:val="36"/>
          <w:szCs w:val="36"/>
          <w:lang w:eastAsia="tr-TR"/>
        </w:rPr>
        <w:t>ş</w:t>
      </w:r>
      <w:r w:rsidRPr="00EF348A">
        <w:rPr>
          <w:rFonts w:eastAsiaTheme="minorEastAsia" w:hAnsi="Century Gothic"/>
          <w:color w:val="404040" w:themeColor="text1" w:themeTint="BF"/>
          <w:kern w:val="24"/>
          <w:sz w:val="36"/>
          <w:szCs w:val="36"/>
          <w:lang w:eastAsia="tr-TR"/>
        </w:rPr>
        <w:t>iler hizmet akdiyle ba</w:t>
      </w:r>
      <w:r w:rsidRPr="00EF348A">
        <w:rPr>
          <w:rFonts w:eastAsiaTheme="minorEastAsia" w:hAnsi="Century Gothic"/>
          <w:color w:val="404040" w:themeColor="text1" w:themeTint="BF"/>
          <w:kern w:val="24"/>
          <w:sz w:val="36"/>
          <w:szCs w:val="36"/>
          <w:lang w:eastAsia="tr-TR"/>
        </w:rPr>
        <w:t>ş</w:t>
      </w:r>
      <w:r w:rsidRPr="00EF348A">
        <w:rPr>
          <w:rFonts w:eastAsiaTheme="minorEastAsia" w:hAnsi="Century Gothic"/>
          <w:color w:val="404040" w:themeColor="text1" w:themeTint="BF"/>
          <w:kern w:val="24"/>
          <w:sz w:val="36"/>
          <w:szCs w:val="36"/>
          <w:lang w:eastAsia="tr-TR"/>
        </w:rPr>
        <w:t xml:space="preserve">ka </w:t>
      </w:r>
      <w:r w:rsidRPr="00EF348A">
        <w:rPr>
          <w:rFonts w:eastAsiaTheme="minorEastAsia" w:hAnsi="Century Gothic"/>
          <w:color w:val="404040" w:themeColor="text1" w:themeTint="BF"/>
          <w:kern w:val="24"/>
          <w:sz w:val="36"/>
          <w:szCs w:val="36"/>
          <w:lang w:eastAsia="tr-TR"/>
        </w:rPr>
        <w:t>ü</w:t>
      </w:r>
      <w:r w:rsidRPr="00EF348A">
        <w:rPr>
          <w:rFonts w:eastAsiaTheme="minorEastAsia" w:hAnsi="Century Gothic"/>
          <w:color w:val="404040" w:themeColor="text1" w:themeTint="BF"/>
          <w:kern w:val="24"/>
          <w:sz w:val="36"/>
          <w:szCs w:val="36"/>
          <w:lang w:eastAsia="tr-TR"/>
        </w:rPr>
        <w:t xml:space="preserve">nitelerde </w:t>
      </w:r>
      <w:r w:rsidRPr="00EF348A">
        <w:rPr>
          <w:rFonts w:eastAsiaTheme="minorEastAsia" w:hAnsi="Century Gothic"/>
          <w:color w:val="404040" w:themeColor="text1" w:themeTint="BF"/>
          <w:kern w:val="24"/>
          <w:sz w:val="36"/>
          <w:szCs w:val="36"/>
          <w:lang w:eastAsia="tr-TR"/>
        </w:rPr>
        <w:t>ç</w:t>
      </w:r>
      <w:r w:rsidRPr="00EF348A">
        <w:rPr>
          <w:rFonts w:eastAsiaTheme="minorEastAsia" w:hAnsi="Century Gothic"/>
          <w:color w:val="404040" w:themeColor="text1" w:themeTint="BF"/>
          <w:kern w:val="24"/>
          <w:sz w:val="36"/>
          <w:szCs w:val="36"/>
          <w:lang w:eastAsia="tr-TR"/>
        </w:rPr>
        <w:t>al</w:t>
      </w:r>
      <w:r w:rsidRPr="00EF348A">
        <w:rPr>
          <w:rFonts w:eastAsiaTheme="minorEastAsia" w:hAnsi="Century Gothic"/>
          <w:color w:val="404040" w:themeColor="text1" w:themeTint="BF"/>
          <w:kern w:val="24"/>
          <w:sz w:val="36"/>
          <w:szCs w:val="36"/>
          <w:lang w:eastAsia="tr-TR"/>
        </w:rPr>
        <w:t>ışı</w:t>
      </w:r>
      <w:r w:rsidRPr="00EF348A">
        <w:rPr>
          <w:rFonts w:eastAsiaTheme="minorEastAsia" w:hAnsi="Century Gothic"/>
          <w:color w:val="404040" w:themeColor="text1" w:themeTint="BF"/>
          <w:kern w:val="24"/>
          <w:sz w:val="36"/>
          <w:szCs w:val="36"/>
          <w:lang w:eastAsia="tr-TR"/>
        </w:rPr>
        <w:t>yor g</w:t>
      </w:r>
      <w:r w:rsidRPr="00EF348A">
        <w:rPr>
          <w:rFonts w:eastAsiaTheme="minorEastAsia" w:hAnsi="Century Gothic"/>
          <w:color w:val="404040" w:themeColor="text1" w:themeTint="BF"/>
          <w:kern w:val="24"/>
          <w:sz w:val="36"/>
          <w:szCs w:val="36"/>
          <w:lang w:eastAsia="tr-TR"/>
        </w:rPr>
        <w:t>ö</w:t>
      </w:r>
      <w:r w:rsidRPr="00EF348A">
        <w:rPr>
          <w:rFonts w:eastAsiaTheme="minorEastAsia" w:hAnsi="Century Gothic"/>
          <w:color w:val="404040" w:themeColor="text1" w:themeTint="BF"/>
          <w:kern w:val="24"/>
          <w:sz w:val="36"/>
          <w:szCs w:val="36"/>
          <w:lang w:eastAsia="tr-TR"/>
        </w:rPr>
        <w:t xml:space="preserve">sterilmektedir. Bu durumda olanlarda </w:t>
      </w:r>
      <w:r w:rsidRPr="00EF348A">
        <w:rPr>
          <w:rFonts w:eastAsiaTheme="minorEastAsia" w:hAnsi="Century Gothic"/>
          <w:color w:val="404040" w:themeColor="text1" w:themeTint="BF"/>
          <w:kern w:val="24"/>
          <w:sz w:val="36"/>
          <w:szCs w:val="36"/>
          <w:lang w:eastAsia="tr-TR"/>
        </w:rPr>
        <w:t>İş</w:t>
      </w:r>
      <w:r w:rsidRPr="00EF348A">
        <w:rPr>
          <w:rFonts w:eastAsiaTheme="minorEastAsia" w:hAnsi="Century Gothic"/>
          <w:color w:val="404040" w:themeColor="text1" w:themeTint="BF"/>
          <w:kern w:val="24"/>
          <w:sz w:val="36"/>
          <w:szCs w:val="36"/>
          <w:lang w:eastAsia="tr-TR"/>
        </w:rPr>
        <w:t xml:space="preserve"> Kanunu kapsam</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nda say</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lmal</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d</w:t>
      </w:r>
      <w:r w:rsidRPr="00EF348A">
        <w:rPr>
          <w:rFonts w:eastAsiaTheme="minorEastAsia" w:hAnsi="Century Gothic"/>
          <w:color w:val="404040" w:themeColor="text1" w:themeTint="BF"/>
          <w:kern w:val="24"/>
          <w:sz w:val="36"/>
          <w:szCs w:val="36"/>
          <w:lang w:eastAsia="tr-TR"/>
        </w:rPr>
        <w:t>ı</w:t>
      </w:r>
      <w:r w:rsidRPr="00EF348A">
        <w:rPr>
          <w:rFonts w:eastAsiaTheme="minorEastAsia" w:hAnsi="Century Gothic"/>
          <w:color w:val="404040" w:themeColor="text1" w:themeTint="BF"/>
          <w:kern w:val="24"/>
          <w:sz w:val="36"/>
          <w:szCs w:val="36"/>
          <w:lang w:eastAsia="tr-TR"/>
        </w:rPr>
        <w:t>r.</w:t>
      </w:r>
    </w:p>
    <w:p w14:paraId="4382747A" w14:textId="77777777" w:rsidR="00EF348A" w:rsidRPr="00EF348A" w:rsidRDefault="00EF348A" w:rsidP="00EF348A">
      <w:pPr>
        <w:autoSpaceDE w:val="0"/>
        <w:autoSpaceDN w:val="0"/>
        <w:adjustRightInd w:val="0"/>
        <w:jc w:val="both"/>
        <w:rPr>
          <w:rFonts w:ascii="Times New Roman" w:hAnsi="Times New Roman" w:cs="Times New Roman"/>
          <w:sz w:val="24"/>
          <w:szCs w:val="24"/>
        </w:rPr>
      </w:pPr>
    </w:p>
    <w:p w14:paraId="7EBB32D3" w14:textId="77777777" w:rsidR="00EF348A" w:rsidRPr="00E16A37" w:rsidRDefault="00EF348A" w:rsidP="000143C3">
      <w:pPr>
        <w:autoSpaceDE w:val="0"/>
        <w:autoSpaceDN w:val="0"/>
        <w:adjustRightInd w:val="0"/>
        <w:spacing w:after="0" w:line="240" w:lineRule="auto"/>
        <w:jc w:val="both"/>
        <w:rPr>
          <w:rFonts w:cs="Times New Roman"/>
          <w:sz w:val="16"/>
          <w:szCs w:val="16"/>
        </w:rPr>
      </w:pPr>
      <w:r>
        <w:rPr>
          <w:rFonts w:ascii="Times New Roman" w:hAnsi="Times New Roman" w:cs="Times New Roman"/>
          <w:sz w:val="24"/>
          <w:szCs w:val="24"/>
        </w:rPr>
        <w:t xml:space="preserve"> </w:t>
      </w:r>
    </w:p>
    <w:p w14:paraId="6E99C5EE" w14:textId="77777777" w:rsidR="00E16A37" w:rsidRDefault="00E16A37" w:rsidP="00E16A37">
      <w:pPr>
        <w:autoSpaceDE w:val="0"/>
        <w:autoSpaceDN w:val="0"/>
        <w:adjustRightInd w:val="0"/>
        <w:spacing w:after="0" w:line="240" w:lineRule="auto"/>
        <w:jc w:val="both"/>
        <w:rPr>
          <w:rFonts w:ascii="Times New Roman" w:hAnsi="Times New Roman" w:cs="Times New Roman"/>
          <w:sz w:val="24"/>
          <w:szCs w:val="24"/>
        </w:rPr>
      </w:pPr>
    </w:p>
    <w:p w14:paraId="1C4B3047" w14:textId="77777777" w:rsidR="002C5583" w:rsidRPr="00E16A37" w:rsidRDefault="002C5583" w:rsidP="00E16A37">
      <w:pPr>
        <w:pStyle w:val="ListeParagraf"/>
        <w:numPr>
          <w:ilvl w:val="0"/>
          <w:numId w:val="2"/>
        </w:numPr>
        <w:autoSpaceDE w:val="0"/>
        <w:autoSpaceDN w:val="0"/>
        <w:adjustRightInd w:val="0"/>
        <w:spacing w:after="0" w:line="240" w:lineRule="auto"/>
        <w:jc w:val="both"/>
        <w:rPr>
          <w:spacing w:val="-6"/>
        </w:rPr>
      </w:pPr>
      <w:r w:rsidRPr="00E16A37">
        <w:rPr>
          <w:spacing w:val="-6"/>
        </w:rPr>
        <w:t xml:space="preserve">Gerek </w:t>
      </w:r>
      <w:proofErr w:type="spellStart"/>
      <w:r w:rsidRPr="00E16A37">
        <w:rPr>
          <w:spacing w:val="-6"/>
        </w:rPr>
        <w:t>Nüvit</w:t>
      </w:r>
      <w:proofErr w:type="spellEnd"/>
      <w:r w:rsidRPr="00E16A37">
        <w:rPr>
          <w:spacing w:val="-6"/>
        </w:rPr>
        <w:t xml:space="preserve">, </w:t>
      </w:r>
      <w:r w:rsidR="00A762C6" w:rsidRPr="00E16A37">
        <w:rPr>
          <w:spacing w:val="-6"/>
        </w:rPr>
        <w:t xml:space="preserve">(2000)  </w:t>
      </w:r>
      <w:r w:rsidRPr="00E16A37">
        <w:rPr>
          <w:spacing w:val="-6"/>
        </w:rPr>
        <w:t xml:space="preserve">İşçi Sağlığı ve İş Güvenliği, Anadolu Üniversitesi Yayın No: 967, Eskişehir, </w:t>
      </w:r>
    </w:p>
    <w:p w14:paraId="0B87CE2A" w14:textId="77777777" w:rsidR="00A762C6" w:rsidRPr="00E16A37" w:rsidRDefault="00E92890" w:rsidP="00A762C6">
      <w:pPr>
        <w:pStyle w:val="GvdeMetniGirintisi"/>
        <w:numPr>
          <w:ilvl w:val="0"/>
          <w:numId w:val="2"/>
        </w:numPr>
        <w:tabs>
          <w:tab w:val="num" w:pos="426"/>
        </w:tabs>
        <w:spacing w:before="120" w:line="300" w:lineRule="exact"/>
        <w:jc w:val="left"/>
        <w:rPr>
          <w:rFonts w:asciiTheme="minorHAnsi" w:hAnsiTheme="minorHAnsi"/>
          <w:spacing w:val="-6"/>
          <w:sz w:val="22"/>
          <w:szCs w:val="22"/>
        </w:rPr>
      </w:pPr>
      <w:hyperlink r:id="rId10" w:history="1">
        <w:r w:rsidR="00A762C6" w:rsidRPr="00E16A37">
          <w:rPr>
            <w:rStyle w:val="Kpr"/>
            <w:rFonts w:asciiTheme="minorHAnsi" w:hAnsiTheme="minorHAnsi"/>
            <w:spacing w:val="-6"/>
            <w:sz w:val="22"/>
            <w:szCs w:val="22"/>
          </w:rPr>
          <w:t>https://www.ilo.org/global/standards/subjects-covered-by-international-labour-standards</w:t>
        </w:r>
      </w:hyperlink>
      <w:r w:rsidR="00A762C6" w:rsidRPr="00E16A37">
        <w:rPr>
          <w:rFonts w:asciiTheme="minorHAnsi" w:hAnsiTheme="minorHAnsi"/>
          <w:spacing w:val="-6"/>
          <w:sz w:val="22"/>
          <w:szCs w:val="22"/>
        </w:rPr>
        <w:t xml:space="preserve"> Erişim tarihi: 15.02.2019</w:t>
      </w:r>
    </w:p>
    <w:p w14:paraId="73FCE7D6" w14:textId="77777777" w:rsidR="00E16A37" w:rsidRPr="00E16A37" w:rsidRDefault="00E16A37" w:rsidP="00E16A37">
      <w:pPr>
        <w:pStyle w:val="ListeParagraf"/>
        <w:numPr>
          <w:ilvl w:val="0"/>
          <w:numId w:val="2"/>
        </w:numPr>
        <w:autoSpaceDE w:val="0"/>
        <w:autoSpaceDN w:val="0"/>
        <w:adjustRightInd w:val="0"/>
        <w:spacing w:after="0" w:line="240" w:lineRule="auto"/>
        <w:rPr>
          <w:rFonts w:cs="Times New Roman"/>
        </w:rPr>
      </w:pPr>
      <w:r w:rsidRPr="00E16A37">
        <w:rPr>
          <w:rFonts w:cs="Times New Roman"/>
        </w:rPr>
        <w:t>Başbuğ, Aydın: (2013).</w:t>
      </w:r>
      <w:r w:rsidRPr="00E16A37">
        <w:rPr>
          <w:rFonts w:cs="Times New Roman,Bold"/>
          <w:bCs/>
        </w:rPr>
        <w:t>İşyerlerinde İş Sağlığı ve Güvenliği</w:t>
      </w:r>
      <w:r w:rsidRPr="00E16A37">
        <w:rPr>
          <w:rFonts w:cs="Times New Roman"/>
        </w:rPr>
        <w:t>, Türkiye Şeker-İş Sendikası Yay</w:t>
      </w:r>
      <w:proofErr w:type="gramStart"/>
      <w:r w:rsidRPr="00E16A37">
        <w:rPr>
          <w:rFonts w:cs="Times New Roman"/>
        </w:rPr>
        <w:t>.,</w:t>
      </w:r>
      <w:proofErr w:type="gramEnd"/>
      <w:r w:rsidRPr="00E16A37">
        <w:rPr>
          <w:rFonts w:cs="Times New Roman"/>
        </w:rPr>
        <w:t xml:space="preserve"> Ankara. </w:t>
      </w:r>
    </w:p>
    <w:p w14:paraId="485700FE" w14:textId="77777777" w:rsidR="00E16A37" w:rsidRDefault="00E16A37" w:rsidP="00E16A37">
      <w:pPr>
        <w:pStyle w:val="ListeParagraf"/>
        <w:numPr>
          <w:ilvl w:val="0"/>
          <w:numId w:val="2"/>
        </w:numPr>
        <w:autoSpaceDE w:val="0"/>
        <w:autoSpaceDN w:val="0"/>
        <w:adjustRightInd w:val="0"/>
        <w:spacing w:after="0" w:line="240" w:lineRule="auto"/>
        <w:rPr>
          <w:rFonts w:cs="Times New Roman"/>
        </w:rPr>
      </w:pPr>
      <w:r w:rsidRPr="00E16A37">
        <w:rPr>
          <w:rFonts w:cs="Times New Roman"/>
        </w:rPr>
        <w:t>Demircioğlu, Murat; (2003).</w:t>
      </w:r>
      <w:r w:rsidRPr="00E16A37">
        <w:rPr>
          <w:rFonts w:cs="Times New Roman,Bold"/>
          <w:bCs/>
        </w:rPr>
        <w:t>İş Hukuku</w:t>
      </w:r>
      <w:r w:rsidRPr="00E16A37">
        <w:rPr>
          <w:rFonts w:cs="Times New Roman"/>
        </w:rPr>
        <w:t xml:space="preserve">, Yenilenmiş 9. baskı, Beta Yayınları, İstanbul, </w:t>
      </w:r>
    </w:p>
    <w:p w14:paraId="4CCDDAAD" w14:textId="77777777" w:rsidR="00A81A25" w:rsidRPr="004629DE" w:rsidRDefault="00A81A25" w:rsidP="00E16A37">
      <w:pPr>
        <w:pStyle w:val="ListeParagraf"/>
        <w:numPr>
          <w:ilvl w:val="0"/>
          <w:numId w:val="2"/>
        </w:numPr>
        <w:autoSpaceDE w:val="0"/>
        <w:autoSpaceDN w:val="0"/>
        <w:adjustRightInd w:val="0"/>
        <w:spacing w:after="0" w:line="240" w:lineRule="auto"/>
        <w:rPr>
          <w:rFonts w:cs="Times New Roman"/>
        </w:rPr>
      </w:pPr>
      <w:r w:rsidRPr="00A81A25">
        <w:t xml:space="preserve">Ekin, A.(2010). İş Sağlığı ve Güvenliğine İlişkin Yükümlülüklere Uymamanın Sonuçları(İşveren Açısından), Yetkin Yayınları, Ankara, s.25.  </w:t>
      </w:r>
    </w:p>
    <w:p w14:paraId="776EB1C7" w14:textId="5AE8DCC6" w:rsidR="004629DE" w:rsidRPr="00697803" w:rsidRDefault="00697803" w:rsidP="00697803">
      <w:pPr>
        <w:pStyle w:val="ListeParagraf"/>
        <w:numPr>
          <w:ilvl w:val="0"/>
          <w:numId w:val="2"/>
        </w:numPr>
        <w:autoSpaceDE w:val="0"/>
        <w:autoSpaceDN w:val="0"/>
        <w:adjustRightInd w:val="0"/>
        <w:spacing w:after="0" w:line="240" w:lineRule="auto"/>
        <w:jc w:val="both"/>
        <w:rPr>
          <w:rFonts w:cs="Times New Roman"/>
        </w:rPr>
      </w:pPr>
      <w:proofErr w:type="spellStart"/>
      <w:r>
        <w:t>Simard</w:t>
      </w:r>
      <w:proofErr w:type="spellEnd"/>
      <w:r>
        <w:t xml:space="preserve">, </w:t>
      </w:r>
      <w:r w:rsidR="004629DE">
        <w:t>M</w:t>
      </w:r>
      <w:proofErr w:type="gramStart"/>
      <w:r w:rsidR="004629DE">
        <w:t>.,</w:t>
      </w:r>
      <w:proofErr w:type="gramEnd"/>
      <w:r w:rsidR="004629DE">
        <w:t xml:space="preserve"> (2011) </w:t>
      </w:r>
      <w:proofErr w:type="spellStart"/>
      <w:r w:rsidR="004629DE">
        <w:t>Safety</w:t>
      </w:r>
      <w:proofErr w:type="spellEnd"/>
      <w:r w:rsidR="004629DE">
        <w:t xml:space="preserve"> </w:t>
      </w:r>
      <w:proofErr w:type="spellStart"/>
      <w:r w:rsidR="004629DE">
        <w:t>Culture</w:t>
      </w:r>
      <w:proofErr w:type="spellEnd"/>
      <w:r w:rsidR="004629DE">
        <w:t xml:space="preserve"> </w:t>
      </w:r>
      <w:proofErr w:type="spellStart"/>
      <w:r w:rsidR="004629DE">
        <w:t>and</w:t>
      </w:r>
      <w:proofErr w:type="spellEnd"/>
      <w:r w:rsidR="004629DE">
        <w:t xml:space="preserve"> Management</w:t>
      </w:r>
      <w:r>
        <w:t xml:space="preserve">  </w:t>
      </w:r>
      <w:hyperlink r:id="rId11" w:history="1">
        <w:r w:rsidRPr="003155EE">
          <w:rPr>
            <w:rStyle w:val="Kpr"/>
            <w:rFonts w:cs="Arial"/>
          </w:rPr>
          <w:t xml:space="preserve">http://iloencyclopaedia.org/component/k2/item/982-safety-culture-and- </w:t>
        </w:r>
        <w:proofErr w:type="spellStart"/>
        <w:r w:rsidRPr="003155EE">
          <w:rPr>
            <w:rStyle w:val="Kpr"/>
            <w:rFonts w:cs="Arial"/>
          </w:rPr>
          <w:t>management</w:t>
        </w:r>
        <w:proofErr w:type="spellEnd"/>
        <w:r w:rsidRPr="003155EE">
          <w:rPr>
            <w:rStyle w:val="Kpr"/>
            <w:rFonts w:cs="Arial"/>
          </w:rPr>
          <w:t>/20.02.2019</w:t>
        </w:r>
      </w:hyperlink>
      <w:r>
        <w:rPr>
          <w:rFonts w:cs="Arial"/>
          <w:color w:val="686868"/>
        </w:rPr>
        <w:t>.</w:t>
      </w:r>
    </w:p>
    <w:p w14:paraId="54C69853" w14:textId="273D9C4E" w:rsidR="00697803" w:rsidRPr="00697803" w:rsidRDefault="00697803" w:rsidP="002A318A">
      <w:pPr>
        <w:pStyle w:val="ListeParagraf"/>
        <w:numPr>
          <w:ilvl w:val="0"/>
          <w:numId w:val="2"/>
        </w:numPr>
        <w:autoSpaceDE w:val="0"/>
        <w:autoSpaceDN w:val="0"/>
        <w:adjustRightInd w:val="0"/>
        <w:spacing w:after="0" w:line="240" w:lineRule="auto"/>
        <w:jc w:val="both"/>
        <w:rPr>
          <w:rFonts w:cs="Times New Roman"/>
        </w:rPr>
      </w:pPr>
      <w:r w:rsidRPr="00697803">
        <w:rPr>
          <w:rFonts w:cs="TimesNewRomanPS-BoldMT"/>
          <w:bCs/>
          <w:sz w:val="24"/>
          <w:szCs w:val="24"/>
        </w:rPr>
        <w:t>Şerifoğlu, U. K</w:t>
      </w:r>
      <w:proofErr w:type="gramStart"/>
      <w:r w:rsidRPr="00697803">
        <w:rPr>
          <w:rFonts w:cs="TimesNewRomanPS-BoldMT"/>
          <w:bCs/>
          <w:sz w:val="24"/>
          <w:szCs w:val="24"/>
        </w:rPr>
        <w:t>.,</w:t>
      </w:r>
      <w:proofErr w:type="gramEnd"/>
      <w:r w:rsidRPr="00697803">
        <w:rPr>
          <w:rFonts w:cs="TimesNewRomanPS-BoldMT"/>
          <w:bCs/>
          <w:sz w:val="24"/>
          <w:szCs w:val="24"/>
        </w:rPr>
        <w:t xml:space="preserve"> Sungur, E.,</w:t>
      </w:r>
      <w:r w:rsidRPr="00697803">
        <w:rPr>
          <w:rFonts w:cs="Tahoma"/>
        </w:rPr>
        <w:t xml:space="preserve"> (2007)</w:t>
      </w:r>
      <w:r w:rsidRPr="00697803">
        <w:rPr>
          <w:rFonts w:cs="TimesNewRomanPS-BoldItalicMT"/>
          <w:bCs/>
          <w:iCs/>
        </w:rPr>
        <w:t xml:space="preserve"> işletmelerde sağlık ve güvenlik kültürünün oluşturulması; tepe yönetimin rolü ve kurum içi iletişim olanaklarının kullanımı</w:t>
      </w:r>
      <w:r>
        <w:rPr>
          <w:rFonts w:cs="TimesNewRomanPS-BoldItalicMT"/>
          <w:bCs/>
          <w:iCs/>
        </w:rPr>
        <w:t xml:space="preserve">, </w:t>
      </w:r>
      <w:r>
        <w:rPr>
          <w:rFonts w:ascii="Tahoma" w:hAnsi="Tahoma" w:cs="Tahoma"/>
        </w:rPr>
        <w:t>Yönetim Dergisi,</w:t>
      </w:r>
      <w:r w:rsidRPr="00697803">
        <w:rPr>
          <w:rFonts w:ascii="Tahoma" w:hAnsi="Tahoma" w:cs="Tahoma"/>
        </w:rPr>
        <w:t xml:space="preserve"> </w:t>
      </w:r>
      <w:r>
        <w:rPr>
          <w:rFonts w:ascii="Tahoma" w:hAnsi="Tahoma" w:cs="Tahoma"/>
        </w:rPr>
        <w:t>İstanbul Üniversitesi İşletme İktisadı Enstitüsü,</w:t>
      </w:r>
      <w:r w:rsidRPr="00697803">
        <w:rPr>
          <w:rFonts w:ascii="Tahoma" w:hAnsi="Tahoma" w:cs="Tahoma"/>
        </w:rPr>
        <w:t xml:space="preserve"> </w:t>
      </w:r>
      <w:r>
        <w:rPr>
          <w:rFonts w:ascii="Tahoma" w:hAnsi="Tahoma" w:cs="Tahoma"/>
        </w:rPr>
        <w:t>yıl:18, sayı:58,pp. 2-17.</w:t>
      </w:r>
    </w:p>
    <w:p w14:paraId="61CE8104" w14:textId="77777777" w:rsidR="00697803" w:rsidRPr="00697803" w:rsidRDefault="00697803" w:rsidP="00697803">
      <w:pPr>
        <w:autoSpaceDE w:val="0"/>
        <w:autoSpaceDN w:val="0"/>
        <w:adjustRightInd w:val="0"/>
        <w:spacing w:after="0" w:line="240" w:lineRule="auto"/>
      </w:pPr>
    </w:p>
    <w:p w14:paraId="186AF636" w14:textId="763E22EC" w:rsidR="00697803" w:rsidRPr="00E62C12" w:rsidRDefault="00697803" w:rsidP="00697803">
      <w:pPr>
        <w:pStyle w:val="ListeParagraf"/>
        <w:autoSpaceDE w:val="0"/>
        <w:autoSpaceDN w:val="0"/>
        <w:adjustRightInd w:val="0"/>
        <w:spacing w:after="0" w:line="240" w:lineRule="auto"/>
        <w:ind w:left="360"/>
        <w:jc w:val="both"/>
      </w:pPr>
      <w:r w:rsidRPr="00697803">
        <w:rPr>
          <w:rFonts w:ascii="TimesNewRomanPS-BoldMT" w:hAnsi="TimesNewRomanPS-BoldMT" w:cs="TimesNewRomanPS-BoldMT"/>
          <w:b/>
          <w:bCs/>
          <w:sz w:val="24"/>
          <w:szCs w:val="24"/>
        </w:rPr>
        <w:t xml:space="preserve"> </w:t>
      </w:r>
    </w:p>
    <w:sectPr w:rsidR="00697803" w:rsidRPr="00E62C12">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elittin Balcı" w:date="2019-02-20T10:30:00Z" w:initials="VB">
    <w:p w14:paraId="152E42E3" w14:textId="77777777" w:rsidR="0049280F" w:rsidRDefault="0049280F">
      <w:pPr>
        <w:pStyle w:val="AklamaMetni"/>
      </w:pPr>
      <w:r>
        <w:rPr>
          <w:rStyle w:val="AklamaBavurusu"/>
        </w:rPr>
        <w:annotationRef/>
      </w:r>
      <w:r>
        <w:t>Kaynak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E42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DCE56" w14:textId="77777777" w:rsidR="00E92890" w:rsidRDefault="00E92890" w:rsidP="00DA2A86">
      <w:pPr>
        <w:spacing w:after="0" w:line="240" w:lineRule="auto"/>
      </w:pPr>
      <w:r>
        <w:separator/>
      </w:r>
    </w:p>
  </w:endnote>
  <w:endnote w:type="continuationSeparator" w:id="0">
    <w:p w14:paraId="022B3E10" w14:textId="77777777" w:rsidR="00E92890" w:rsidRDefault="00E92890" w:rsidP="00DA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OpenSans-Light">
    <w:panose1 w:val="00000000000000000000"/>
    <w:charset w:val="A2"/>
    <w:family w:val="auto"/>
    <w:notTrueType/>
    <w:pitch w:val="default"/>
    <w:sig w:usb0="00000005" w:usb1="00000000" w:usb2="00000000" w:usb3="00000000" w:csb0="0000001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A2"/>
    <w:family w:val="auto"/>
    <w:notTrueType/>
    <w:pitch w:val="default"/>
    <w:sig w:usb0="00000005" w:usb1="00000000" w:usb2="00000000" w:usb3="00000000" w:csb0="00000010" w:csb1="00000000"/>
  </w:font>
  <w:font w:name="ArialNarrow-Bold">
    <w:altName w:val="Times New Roman"/>
    <w:panose1 w:val="00000000000000000000"/>
    <w:charset w:val="A2"/>
    <w:family w:val="auto"/>
    <w:notTrueType/>
    <w:pitch w:val="default"/>
    <w:sig w:usb0="00000001" w:usb1="00000000" w:usb2="00000000" w:usb3="00000000" w:csb0="00000011" w:csb1="00000000"/>
  </w:font>
  <w:font w:name="Century Gothic">
    <w:panose1 w:val="020B0502020202020204"/>
    <w:charset w:val="A2"/>
    <w:family w:val="swiss"/>
    <w:pitch w:val="variable"/>
    <w:sig w:usb0="00000287" w:usb1="00000000" w:usb2="00000000" w:usb3="00000000" w:csb0="0000009F" w:csb1="00000000"/>
  </w:font>
  <w:font w:name="Comic Sans MS">
    <w:altName w:val="Comic Sans MS"/>
    <w:panose1 w:val="030F0702030302020204"/>
    <w:charset w:val="A2"/>
    <w:family w:val="script"/>
    <w:pitch w:val="variable"/>
    <w:sig w:usb0="00000287" w:usb1="40000013" w:usb2="00000000" w:usb3="00000000" w:csb0="0000009F" w:csb1="00000000"/>
  </w:font>
  <w:font w:name="Times New Roman,Bold">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TimesNewRomanPS-BoldItalic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EE0DB" w14:textId="77777777" w:rsidR="00DA2A86" w:rsidRDefault="00DA2A86">
    <w:pPr>
      <w:pStyle w:val="Altbilgi"/>
    </w:pPr>
  </w:p>
  <w:p w14:paraId="7E34D885" w14:textId="77777777" w:rsidR="00DA2A86" w:rsidRDefault="00DA2A86">
    <w:pPr>
      <w:pStyle w:val="Altbilgi"/>
    </w:pPr>
  </w:p>
  <w:p w14:paraId="4C63518A" w14:textId="77777777" w:rsidR="00DA2A86" w:rsidRDefault="00DA2A86">
    <w:pPr>
      <w:pStyle w:val="Altbilgi"/>
    </w:pPr>
  </w:p>
  <w:p w14:paraId="193BF247" w14:textId="77777777" w:rsidR="00DA2A86" w:rsidRDefault="00DA2A86">
    <w:pPr>
      <w:pStyle w:val="Altbilgi"/>
    </w:pPr>
  </w:p>
  <w:p w14:paraId="2BCA4AC9" w14:textId="77777777" w:rsidR="00DA2A86" w:rsidRDefault="00DA2A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1025B" w14:textId="77777777" w:rsidR="00E92890" w:rsidRDefault="00E92890" w:rsidP="00DA2A86">
      <w:pPr>
        <w:spacing w:after="0" w:line="240" w:lineRule="auto"/>
      </w:pPr>
      <w:r>
        <w:separator/>
      </w:r>
    </w:p>
  </w:footnote>
  <w:footnote w:type="continuationSeparator" w:id="0">
    <w:p w14:paraId="5D43F2AA" w14:textId="77777777" w:rsidR="00E92890" w:rsidRDefault="00E92890" w:rsidP="00DA2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D5007"/>
    <w:multiLevelType w:val="hybridMultilevel"/>
    <w:tmpl w:val="DAE2C4DA"/>
    <w:lvl w:ilvl="0" w:tplc="522855A0">
      <w:start w:val="1"/>
      <w:numFmt w:val="bullet"/>
      <w:lvlText w:val="•"/>
      <w:lvlJc w:val="left"/>
      <w:pPr>
        <w:tabs>
          <w:tab w:val="num" w:pos="720"/>
        </w:tabs>
        <w:ind w:left="720" w:hanging="360"/>
      </w:pPr>
      <w:rPr>
        <w:rFonts w:ascii="Arial" w:hAnsi="Arial" w:hint="default"/>
      </w:rPr>
    </w:lvl>
    <w:lvl w:ilvl="1" w:tplc="43463CB6" w:tentative="1">
      <w:start w:val="1"/>
      <w:numFmt w:val="bullet"/>
      <w:lvlText w:val="•"/>
      <w:lvlJc w:val="left"/>
      <w:pPr>
        <w:tabs>
          <w:tab w:val="num" w:pos="1440"/>
        </w:tabs>
        <w:ind w:left="1440" w:hanging="360"/>
      </w:pPr>
      <w:rPr>
        <w:rFonts w:ascii="Arial" w:hAnsi="Arial" w:hint="default"/>
      </w:rPr>
    </w:lvl>
    <w:lvl w:ilvl="2" w:tplc="958C8628" w:tentative="1">
      <w:start w:val="1"/>
      <w:numFmt w:val="bullet"/>
      <w:lvlText w:val="•"/>
      <w:lvlJc w:val="left"/>
      <w:pPr>
        <w:tabs>
          <w:tab w:val="num" w:pos="2160"/>
        </w:tabs>
        <w:ind w:left="2160" w:hanging="360"/>
      </w:pPr>
      <w:rPr>
        <w:rFonts w:ascii="Arial" w:hAnsi="Arial" w:hint="default"/>
      </w:rPr>
    </w:lvl>
    <w:lvl w:ilvl="3" w:tplc="0BD441F4" w:tentative="1">
      <w:start w:val="1"/>
      <w:numFmt w:val="bullet"/>
      <w:lvlText w:val="•"/>
      <w:lvlJc w:val="left"/>
      <w:pPr>
        <w:tabs>
          <w:tab w:val="num" w:pos="2880"/>
        </w:tabs>
        <w:ind w:left="2880" w:hanging="360"/>
      </w:pPr>
      <w:rPr>
        <w:rFonts w:ascii="Arial" w:hAnsi="Arial" w:hint="default"/>
      </w:rPr>
    </w:lvl>
    <w:lvl w:ilvl="4" w:tplc="8FBCC642" w:tentative="1">
      <w:start w:val="1"/>
      <w:numFmt w:val="bullet"/>
      <w:lvlText w:val="•"/>
      <w:lvlJc w:val="left"/>
      <w:pPr>
        <w:tabs>
          <w:tab w:val="num" w:pos="3600"/>
        </w:tabs>
        <w:ind w:left="3600" w:hanging="360"/>
      </w:pPr>
      <w:rPr>
        <w:rFonts w:ascii="Arial" w:hAnsi="Arial" w:hint="default"/>
      </w:rPr>
    </w:lvl>
    <w:lvl w:ilvl="5" w:tplc="7AB63BFA" w:tentative="1">
      <w:start w:val="1"/>
      <w:numFmt w:val="bullet"/>
      <w:lvlText w:val="•"/>
      <w:lvlJc w:val="left"/>
      <w:pPr>
        <w:tabs>
          <w:tab w:val="num" w:pos="4320"/>
        </w:tabs>
        <w:ind w:left="4320" w:hanging="360"/>
      </w:pPr>
      <w:rPr>
        <w:rFonts w:ascii="Arial" w:hAnsi="Arial" w:hint="default"/>
      </w:rPr>
    </w:lvl>
    <w:lvl w:ilvl="6" w:tplc="5E3ECC08" w:tentative="1">
      <w:start w:val="1"/>
      <w:numFmt w:val="bullet"/>
      <w:lvlText w:val="•"/>
      <w:lvlJc w:val="left"/>
      <w:pPr>
        <w:tabs>
          <w:tab w:val="num" w:pos="5040"/>
        </w:tabs>
        <w:ind w:left="5040" w:hanging="360"/>
      </w:pPr>
      <w:rPr>
        <w:rFonts w:ascii="Arial" w:hAnsi="Arial" w:hint="default"/>
      </w:rPr>
    </w:lvl>
    <w:lvl w:ilvl="7" w:tplc="0EE0E2E8" w:tentative="1">
      <w:start w:val="1"/>
      <w:numFmt w:val="bullet"/>
      <w:lvlText w:val="•"/>
      <w:lvlJc w:val="left"/>
      <w:pPr>
        <w:tabs>
          <w:tab w:val="num" w:pos="5760"/>
        </w:tabs>
        <w:ind w:left="5760" w:hanging="360"/>
      </w:pPr>
      <w:rPr>
        <w:rFonts w:ascii="Arial" w:hAnsi="Arial" w:hint="default"/>
      </w:rPr>
    </w:lvl>
    <w:lvl w:ilvl="8" w:tplc="8F3A0C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AE7FC8"/>
    <w:multiLevelType w:val="hybridMultilevel"/>
    <w:tmpl w:val="F094FE50"/>
    <w:lvl w:ilvl="0" w:tplc="E154031C">
      <w:start w:val="1"/>
      <w:numFmt w:val="bullet"/>
      <w:lvlText w:val=""/>
      <w:lvlJc w:val="left"/>
      <w:pPr>
        <w:tabs>
          <w:tab w:val="num" w:pos="720"/>
        </w:tabs>
        <w:ind w:left="720" w:hanging="360"/>
      </w:pPr>
      <w:rPr>
        <w:rFonts w:ascii="Wingdings 3" w:hAnsi="Wingdings 3" w:hint="default"/>
      </w:rPr>
    </w:lvl>
    <w:lvl w:ilvl="1" w:tplc="B3C8A732" w:tentative="1">
      <w:start w:val="1"/>
      <w:numFmt w:val="bullet"/>
      <w:lvlText w:val=""/>
      <w:lvlJc w:val="left"/>
      <w:pPr>
        <w:tabs>
          <w:tab w:val="num" w:pos="1440"/>
        </w:tabs>
        <w:ind w:left="1440" w:hanging="360"/>
      </w:pPr>
      <w:rPr>
        <w:rFonts w:ascii="Wingdings 3" w:hAnsi="Wingdings 3" w:hint="default"/>
      </w:rPr>
    </w:lvl>
    <w:lvl w:ilvl="2" w:tplc="B7363074" w:tentative="1">
      <w:start w:val="1"/>
      <w:numFmt w:val="bullet"/>
      <w:lvlText w:val=""/>
      <w:lvlJc w:val="left"/>
      <w:pPr>
        <w:tabs>
          <w:tab w:val="num" w:pos="2160"/>
        </w:tabs>
        <w:ind w:left="2160" w:hanging="360"/>
      </w:pPr>
      <w:rPr>
        <w:rFonts w:ascii="Wingdings 3" w:hAnsi="Wingdings 3" w:hint="default"/>
      </w:rPr>
    </w:lvl>
    <w:lvl w:ilvl="3" w:tplc="4B5EB848" w:tentative="1">
      <w:start w:val="1"/>
      <w:numFmt w:val="bullet"/>
      <w:lvlText w:val=""/>
      <w:lvlJc w:val="left"/>
      <w:pPr>
        <w:tabs>
          <w:tab w:val="num" w:pos="2880"/>
        </w:tabs>
        <w:ind w:left="2880" w:hanging="360"/>
      </w:pPr>
      <w:rPr>
        <w:rFonts w:ascii="Wingdings 3" w:hAnsi="Wingdings 3" w:hint="default"/>
      </w:rPr>
    </w:lvl>
    <w:lvl w:ilvl="4" w:tplc="0FBAC084" w:tentative="1">
      <w:start w:val="1"/>
      <w:numFmt w:val="bullet"/>
      <w:lvlText w:val=""/>
      <w:lvlJc w:val="left"/>
      <w:pPr>
        <w:tabs>
          <w:tab w:val="num" w:pos="3600"/>
        </w:tabs>
        <w:ind w:left="3600" w:hanging="360"/>
      </w:pPr>
      <w:rPr>
        <w:rFonts w:ascii="Wingdings 3" w:hAnsi="Wingdings 3" w:hint="default"/>
      </w:rPr>
    </w:lvl>
    <w:lvl w:ilvl="5" w:tplc="2A986630" w:tentative="1">
      <w:start w:val="1"/>
      <w:numFmt w:val="bullet"/>
      <w:lvlText w:val=""/>
      <w:lvlJc w:val="left"/>
      <w:pPr>
        <w:tabs>
          <w:tab w:val="num" w:pos="4320"/>
        </w:tabs>
        <w:ind w:left="4320" w:hanging="360"/>
      </w:pPr>
      <w:rPr>
        <w:rFonts w:ascii="Wingdings 3" w:hAnsi="Wingdings 3" w:hint="default"/>
      </w:rPr>
    </w:lvl>
    <w:lvl w:ilvl="6" w:tplc="B78E3624" w:tentative="1">
      <w:start w:val="1"/>
      <w:numFmt w:val="bullet"/>
      <w:lvlText w:val=""/>
      <w:lvlJc w:val="left"/>
      <w:pPr>
        <w:tabs>
          <w:tab w:val="num" w:pos="5040"/>
        </w:tabs>
        <w:ind w:left="5040" w:hanging="360"/>
      </w:pPr>
      <w:rPr>
        <w:rFonts w:ascii="Wingdings 3" w:hAnsi="Wingdings 3" w:hint="default"/>
      </w:rPr>
    </w:lvl>
    <w:lvl w:ilvl="7" w:tplc="6E7E5964" w:tentative="1">
      <w:start w:val="1"/>
      <w:numFmt w:val="bullet"/>
      <w:lvlText w:val=""/>
      <w:lvlJc w:val="left"/>
      <w:pPr>
        <w:tabs>
          <w:tab w:val="num" w:pos="5760"/>
        </w:tabs>
        <w:ind w:left="5760" w:hanging="360"/>
      </w:pPr>
      <w:rPr>
        <w:rFonts w:ascii="Wingdings 3" w:hAnsi="Wingdings 3" w:hint="default"/>
      </w:rPr>
    </w:lvl>
    <w:lvl w:ilvl="8" w:tplc="B53AFD7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C3AC1"/>
    <w:multiLevelType w:val="hybridMultilevel"/>
    <w:tmpl w:val="87C074F0"/>
    <w:lvl w:ilvl="0" w:tplc="A5F2D14E">
      <w:start w:val="1"/>
      <w:numFmt w:val="bullet"/>
      <w:lvlText w:val=""/>
      <w:lvlJc w:val="left"/>
      <w:pPr>
        <w:tabs>
          <w:tab w:val="num" w:pos="720"/>
        </w:tabs>
        <w:ind w:left="720" w:hanging="360"/>
      </w:pPr>
      <w:rPr>
        <w:rFonts w:ascii="Wingdings 3" w:hAnsi="Wingdings 3" w:hint="default"/>
      </w:rPr>
    </w:lvl>
    <w:lvl w:ilvl="1" w:tplc="2DB2622E" w:tentative="1">
      <w:start w:val="1"/>
      <w:numFmt w:val="bullet"/>
      <w:lvlText w:val=""/>
      <w:lvlJc w:val="left"/>
      <w:pPr>
        <w:tabs>
          <w:tab w:val="num" w:pos="1440"/>
        </w:tabs>
        <w:ind w:left="1440" w:hanging="360"/>
      </w:pPr>
      <w:rPr>
        <w:rFonts w:ascii="Wingdings 3" w:hAnsi="Wingdings 3" w:hint="default"/>
      </w:rPr>
    </w:lvl>
    <w:lvl w:ilvl="2" w:tplc="F41453C6" w:tentative="1">
      <w:start w:val="1"/>
      <w:numFmt w:val="bullet"/>
      <w:lvlText w:val=""/>
      <w:lvlJc w:val="left"/>
      <w:pPr>
        <w:tabs>
          <w:tab w:val="num" w:pos="2160"/>
        </w:tabs>
        <w:ind w:left="2160" w:hanging="360"/>
      </w:pPr>
      <w:rPr>
        <w:rFonts w:ascii="Wingdings 3" w:hAnsi="Wingdings 3" w:hint="default"/>
      </w:rPr>
    </w:lvl>
    <w:lvl w:ilvl="3" w:tplc="55AE6CF8" w:tentative="1">
      <w:start w:val="1"/>
      <w:numFmt w:val="bullet"/>
      <w:lvlText w:val=""/>
      <w:lvlJc w:val="left"/>
      <w:pPr>
        <w:tabs>
          <w:tab w:val="num" w:pos="2880"/>
        </w:tabs>
        <w:ind w:left="2880" w:hanging="360"/>
      </w:pPr>
      <w:rPr>
        <w:rFonts w:ascii="Wingdings 3" w:hAnsi="Wingdings 3" w:hint="default"/>
      </w:rPr>
    </w:lvl>
    <w:lvl w:ilvl="4" w:tplc="058C35CE" w:tentative="1">
      <w:start w:val="1"/>
      <w:numFmt w:val="bullet"/>
      <w:lvlText w:val=""/>
      <w:lvlJc w:val="left"/>
      <w:pPr>
        <w:tabs>
          <w:tab w:val="num" w:pos="3600"/>
        </w:tabs>
        <w:ind w:left="3600" w:hanging="360"/>
      </w:pPr>
      <w:rPr>
        <w:rFonts w:ascii="Wingdings 3" w:hAnsi="Wingdings 3" w:hint="default"/>
      </w:rPr>
    </w:lvl>
    <w:lvl w:ilvl="5" w:tplc="AE22E818" w:tentative="1">
      <w:start w:val="1"/>
      <w:numFmt w:val="bullet"/>
      <w:lvlText w:val=""/>
      <w:lvlJc w:val="left"/>
      <w:pPr>
        <w:tabs>
          <w:tab w:val="num" w:pos="4320"/>
        </w:tabs>
        <w:ind w:left="4320" w:hanging="360"/>
      </w:pPr>
      <w:rPr>
        <w:rFonts w:ascii="Wingdings 3" w:hAnsi="Wingdings 3" w:hint="default"/>
      </w:rPr>
    </w:lvl>
    <w:lvl w:ilvl="6" w:tplc="72E2C6E4" w:tentative="1">
      <w:start w:val="1"/>
      <w:numFmt w:val="bullet"/>
      <w:lvlText w:val=""/>
      <w:lvlJc w:val="left"/>
      <w:pPr>
        <w:tabs>
          <w:tab w:val="num" w:pos="5040"/>
        </w:tabs>
        <w:ind w:left="5040" w:hanging="360"/>
      </w:pPr>
      <w:rPr>
        <w:rFonts w:ascii="Wingdings 3" w:hAnsi="Wingdings 3" w:hint="default"/>
      </w:rPr>
    </w:lvl>
    <w:lvl w:ilvl="7" w:tplc="ACD0447E" w:tentative="1">
      <w:start w:val="1"/>
      <w:numFmt w:val="bullet"/>
      <w:lvlText w:val=""/>
      <w:lvlJc w:val="left"/>
      <w:pPr>
        <w:tabs>
          <w:tab w:val="num" w:pos="5760"/>
        </w:tabs>
        <w:ind w:left="5760" w:hanging="360"/>
      </w:pPr>
      <w:rPr>
        <w:rFonts w:ascii="Wingdings 3" w:hAnsi="Wingdings 3" w:hint="default"/>
      </w:rPr>
    </w:lvl>
    <w:lvl w:ilvl="8" w:tplc="23409EF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2720D27"/>
    <w:multiLevelType w:val="hybridMultilevel"/>
    <w:tmpl w:val="618A5C24"/>
    <w:lvl w:ilvl="0" w:tplc="2DC8A3BC">
      <w:start w:val="1"/>
      <w:numFmt w:val="bullet"/>
      <w:lvlText w:val=""/>
      <w:lvlJc w:val="left"/>
      <w:pPr>
        <w:tabs>
          <w:tab w:val="num" w:pos="720"/>
        </w:tabs>
        <w:ind w:left="720" w:hanging="360"/>
      </w:pPr>
      <w:rPr>
        <w:rFonts w:ascii="Wingdings 3" w:hAnsi="Wingdings 3" w:hint="default"/>
      </w:rPr>
    </w:lvl>
    <w:lvl w:ilvl="1" w:tplc="136C6F22" w:tentative="1">
      <w:start w:val="1"/>
      <w:numFmt w:val="bullet"/>
      <w:lvlText w:val=""/>
      <w:lvlJc w:val="left"/>
      <w:pPr>
        <w:tabs>
          <w:tab w:val="num" w:pos="1440"/>
        </w:tabs>
        <w:ind w:left="1440" w:hanging="360"/>
      </w:pPr>
      <w:rPr>
        <w:rFonts w:ascii="Wingdings 3" w:hAnsi="Wingdings 3" w:hint="default"/>
      </w:rPr>
    </w:lvl>
    <w:lvl w:ilvl="2" w:tplc="EEDE5D2A" w:tentative="1">
      <w:start w:val="1"/>
      <w:numFmt w:val="bullet"/>
      <w:lvlText w:val=""/>
      <w:lvlJc w:val="left"/>
      <w:pPr>
        <w:tabs>
          <w:tab w:val="num" w:pos="2160"/>
        </w:tabs>
        <w:ind w:left="2160" w:hanging="360"/>
      </w:pPr>
      <w:rPr>
        <w:rFonts w:ascii="Wingdings 3" w:hAnsi="Wingdings 3" w:hint="default"/>
      </w:rPr>
    </w:lvl>
    <w:lvl w:ilvl="3" w:tplc="7382BF4C" w:tentative="1">
      <w:start w:val="1"/>
      <w:numFmt w:val="bullet"/>
      <w:lvlText w:val=""/>
      <w:lvlJc w:val="left"/>
      <w:pPr>
        <w:tabs>
          <w:tab w:val="num" w:pos="2880"/>
        </w:tabs>
        <w:ind w:left="2880" w:hanging="360"/>
      </w:pPr>
      <w:rPr>
        <w:rFonts w:ascii="Wingdings 3" w:hAnsi="Wingdings 3" w:hint="default"/>
      </w:rPr>
    </w:lvl>
    <w:lvl w:ilvl="4" w:tplc="58B0EC30" w:tentative="1">
      <w:start w:val="1"/>
      <w:numFmt w:val="bullet"/>
      <w:lvlText w:val=""/>
      <w:lvlJc w:val="left"/>
      <w:pPr>
        <w:tabs>
          <w:tab w:val="num" w:pos="3600"/>
        </w:tabs>
        <w:ind w:left="3600" w:hanging="360"/>
      </w:pPr>
      <w:rPr>
        <w:rFonts w:ascii="Wingdings 3" w:hAnsi="Wingdings 3" w:hint="default"/>
      </w:rPr>
    </w:lvl>
    <w:lvl w:ilvl="5" w:tplc="78142306" w:tentative="1">
      <w:start w:val="1"/>
      <w:numFmt w:val="bullet"/>
      <w:lvlText w:val=""/>
      <w:lvlJc w:val="left"/>
      <w:pPr>
        <w:tabs>
          <w:tab w:val="num" w:pos="4320"/>
        </w:tabs>
        <w:ind w:left="4320" w:hanging="360"/>
      </w:pPr>
      <w:rPr>
        <w:rFonts w:ascii="Wingdings 3" w:hAnsi="Wingdings 3" w:hint="default"/>
      </w:rPr>
    </w:lvl>
    <w:lvl w:ilvl="6" w:tplc="E1ECC1AA" w:tentative="1">
      <w:start w:val="1"/>
      <w:numFmt w:val="bullet"/>
      <w:lvlText w:val=""/>
      <w:lvlJc w:val="left"/>
      <w:pPr>
        <w:tabs>
          <w:tab w:val="num" w:pos="5040"/>
        </w:tabs>
        <w:ind w:left="5040" w:hanging="360"/>
      </w:pPr>
      <w:rPr>
        <w:rFonts w:ascii="Wingdings 3" w:hAnsi="Wingdings 3" w:hint="default"/>
      </w:rPr>
    </w:lvl>
    <w:lvl w:ilvl="7" w:tplc="27BA669E" w:tentative="1">
      <w:start w:val="1"/>
      <w:numFmt w:val="bullet"/>
      <w:lvlText w:val=""/>
      <w:lvlJc w:val="left"/>
      <w:pPr>
        <w:tabs>
          <w:tab w:val="num" w:pos="5760"/>
        </w:tabs>
        <w:ind w:left="5760" w:hanging="360"/>
      </w:pPr>
      <w:rPr>
        <w:rFonts w:ascii="Wingdings 3" w:hAnsi="Wingdings 3" w:hint="default"/>
      </w:rPr>
    </w:lvl>
    <w:lvl w:ilvl="8" w:tplc="3AF8A60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D577120"/>
    <w:multiLevelType w:val="hybridMultilevel"/>
    <w:tmpl w:val="5CCED21C"/>
    <w:lvl w:ilvl="0" w:tplc="1F7AFFEE">
      <w:start w:val="1"/>
      <w:numFmt w:val="bullet"/>
      <w:lvlText w:val="•"/>
      <w:lvlJc w:val="left"/>
      <w:pPr>
        <w:tabs>
          <w:tab w:val="num" w:pos="720"/>
        </w:tabs>
        <w:ind w:left="720" w:hanging="360"/>
      </w:pPr>
      <w:rPr>
        <w:rFonts w:ascii="Arial" w:hAnsi="Arial" w:hint="default"/>
      </w:rPr>
    </w:lvl>
    <w:lvl w:ilvl="1" w:tplc="FFC4B55E" w:tentative="1">
      <w:start w:val="1"/>
      <w:numFmt w:val="bullet"/>
      <w:lvlText w:val="•"/>
      <w:lvlJc w:val="left"/>
      <w:pPr>
        <w:tabs>
          <w:tab w:val="num" w:pos="1440"/>
        </w:tabs>
        <w:ind w:left="1440" w:hanging="360"/>
      </w:pPr>
      <w:rPr>
        <w:rFonts w:ascii="Arial" w:hAnsi="Arial" w:hint="default"/>
      </w:rPr>
    </w:lvl>
    <w:lvl w:ilvl="2" w:tplc="5DEA61D8" w:tentative="1">
      <w:start w:val="1"/>
      <w:numFmt w:val="bullet"/>
      <w:lvlText w:val="•"/>
      <w:lvlJc w:val="left"/>
      <w:pPr>
        <w:tabs>
          <w:tab w:val="num" w:pos="2160"/>
        </w:tabs>
        <w:ind w:left="2160" w:hanging="360"/>
      </w:pPr>
      <w:rPr>
        <w:rFonts w:ascii="Arial" w:hAnsi="Arial" w:hint="default"/>
      </w:rPr>
    </w:lvl>
    <w:lvl w:ilvl="3" w:tplc="3ADC8D38" w:tentative="1">
      <w:start w:val="1"/>
      <w:numFmt w:val="bullet"/>
      <w:lvlText w:val="•"/>
      <w:lvlJc w:val="left"/>
      <w:pPr>
        <w:tabs>
          <w:tab w:val="num" w:pos="2880"/>
        </w:tabs>
        <w:ind w:left="2880" w:hanging="360"/>
      </w:pPr>
      <w:rPr>
        <w:rFonts w:ascii="Arial" w:hAnsi="Arial" w:hint="default"/>
      </w:rPr>
    </w:lvl>
    <w:lvl w:ilvl="4" w:tplc="1786C434" w:tentative="1">
      <w:start w:val="1"/>
      <w:numFmt w:val="bullet"/>
      <w:lvlText w:val="•"/>
      <w:lvlJc w:val="left"/>
      <w:pPr>
        <w:tabs>
          <w:tab w:val="num" w:pos="3600"/>
        </w:tabs>
        <w:ind w:left="3600" w:hanging="360"/>
      </w:pPr>
      <w:rPr>
        <w:rFonts w:ascii="Arial" w:hAnsi="Arial" w:hint="default"/>
      </w:rPr>
    </w:lvl>
    <w:lvl w:ilvl="5" w:tplc="B022AD12" w:tentative="1">
      <w:start w:val="1"/>
      <w:numFmt w:val="bullet"/>
      <w:lvlText w:val="•"/>
      <w:lvlJc w:val="left"/>
      <w:pPr>
        <w:tabs>
          <w:tab w:val="num" w:pos="4320"/>
        </w:tabs>
        <w:ind w:left="4320" w:hanging="360"/>
      </w:pPr>
      <w:rPr>
        <w:rFonts w:ascii="Arial" w:hAnsi="Arial" w:hint="default"/>
      </w:rPr>
    </w:lvl>
    <w:lvl w:ilvl="6" w:tplc="FA1EEE88" w:tentative="1">
      <w:start w:val="1"/>
      <w:numFmt w:val="bullet"/>
      <w:lvlText w:val="•"/>
      <w:lvlJc w:val="left"/>
      <w:pPr>
        <w:tabs>
          <w:tab w:val="num" w:pos="5040"/>
        </w:tabs>
        <w:ind w:left="5040" w:hanging="360"/>
      </w:pPr>
      <w:rPr>
        <w:rFonts w:ascii="Arial" w:hAnsi="Arial" w:hint="default"/>
      </w:rPr>
    </w:lvl>
    <w:lvl w:ilvl="7" w:tplc="85768E32" w:tentative="1">
      <w:start w:val="1"/>
      <w:numFmt w:val="bullet"/>
      <w:lvlText w:val="•"/>
      <w:lvlJc w:val="left"/>
      <w:pPr>
        <w:tabs>
          <w:tab w:val="num" w:pos="5760"/>
        </w:tabs>
        <w:ind w:left="5760" w:hanging="360"/>
      </w:pPr>
      <w:rPr>
        <w:rFonts w:ascii="Arial" w:hAnsi="Arial" w:hint="default"/>
      </w:rPr>
    </w:lvl>
    <w:lvl w:ilvl="8" w:tplc="7FAECB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3A008E"/>
    <w:multiLevelType w:val="hybridMultilevel"/>
    <w:tmpl w:val="0E44C66C"/>
    <w:lvl w:ilvl="0" w:tplc="BB7AA7D0">
      <w:start w:val="1"/>
      <w:numFmt w:val="bullet"/>
      <w:lvlText w:val="•"/>
      <w:lvlJc w:val="left"/>
      <w:pPr>
        <w:tabs>
          <w:tab w:val="num" w:pos="720"/>
        </w:tabs>
        <w:ind w:left="720" w:hanging="360"/>
      </w:pPr>
      <w:rPr>
        <w:rFonts w:ascii="Arial" w:hAnsi="Arial" w:hint="default"/>
      </w:rPr>
    </w:lvl>
    <w:lvl w:ilvl="1" w:tplc="6A2E002C" w:tentative="1">
      <w:start w:val="1"/>
      <w:numFmt w:val="bullet"/>
      <w:lvlText w:val="•"/>
      <w:lvlJc w:val="left"/>
      <w:pPr>
        <w:tabs>
          <w:tab w:val="num" w:pos="1440"/>
        </w:tabs>
        <w:ind w:left="1440" w:hanging="360"/>
      </w:pPr>
      <w:rPr>
        <w:rFonts w:ascii="Arial" w:hAnsi="Arial" w:hint="default"/>
      </w:rPr>
    </w:lvl>
    <w:lvl w:ilvl="2" w:tplc="DE7AA3D0" w:tentative="1">
      <w:start w:val="1"/>
      <w:numFmt w:val="bullet"/>
      <w:lvlText w:val="•"/>
      <w:lvlJc w:val="left"/>
      <w:pPr>
        <w:tabs>
          <w:tab w:val="num" w:pos="2160"/>
        </w:tabs>
        <w:ind w:left="2160" w:hanging="360"/>
      </w:pPr>
      <w:rPr>
        <w:rFonts w:ascii="Arial" w:hAnsi="Arial" w:hint="default"/>
      </w:rPr>
    </w:lvl>
    <w:lvl w:ilvl="3" w:tplc="00EA766E" w:tentative="1">
      <w:start w:val="1"/>
      <w:numFmt w:val="bullet"/>
      <w:lvlText w:val="•"/>
      <w:lvlJc w:val="left"/>
      <w:pPr>
        <w:tabs>
          <w:tab w:val="num" w:pos="2880"/>
        </w:tabs>
        <w:ind w:left="2880" w:hanging="360"/>
      </w:pPr>
      <w:rPr>
        <w:rFonts w:ascii="Arial" w:hAnsi="Arial" w:hint="default"/>
      </w:rPr>
    </w:lvl>
    <w:lvl w:ilvl="4" w:tplc="F8EAADC6" w:tentative="1">
      <w:start w:val="1"/>
      <w:numFmt w:val="bullet"/>
      <w:lvlText w:val="•"/>
      <w:lvlJc w:val="left"/>
      <w:pPr>
        <w:tabs>
          <w:tab w:val="num" w:pos="3600"/>
        </w:tabs>
        <w:ind w:left="3600" w:hanging="360"/>
      </w:pPr>
      <w:rPr>
        <w:rFonts w:ascii="Arial" w:hAnsi="Arial" w:hint="default"/>
      </w:rPr>
    </w:lvl>
    <w:lvl w:ilvl="5" w:tplc="32508DB8" w:tentative="1">
      <w:start w:val="1"/>
      <w:numFmt w:val="bullet"/>
      <w:lvlText w:val="•"/>
      <w:lvlJc w:val="left"/>
      <w:pPr>
        <w:tabs>
          <w:tab w:val="num" w:pos="4320"/>
        </w:tabs>
        <w:ind w:left="4320" w:hanging="360"/>
      </w:pPr>
      <w:rPr>
        <w:rFonts w:ascii="Arial" w:hAnsi="Arial" w:hint="default"/>
      </w:rPr>
    </w:lvl>
    <w:lvl w:ilvl="6" w:tplc="63AE9E8A" w:tentative="1">
      <w:start w:val="1"/>
      <w:numFmt w:val="bullet"/>
      <w:lvlText w:val="•"/>
      <w:lvlJc w:val="left"/>
      <w:pPr>
        <w:tabs>
          <w:tab w:val="num" w:pos="5040"/>
        </w:tabs>
        <w:ind w:left="5040" w:hanging="360"/>
      </w:pPr>
      <w:rPr>
        <w:rFonts w:ascii="Arial" w:hAnsi="Arial" w:hint="default"/>
      </w:rPr>
    </w:lvl>
    <w:lvl w:ilvl="7" w:tplc="AD54E162" w:tentative="1">
      <w:start w:val="1"/>
      <w:numFmt w:val="bullet"/>
      <w:lvlText w:val="•"/>
      <w:lvlJc w:val="left"/>
      <w:pPr>
        <w:tabs>
          <w:tab w:val="num" w:pos="5760"/>
        </w:tabs>
        <w:ind w:left="5760" w:hanging="360"/>
      </w:pPr>
      <w:rPr>
        <w:rFonts w:ascii="Arial" w:hAnsi="Arial" w:hint="default"/>
      </w:rPr>
    </w:lvl>
    <w:lvl w:ilvl="8" w:tplc="154C64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C91AF7"/>
    <w:multiLevelType w:val="hybridMultilevel"/>
    <w:tmpl w:val="7D80035A"/>
    <w:lvl w:ilvl="0" w:tplc="0E22A5DE">
      <w:start w:val="1"/>
      <w:numFmt w:val="bullet"/>
      <w:lvlText w:val="•"/>
      <w:lvlJc w:val="left"/>
      <w:pPr>
        <w:tabs>
          <w:tab w:val="num" w:pos="720"/>
        </w:tabs>
        <w:ind w:left="720" w:hanging="360"/>
      </w:pPr>
      <w:rPr>
        <w:rFonts w:ascii="Arial" w:hAnsi="Arial" w:hint="default"/>
      </w:rPr>
    </w:lvl>
    <w:lvl w:ilvl="1" w:tplc="E74614AE" w:tentative="1">
      <w:start w:val="1"/>
      <w:numFmt w:val="bullet"/>
      <w:lvlText w:val="•"/>
      <w:lvlJc w:val="left"/>
      <w:pPr>
        <w:tabs>
          <w:tab w:val="num" w:pos="1440"/>
        </w:tabs>
        <w:ind w:left="1440" w:hanging="360"/>
      </w:pPr>
      <w:rPr>
        <w:rFonts w:ascii="Arial" w:hAnsi="Arial" w:hint="default"/>
      </w:rPr>
    </w:lvl>
    <w:lvl w:ilvl="2" w:tplc="DAAEE65E" w:tentative="1">
      <w:start w:val="1"/>
      <w:numFmt w:val="bullet"/>
      <w:lvlText w:val="•"/>
      <w:lvlJc w:val="left"/>
      <w:pPr>
        <w:tabs>
          <w:tab w:val="num" w:pos="2160"/>
        </w:tabs>
        <w:ind w:left="2160" w:hanging="360"/>
      </w:pPr>
      <w:rPr>
        <w:rFonts w:ascii="Arial" w:hAnsi="Arial" w:hint="default"/>
      </w:rPr>
    </w:lvl>
    <w:lvl w:ilvl="3" w:tplc="210E78C6" w:tentative="1">
      <w:start w:val="1"/>
      <w:numFmt w:val="bullet"/>
      <w:lvlText w:val="•"/>
      <w:lvlJc w:val="left"/>
      <w:pPr>
        <w:tabs>
          <w:tab w:val="num" w:pos="2880"/>
        </w:tabs>
        <w:ind w:left="2880" w:hanging="360"/>
      </w:pPr>
      <w:rPr>
        <w:rFonts w:ascii="Arial" w:hAnsi="Arial" w:hint="default"/>
      </w:rPr>
    </w:lvl>
    <w:lvl w:ilvl="4" w:tplc="C03089AE" w:tentative="1">
      <w:start w:val="1"/>
      <w:numFmt w:val="bullet"/>
      <w:lvlText w:val="•"/>
      <w:lvlJc w:val="left"/>
      <w:pPr>
        <w:tabs>
          <w:tab w:val="num" w:pos="3600"/>
        </w:tabs>
        <w:ind w:left="3600" w:hanging="360"/>
      </w:pPr>
      <w:rPr>
        <w:rFonts w:ascii="Arial" w:hAnsi="Arial" w:hint="default"/>
      </w:rPr>
    </w:lvl>
    <w:lvl w:ilvl="5" w:tplc="6218B772" w:tentative="1">
      <w:start w:val="1"/>
      <w:numFmt w:val="bullet"/>
      <w:lvlText w:val="•"/>
      <w:lvlJc w:val="left"/>
      <w:pPr>
        <w:tabs>
          <w:tab w:val="num" w:pos="4320"/>
        </w:tabs>
        <w:ind w:left="4320" w:hanging="360"/>
      </w:pPr>
      <w:rPr>
        <w:rFonts w:ascii="Arial" w:hAnsi="Arial" w:hint="default"/>
      </w:rPr>
    </w:lvl>
    <w:lvl w:ilvl="6" w:tplc="1E62DC86" w:tentative="1">
      <w:start w:val="1"/>
      <w:numFmt w:val="bullet"/>
      <w:lvlText w:val="•"/>
      <w:lvlJc w:val="left"/>
      <w:pPr>
        <w:tabs>
          <w:tab w:val="num" w:pos="5040"/>
        </w:tabs>
        <w:ind w:left="5040" w:hanging="360"/>
      </w:pPr>
      <w:rPr>
        <w:rFonts w:ascii="Arial" w:hAnsi="Arial" w:hint="default"/>
      </w:rPr>
    </w:lvl>
    <w:lvl w:ilvl="7" w:tplc="B0C2AF8E" w:tentative="1">
      <w:start w:val="1"/>
      <w:numFmt w:val="bullet"/>
      <w:lvlText w:val="•"/>
      <w:lvlJc w:val="left"/>
      <w:pPr>
        <w:tabs>
          <w:tab w:val="num" w:pos="5760"/>
        </w:tabs>
        <w:ind w:left="5760" w:hanging="360"/>
      </w:pPr>
      <w:rPr>
        <w:rFonts w:ascii="Arial" w:hAnsi="Arial" w:hint="default"/>
      </w:rPr>
    </w:lvl>
    <w:lvl w:ilvl="8" w:tplc="77FC63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240591"/>
    <w:multiLevelType w:val="hybridMultilevel"/>
    <w:tmpl w:val="A1129610"/>
    <w:lvl w:ilvl="0" w:tplc="F6B87312">
      <w:start w:val="1"/>
      <w:numFmt w:val="decimal"/>
      <w:lvlText w:val="%1."/>
      <w:lvlJc w:val="right"/>
      <w:pPr>
        <w:tabs>
          <w:tab w:val="num" w:pos="360"/>
        </w:tabs>
        <w:ind w:left="360" w:hanging="360"/>
      </w:pPr>
      <w:rPr>
        <w:rFonts w:asciiTheme="minorHAnsi" w:eastAsia="Times New Roman" w:hAnsiTheme="minorHAnsi" w:cs="Times New Roman"/>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5A2E6E5A"/>
    <w:multiLevelType w:val="hybridMultilevel"/>
    <w:tmpl w:val="72AA6504"/>
    <w:lvl w:ilvl="0" w:tplc="96D8511E">
      <w:numFmt w:val="bullet"/>
      <w:lvlText w:val=""/>
      <w:lvlJc w:val="left"/>
      <w:pPr>
        <w:ind w:left="1068" w:hanging="360"/>
      </w:pPr>
      <w:rPr>
        <w:rFonts w:ascii="Symbol" w:eastAsiaTheme="minorHAnsi" w:hAnsi="Symbol" w:cs="OpenSans-Light"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6363242D"/>
    <w:multiLevelType w:val="hybridMultilevel"/>
    <w:tmpl w:val="050C1EEA"/>
    <w:lvl w:ilvl="0" w:tplc="3EF819DA">
      <w:start w:val="1"/>
      <w:numFmt w:val="bullet"/>
      <w:lvlText w:val=""/>
      <w:lvlJc w:val="left"/>
      <w:pPr>
        <w:tabs>
          <w:tab w:val="num" w:pos="720"/>
        </w:tabs>
        <w:ind w:left="720" w:hanging="360"/>
      </w:pPr>
      <w:rPr>
        <w:rFonts w:ascii="Wingdings 3" w:hAnsi="Wingdings 3" w:hint="default"/>
      </w:rPr>
    </w:lvl>
    <w:lvl w:ilvl="1" w:tplc="02FCDD8E" w:tentative="1">
      <w:start w:val="1"/>
      <w:numFmt w:val="bullet"/>
      <w:lvlText w:val=""/>
      <w:lvlJc w:val="left"/>
      <w:pPr>
        <w:tabs>
          <w:tab w:val="num" w:pos="1440"/>
        </w:tabs>
        <w:ind w:left="1440" w:hanging="360"/>
      </w:pPr>
      <w:rPr>
        <w:rFonts w:ascii="Wingdings 3" w:hAnsi="Wingdings 3" w:hint="default"/>
      </w:rPr>
    </w:lvl>
    <w:lvl w:ilvl="2" w:tplc="4F2478B4" w:tentative="1">
      <w:start w:val="1"/>
      <w:numFmt w:val="bullet"/>
      <w:lvlText w:val=""/>
      <w:lvlJc w:val="left"/>
      <w:pPr>
        <w:tabs>
          <w:tab w:val="num" w:pos="2160"/>
        </w:tabs>
        <w:ind w:left="2160" w:hanging="360"/>
      </w:pPr>
      <w:rPr>
        <w:rFonts w:ascii="Wingdings 3" w:hAnsi="Wingdings 3" w:hint="default"/>
      </w:rPr>
    </w:lvl>
    <w:lvl w:ilvl="3" w:tplc="2E747114" w:tentative="1">
      <w:start w:val="1"/>
      <w:numFmt w:val="bullet"/>
      <w:lvlText w:val=""/>
      <w:lvlJc w:val="left"/>
      <w:pPr>
        <w:tabs>
          <w:tab w:val="num" w:pos="2880"/>
        </w:tabs>
        <w:ind w:left="2880" w:hanging="360"/>
      </w:pPr>
      <w:rPr>
        <w:rFonts w:ascii="Wingdings 3" w:hAnsi="Wingdings 3" w:hint="default"/>
      </w:rPr>
    </w:lvl>
    <w:lvl w:ilvl="4" w:tplc="A7005E98" w:tentative="1">
      <w:start w:val="1"/>
      <w:numFmt w:val="bullet"/>
      <w:lvlText w:val=""/>
      <w:lvlJc w:val="left"/>
      <w:pPr>
        <w:tabs>
          <w:tab w:val="num" w:pos="3600"/>
        </w:tabs>
        <w:ind w:left="3600" w:hanging="360"/>
      </w:pPr>
      <w:rPr>
        <w:rFonts w:ascii="Wingdings 3" w:hAnsi="Wingdings 3" w:hint="default"/>
      </w:rPr>
    </w:lvl>
    <w:lvl w:ilvl="5" w:tplc="8C5ACF06" w:tentative="1">
      <w:start w:val="1"/>
      <w:numFmt w:val="bullet"/>
      <w:lvlText w:val=""/>
      <w:lvlJc w:val="left"/>
      <w:pPr>
        <w:tabs>
          <w:tab w:val="num" w:pos="4320"/>
        </w:tabs>
        <w:ind w:left="4320" w:hanging="360"/>
      </w:pPr>
      <w:rPr>
        <w:rFonts w:ascii="Wingdings 3" w:hAnsi="Wingdings 3" w:hint="default"/>
      </w:rPr>
    </w:lvl>
    <w:lvl w:ilvl="6" w:tplc="D67262DE" w:tentative="1">
      <w:start w:val="1"/>
      <w:numFmt w:val="bullet"/>
      <w:lvlText w:val=""/>
      <w:lvlJc w:val="left"/>
      <w:pPr>
        <w:tabs>
          <w:tab w:val="num" w:pos="5040"/>
        </w:tabs>
        <w:ind w:left="5040" w:hanging="360"/>
      </w:pPr>
      <w:rPr>
        <w:rFonts w:ascii="Wingdings 3" w:hAnsi="Wingdings 3" w:hint="default"/>
      </w:rPr>
    </w:lvl>
    <w:lvl w:ilvl="7" w:tplc="50CE6298" w:tentative="1">
      <w:start w:val="1"/>
      <w:numFmt w:val="bullet"/>
      <w:lvlText w:val=""/>
      <w:lvlJc w:val="left"/>
      <w:pPr>
        <w:tabs>
          <w:tab w:val="num" w:pos="5760"/>
        </w:tabs>
        <w:ind w:left="5760" w:hanging="360"/>
      </w:pPr>
      <w:rPr>
        <w:rFonts w:ascii="Wingdings 3" w:hAnsi="Wingdings 3" w:hint="default"/>
      </w:rPr>
    </w:lvl>
    <w:lvl w:ilvl="8" w:tplc="D0D6559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F0A7690"/>
    <w:multiLevelType w:val="hybridMultilevel"/>
    <w:tmpl w:val="778836D2"/>
    <w:lvl w:ilvl="0" w:tplc="868C53EC">
      <w:start w:val="1"/>
      <w:numFmt w:val="bullet"/>
      <w:lvlText w:val="•"/>
      <w:lvlJc w:val="left"/>
      <w:pPr>
        <w:tabs>
          <w:tab w:val="num" w:pos="720"/>
        </w:tabs>
        <w:ind w:left="720" w:hanging="360"/>
      </w:pPr>
      <w:rPr>
        <w:rFonts w:ascii="Arial" w:hAnsi="Arial" w:hint="default"/>
      </w:rPr>
    </w:lvl>
    <w:lvl w:ilvl="1" w:tplc="1E62DEB2" w:tentative="1">
      <w:start w:val="1"/>
      <w:numFmt w:val="bullet"/>
      <w:lvlText w:val="•"/>
      <w:lvlJc w:val="left"/>
      <w:pPr>
        <w:tabs>
          <w:tab w:val="num" w:pos="1440"/>
        </w:tabs>
        <w:ind w:left="1440" w:hanging="360"/>
      </w:pPr>
      <w:rPr>
        <w:rFonts w:ascii="Arial" w:hAnsi="Arial" w:hint="default"/>
      </w:rPr>
    </w:lvl>
    <w:lvl w:ilvl="2" w:tplc="CFF80F34" w:tentative="1">
      <w:start w:val="1"/>
      <w:numFmt w:val="bullet"/>
      <w:lvlText w:val="•"/>
      <w:lvlJc w:val="left"/>
      <w:pPr>
        <w:tabs>
          <w:tab w:val="num" w:pos="2160"/>
        </w:tabs>
        <w:ind w:left="2160" w:hanging="360"/>
      </w:pPr>
      <w:rPr>
        <w:rFonts w:ascii="Arial" w:hAnsi="Arial" w:hint="default"/>
      </w:rPr>
    </w:lvl>
    <w:lvl w:ilvl="3" w:tplc="85660982" w:tentative="1">
      <w:start w:val="1"/>
      <w:numFmt w:val="bullet"/>
      <w:lvlText w:val="•"/>
      <w:lvlJc w:val="left"/>
      <w:pPr>
        <w:tabs>
          <w:tab w:val="num" w:pos="2880"/>
        </w:tabs>
        <w:ind w:left="2880" w:hanging="360"/>
      </w:pPr>
      <w:rPr>
        <w:rFonts w:ascii="Arial" w:hAnsi="Arial" w:hint="default"/>
      </w:rPr>
    </w:lvl>
    <w:lvl w:ilvl="4" w:tplc="2A80EC38" w:tentative="1">
      <w:start w:val="1"/>
      <w:numFmt w:val="bullet"/>
      <w:lvlText w:val="•"/>
      <w:lvlJc w:val="left"/>
      <w:pPr>
        <w:tabs>
          <w:tab w:val="num" w:pos="3600"/>
        </w:tabs>
        <w:ind w:left="3600" w:hanging="360"/>
      </w:pPr>
      <w:rPr>
        <w:rFonts w:ascii="Arial" w:hAnsi="Arial" w:hint="default"/>
      </w:rPr>
    </w:lvl>
    <w:lvl w:ilvl="5" w:tplc="C798B956" w:tentative="1">
      <w:start w:val="1"/>
      <w:numFmt w:val="bullet"/>
      <w:lvlText w:val="•"/>
      <w:lvlJc w:val="left"/>
      <w:pPr>
        <w:tabs>
          <w:tab w:val="num" w:pos="4320"/>
        </w:tabs>
        <w:ind w:left="4320" w:hanging="360"/>
      </w:pPr>
      <w:rPr>
        <w:rFonts w:ascii="Arial" w:hAnsi="Arial" w:hint="default"/>
      </w:rPr>
    </w:lvl>
    <w:lvl w:ilvl="6" w:tplc="8FF42446" w:tentative="1">
      <w:start w:val="1"/>
      <w:numFmt w:val="bullet"/>
      <w:lvlText w:val="•"/>
      <w:lvlJc w:val="left"/>
      <w:pPr>
        <w:tabs>
          <w:tab w:val="num" w:pos="5040"/>
        </w:tabs>
        <w:ind w:left="5040" w:hanging="360"/>
      </w:pPr>
      <w:rPr>
        <w:rFonts w:ascii="Arial" w:hAnsi="Arial" w:hint="default"/>
      </w:rPr>
    </w:lvl>
    <w:lvl w:ilvl="7" w:tplc="E8B87FBA" w:tentative="1">
      <w:start w:val="1"/>
      <w:numFmt w:val="bullet"/>
      <w:lvlText w:val="•"/>
      <w:lvlJc w:val="left"/>
      <w:pPr>
        <w:tabs>
          <w:tab w:val="num" w:pos="5760"/>
        </w:tabs>
        <w:ind w:left="5760" w:hanging="360"/>
      </w:pPr>
      <w:rPr>
        <w:rFonts w:ascii="Arial" w:hAnsi="Arial" w:hint="default"/>
      </w:rPr>
    </w:lvl>
    <w:lvl w:ilvl="8" w:tplc="82E64DA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7"/>
  </w:num>
  <w:num w:numId="3">
    <w:abstractNumId w:val="2"/>
  </w:num>
  <w:num w:numId="4">
    <w:abstractNumId w:val="3"/>
  </w:num>
  <w:num w:numId="5">
    <w:abstractNumId w:val="10"/>
  </w:num>
  <w:num w:numId="6">
    <w:abstractNumId w:val="0"/>
  </w:num>
  <w:num w:numId="7">
    <w:abstractNumId w:val="5"/>
  </w:num>
  <w:num w:numId="8">
    <w:abstractNumId w:val="6"/>
  </w:num>
  <w:num w:numId="9">
    <w:abstractNumId w:val="4"/>
  </w:num>
  <w:num w:numId="10">
    <w:abstractNumId w:val="1"/>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littin Balcı">
    <w15:presenceInfo w15:providerId="None" w15:userId="Velittin Balc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856"/>
    <w:rsid w:val="000143C3"/>
    <w:rsid w:val="000B79F4"/>
    <w:rsid w:val="00173613"/>
    <w:rsid w:val="00182063"/>
    <w:rsid w:val="001A3416"/>
    <w:rsid w:val="001A6D8C"/>
    <w:rsid w:val="001F3E90"/>
    <w:rsid w:val="00224A4A"/>
    <w:rsid w:val="00234FD3"/>
    <w:rsid w:val="002C1BDE"/>
    <w:rsid w:val="002C5583"/>
    <w:rsid w:val="002D336F"/>
    <w:rsid w:val="0035537F"/>
    <w:rsid w:val="003B2C36"/>
    <w:rsid w:val="00406EBE"/>
    <w:rsid w:val="004629DE"/>
    <w:rsid w:val="004656F5"/>
    <w:rsid w:val="0049280F"/>
    <w:rsid w:val="00496B85"/>
    <w:rsid w:val="00516EAE"/>
    <w:rsid w:val="005D284F"/>
    <w:rsid w:val="00600DF2"/>
    <w:rsid w:val="00666C76"/>
    <w:rsid w:val="00672700"/>
    <w:rsid w:val="00676668"/>
    <w:rsid w:val="006842F7"/>
    <w:rsid w:val="00697803"/>
    <w:rsid w:val="006B6D76"/>
    <w:rsid w:val="006E594C"/>
    <w:rsid w:val="00752635"/>
    <w:rsid w:val="007A36D9"/>
    <w:rsid w:val="00855A81"/>
    <w:rsid w:val="00883A50"/>
    <w:rsid w:val="00894151"/>
    <w:rsid w:val="00964856"/>
    <w:rsid w:val="00987712"/>
    <w:rsid w:val="009C1D8D"/>
    <w:rsid w:val="00A6015B"/>
    <w:rsid w:val="00A75676"/>
    <w:rsid w:val="00A762C6"/>
    <w:rsid w:val="00A81A25"/>
    <w:rsid w:val="00A84846"/>
    <w:rsid w:val="00AA1078"/>
    <w:rsid w:val="00AB2903"/>
    <w:rsid w:val="00AD2006"/>
    <w:rsid w:val="00BF04E6"/>
    <w:rsid w:val="00C20C1B"/>
    <w:rsid w:val="00C3480F"/>
    <w:rsid w:val="00D319B3"/>
    <w:rsid w:val="00D930A1"/>
    <w:rsid w:val="00DA2A86"/>
    <w:rsid w:val="00DA4767"/>
    <w:rsid w:val="00E16A37"/>
    <w:rsid w:val="00E25242"/>
    <w:rsid w:val="00E62C12"/>
    <w:rsid w:val="00E92890"/>
    <w:rsid w:val="00ED5241"/>
    <w:rsid w:val="00EF348A"/>
    <w:rsid w:val="00F24162"/>
    <w:rsid w:val="00F266B6"/>
    <w:rsid w:val="00FC1AC8"/>
    <w:rsid w:val="00FC2E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CB9A"/>
  <w15:docId w15:val="{4F5066CE-C1BB-4F65-B988-88C3ED83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629D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5676"/>
    <w:pPr>
      <w:ind w:left="720"/>
      <w:contextualSpacing/>
    </w:pPr>
  </w:style>
  <w:style w:type="paragraph" w:styleId="GvdeMetniGirintisi">
    <w:name w:val="Body Text Indent"/>
    <w:basedOn w:val="Normal"/>
    <w:link w:val="GvdeMetniGirintisiChar"/>
    <w:rsid w:val="002C5583"/>
    <w:pPr>
      <w:spacing w:after="0" w:line="360" w:lineRule="auto"/>
      <w:ind w:firstLine="708"/>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2C5583"/>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762C6"/>
    <w:rPr>
      <w:color w:val="0563C1" w:themeColor="hyperlink"/>
      <w:u w:val="single"/>
    </w:rPr>
  </w:style>
  <w:style w:type="paragraph" w:styleId="AralkYok">
    <w:name w:val="No Spacing"/>
    <w:uiPriority w:val="1"/>
    <w:qFormat/>
    <w:rsid w:val="00173613"/>
    <w:pPr>
      <w:spacing w:after="0" w:line="240" w:lineRule="auto"/>
    </w:pPr>
  </w:style>
  <w:style w:type="paragraph" w:styleId="NormalWeb">
    <w:name w:val="Normal (Web)"/>
    <w:basedOn w:val="Normal"/>
    <w:uiPriority w:val="99"/>
    <w:semiHidden/>
    <w:unhideWhenUsed/>
    <w:rsid w:val="00EF34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F3E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3E90"/>
    <w:rPr>
      <w:rFonts w:ascii="Tahoma" w:hAnsi="Tahoma" w:cs="Tahoma"/>
      <w:sz w:val="16"/>
      <w:szCs w:val="16"/>
    </w:rPr>
  </w:style>
  <w:style w:type="paragraph" w:customStyle="1" w:styleId="Default">
    <w:name w:val="Default"/>
    <w:rsid w:val="000B79F4"/>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D930A1"/>
    <w:rPr>
      <w:sz w:val="16"/>
      <w:szCs w:val="16"/>
    </w:rPr>
  </w:style>
  <w:style w:type="paragraph" w:styleId="AklamaMetni">
    <w:name w:val="annotation text"/>
    <w:basedOn w:val="Normal"/>
    <w:link w:val="AklamaMetniChar"/>
    <w:uiPriority w:val="99"/>
    <w:semiHidden/>
    <w:unhideWhenUsed/>
    <w:rsid w:val="00D930A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30A1"/>
    <w:rPr>
      <w:sz w:val="20"/>
      <w:szCs w:val="20"/>
    </w:rPr>
  </w:style>
  <w:style w:type="paragraph" w:styleId="AklamaKonusu">
    <w:name w:val="annotation subject"/>
    <w:basedOn w:val="AklamaMetni"/>
    <w:next w:val="AklamaMetni"/>
    <w:link w:val="AklamaKonusuChar"/>
    <w:uiPriority w:val="99"/>
    <w:semiHidden/>
    <w:unhideWhenUsed/>
    <w:rsid w:val="00D930A1"/>
    <w:rPr>
      <w:b/>
      <w:bCs/>
    </w:rPr>
  </w:style>
  <w:style w:type="character" w:customStyle="1" w:styleId="AklamaKonusuChar">
    <w:name w:val="Açıklama Konusu Char"/>
    <w:basedOn w:val="AklamaMetniChar"/>
    <w:link w:val="AklamaKonusu"/>
    <w:uiPriority w:val="99"/>
    <w:semiHidden/>
    <w:rsid w:val="00D930A1"/>
    <w:rPr>
      <w:b/>
      <w:bCs/>
      <w:sz w:val="20"/>
      <w:szCs w:val="20"/>
    </w:rPr>
  </w:style>
  <w:style w:type="paragraph" w:styleId="stbilgi">
    <w:name w:val="header"/>
    <w:basedOn w:val="Normal"/>
    <w:link w:val="stbilgiChar"/>
    <w:uiPriority w:val="99"/>
    <w:unhideWhenUsed/>
    <w:rsid w:val="00DA2A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A86"/>
  </w:style>
  <w:style w:type="paragraph" w:styleId="Altbilgi">
    <w:name w:val="footer"/>
    <w:basedOn w:val="Normal"/>
    <w:link w:val="AltbilgiChar"/>
    <w:uiPriority w:val="99"/>
    <w:unhideWhenUsed/>
    <w:rsid w:val="00DA2A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A86"/>
  </w:style>
  <w:style w:type="character" w:customStyle="1" w:styleId="Balk2Char">
    <w:name w:val="Başlık 2 Char"/>
    <w:basedOn w:val="VarsaylanParagrafYazTipi"/>
    <w:link w:val="Balk2"/>
    <w:uiPriority w:val="9"/>
    <w:rsid w:val="004629DE"/>
    <w:rPr>
      <w:rFonts w:ascii="Times New Roman" w:eastAsia="Times New Roman" w:hAnsi="Times New Roman" w:cs="Times New Roman"/>
      <w:b/>
      <w:bCs/>
      <w:sz w:val="36"/>
      <w:szCs w:val="36"/>
      <w:lang w:eastAsia="tr-TR"/>
    </w:rPr>
  </w:style>
  <w:style w:type="table" w:styleId="TabloKlavuzu">
    <w:name w:val="Table Grid"/>
    <w:basedOn w:val="NormalTablo"/>
    <w:uiPriority w:val="39"/>
    <w:rsid w:val="00FC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46565">
      <w:bodyDiv w:val="1"/>
      <w:marLeft w:val="0"/>
      <w:marRight w:val="0"/>
      <w:marTop w:val="0"/>
      <w:marBottom w:val="0"/>
      <w:divBdr>
        <w:top w:val="none" w:sz="0" w:space="0" w:color="auto"/>
        <w:left w:val="none" w:sz="0" w:space="0" w:color="auto"/>
        <w:bottom w:val="none" w:sz="0" w:space="0" w:color="auto"/>
        <w:right w:val="none" w:sz="0" w:space="0" w:color="auto"/>
      </w:divBdr>
      <w:divsChild>
        <w:div w:id="960648498">
          <w:marLeft w:val="446"/>
          <w:marRight w:val="0"/>
          <w:marTop w:val="0"/>
          <w:marBottom w:val="0"/>
          <w:divBdr>
            <w:top w:val="none" w:sz="0" w:space="0" w:color="auto"/>
            <w:left w:val="none" w:sz="0" w:space="0" w:color="auto"/>
            <w:bottom w:val="none" w:sz="0" w:space="0" w:color="auto"/>
            <w:right w:val="none" w:sz="0" w:space="0" w:color="auto"/>
          </w:divBdr>
        </w:div>
        <w:div w:id="1993829835">
          <w:marLeft w:val="446"/>
          <w:marRight w:val="0"/>
          <w:marTop w:val="0"/>
          <w:marBottom w:val="0"/>
          <w:divBdr>
            <w:top w:val="none" w:sz="0" w:space="0" w:color="auto"/>
            <w:left w:val="none" w:sz="0" w:space="0" w:color="auto"/>
            <w:bottom w:val="none" w:sz="0" w:space="0" w:color="auto"/>
            <w:right w:val="none" w:sz="0" w:space="0" w:color="auto"/>
          </w:divBdr>
        </w:div>
        <w:div w:id="1742749690">
          <w:marLeft w:val="446"/>
          <w:marRight w:val="0"/>
          <w:marTop w:val="0"/>
          <w:marBottom w:val="0"/>
          <w:divBdr>
            <w:top w:val="none" w:sz="0" w:space="0" w:color="auto"/>
            <w:left w:val="none" w:sz="0" w:space="0" w:color="auto"/>
            <w:bottom w:val="none" w:sz="0" w:space="0" w:color="auto"/>
            <w:right w:val="none" w:sz="0" w:space="0" w:color="auto"/>
          </w:divBdr>
        </w:div>
        <w:div w:id="1666322879">
          <w:marLeft w:val="446"/>
          <w:marRight w:val="0"/>
          <w:marTop w:val="0"/>
          <w:marBottom w:val="0"/>
          <w:divBdr>
            <w:top w:val="none" w:sz="0" w:space="0" w:color="auto"/>
            <w:left w:val="none" w:sz="0" w:space="0" w:color="auto"/>
            <w:bottom w:val="none" w:sz="0" w:space="0" w:color="auto"/>
            <w:right w:val="none" w:sz="0" w:space="0" w:color="auto"/>
          </w:divBdr>
        </w:div>
        <w:div w:id="463696152">
          <w:marLeft w:val="446"/>
          <w:marRight w:val="0"/>
          <w:marTop w:val="0"/>
          <w:marBottom w:val="0"/>
          <w:divBdr>
            <w:top w:val="none" w:sz="0" w:space="0" w:color="auto"/>
            <w:left w:val="none" w:sz="0" w:space="0" w:color="auto"/>
            <w:bottom w:val="none" w:sz="0" w:space="0" w:color="auto"/>
            <w:right w:val="none" w:sz="0" w:space="0" w:color="auto"/>
          </w:divBdr>
        </w:div>
        <w:div w:id="402483194">
          <w:marLeft w:val="446"/>
          <w:marRight w:val="0"/>
          <w:marTop w:val="0"/>
          <w:marBottom w:val="0"/>
          <w:divBdr>
            <w:top w:val="none" w:sz="0" w:space="0" w:color="auto"/>
            <w:left w:val="none" w:sz="0" w:space="0" w:color="auto"/>
            <w:bottom w:val="none" w:sz="0" w:space="0" w:color="auto"/>
            <w:right w:val="none" w:sz="0" w:space="0" w:color="auto"/>
          </w:divBdr>
        </w:div>
        <w:div w:id="628557079">
          <w:marLeft w:val="446"/>
          <w:marRight w:val="0"/>
          <w:marTop w:val="0"/>
          <w:marBottom w:val="0"/>
          <w:divBdr>
            <w:top w:val="none" w:sz="0" w:space="0" w:color="auto"/>
            <w:left w:val="none" w:sz="0" w:space="0" w:color="auto"/>
            <w:bottom w:val="none" w:sz="0" w:space="0" w:color="auto"/>
            <w:right w:val="none" w:sz="0" w:space="0" w:color="auto"/>
          </w:divBdr>
        </w:div>
        <w:div w:id="49043714">
          <w:marLeft w:val="446"/>
          <w:marRight w:val="0"/>
          <w:marTop w:val="0"/>
          <w:marBottom w:val="0"/>
          <w:divBdr>
            <w:top w:val="none" w:sz="0" w:space="0" w:color="auto"/>
            <w:left w:val="none" w:sz="0" w:space="0" w:color="auto"/>
            <w:bottom w:val="none" w:sz="0" w:space="0" w:color="auto"/>
            <w:right w:val="none" w:sz="0" w:space="0" w:color="auto"/>
          </w:divBdr>
        </w:div>
        <w:div w:id="457574427">
          <w:marLeft w:val="446"/>
          <w:marRight w:val="0"/>
          <w:marTop w:val="0"/>
          <w:marBottom w:val="0"/>
          <w:divBdr>
            <w:top w:val="none" w:sz="0" w:space="0" w:color="auto"/>
            <w:left w:val="none" w:sz="0" w:space="0" w:color="auto"/>
            <w:bottom w:val="none" w:sz="0" w:space="0" w:color="auto"/>
            <w:right w:val="none" w:sz="0" w:space="0" w:color="auto"/>
          </w:divBdr>
        </w:div>
        <w:div w:id="14234318">
          <w:marLeft w:val="446"/>
          <w:marRight w:val="0"/>
          <w:marTop w:val="0"/>
          <w:marBottom w:val="0"/>
          <w:divBdr>
            <w:top w:val="none" w:sz="0" w:space="0" w:color="auto"/>
            <w:left w:val="none" w:sz="0" w:space="0" w:color="auto"/>
            <w:bottom w:val="none" w:sz="0" w:space="0" w:color="auto"/>
            <w:right w:val="none" w:sz="0" w:space="0" w:color="auto"/>
          </w:divBdr>
        </w:div>
        <w:div w:id="1728989964">
          <w:marLeft w:val="446"/>
          <w:marRight w:val="0"/>
          <w:marTop w:val="0"/>
          <w:marBottom w:val="0"/>
          <w:divBdr>
            <w:top w:val="none" w:sz="0" w:space="0" w:color="auto"/>
            <w:left w:val="none" w:sz="0" w:space="0" w:color="auto"/>
            <w:bottom w:val="none" w:sz="0" w:space="0" w:color="auto"/>
            <w:right w:val="none" w:sz="0" w:space="0" w:color="auto"/>
          </w:divBdr>
        </w:div>
        <w:div w:id="1757357667">
          <w:marLeft w:val="446"/>
          <w:marRight w:val="0"/>
          <w:marTop w:val="0"/>
          <w:marBottom w:val="0"/>
          <w:divBdr>
            <w:top w:val="none" w:sz="0" w:space="0" w:color="auto"/>
            <w:left w:val="none" w:sz="0" w:space="0" w:color="auto"/>
            <w:bottom w:val="none" w:sz="0" w:space="0" w:color="auto"/>
            <w:right w:val="none" w:sz="0" w:space="0" w:color="auto"/>
          </w:divBdr>
        </w:div>
      </w:divsChild>
    </w:div>
    <w:div w:id="99109652">
      <w:bodyDiv w:val="1"/>
      <w:marLeft w:val="0"/>
      <w:marRight w:val="0"/>
      <w:marTop w:val="0"/>
      <w:marBottom w:val="0"/>
      <w:divBdr>
        <w:top w:val="none" w:sz="0" w:space="0" w:color="auto"/>
        <w:left w:val="none" w:sz="0" w:space="0" w:color="auto"/>
        <w:bottom w:val="none" w:sz="0" w:space="0" w:color="auto"/>
        <w:right w:val="none" w:sz="0" w:space="0" w:color="auto"/>
      </w:divBdr>
    </w:div>
    <w:div w:id="330450117">
      <w:bodyDiv w:val="1"/>
      <w:marLeft w:val="0"/>
      <w:marRight w:val="0"/>
      <w:marTop w:val="0"/>
      <w:marBottom w:val="0"/>
      <w:divBdr>
        <w:top w:val="none" w:sz="0" w:space="0" w:color="auto"/>
        <w:left w:val="none" w:sz="0" w:space="0" w:color="auto"/>
        <w:bottom w:val="none" w:sz="0" w:space="0" w:color="auto"/>
        <w:right w:val="none" w:sz="0" w:space="0" w:color="auto"/>
      </w:divBdr>
    </w:div>
    <w:div w:id="342782062">
      <w:bodyDiv w:val="1"/>
      <w:marLeft w:val="0"/>
      <w:marRight w:val="0"/>
      <w:marTop w:val="0"/>
      <w:marBottom w:val="0"/>
      <w:divBdr>
        <w:top w:val="none" w:sz="0" w:space="0" w:color="auto"/>
        <w:left w:val="none" w:sz="0" w:space="0" w:color="auto"/>
        <w:bottom w:val="none" w:sz="0" w:space="0" w:color="auto"/>
        <w:right w:val="none" w:sz="0" w:space="0" w:color="auto"/>
      </w:divBdr>
      <w:divsChild>
        <w:div w:id="1252589571">
          <w:marLeft w:val="547"/>
          <w:marRight w:val="0"/>
          <w:marTop w:val="200"/>
          <w:marBottom w:val="0"/>
          <w:divBdr>
            <w:top w:val="none" w:sz="0" w:space="0" w:color="auto"/>
            <w:left w:val="none" w:sz="0" w:space="0" w:color="auto"/>
            <w:bottom w:val="none" w:sz="0" w:space="0" w:color="auto"/>
            <w:right w:val="none" w:sz="0" w:space="0" w:color="auto"/>
          </w:divBdr>
        </w:div>
        <w:div w:id="340818269">
          <w:marLeft w:val="547"/>
          <w:marRight w:val="0"/>
          <w:marTop w:val="200"/>
          <w:marBottom w:val="0"/>
          <w:divBdr>
            <w:top w:val="none" w:sz="0" w:space="0" w:color="auto"/>
            <w:left w:val="none" w:sz="0" w:space="0" w:color="auto"/>
            <w:bottom w:val="none" w:sz="0" w:space="0" w:color="auto"/>
            <w:right w:val="none" w:sz="0" w:space="0" w:color="auto"/>
          </w:divBdr>
        </w:div>
      </w:divsChild>
    </w:div>
    <w:div w:id="388770738">
      <w:bodyDiv w:val="1"/>
      <w:marLeft w:val="0"/>
      <w:marRight w:val="0"/>
      <w:marTop w:val="0"/>
      <w:marBottom w:val="0"/>
      <w:divBdr>
        <w:top w:val="none" w:sz="0" w:space="0" w:color="auto"/>
        <w:left w:val="none" w:sz="0" w:space="0" w:color="auto"/>
        <w:bottom w:val="none" w:sz="0" w:space="0" w:color="auto"/>
        <w:right w:val="none" w:sz="0" w:space="0" w:color="auto"/>
      </w:divBdr>
    </w:div>
    <w:div w:id="454563901">
      <w:bodyDiv w:val="1"/>
      <w:marLeft w:val="0"/>
      <w:marRight w:val="0"/>
      <w:marTop w:val="0"/>
      <w:marBottom w:val="0"/>
      <w:divBdr>
        <w:top w:val="none" w:sz="0" w:space="0" w:color="auto"/>
        <w:left w:val="none" w:sz="0" w:space="0" w:color="auto"/>
        <w:bottom w:val="none" w:sz="0" w:space="0" w:color="auto"/>
        <w:right w:val="none" w:sz="0" w:space="0" w:color="auto"/>
      </w:divBdr>
    </w:div>
    <w:div w:id="555359763">
      <w:bodyDiv w:val="1"/>
      <w:marLeft w:val="0"/>
      <w:marRight w:val="0"/>
      <w:marTop w:val="0"/>
      <w:marBottom w:val="0"/>
      <w:divBdr>
        <w:top w:val="none" w:sz="0" w:space="0" w:color="auto"/>
        <w:left w:val="none" w:sz="0" w:space="0" w:color="auto"/>
        <w:bottom w:val="none" w:sz="0" w:space="0" w:color="auto"/>
        <w:right w:val="none" w:sz="0" w:space="0" w:color="auto"/>
      </w:divBdr>
    </w:div>
    <w:div w:id="766000077">
      <w:bodyDiv w:val="1"/>
      <w:marLeft w:val="0"/>
      <w:marRight w:val="0"/>
      <w:marTop w:val="0"/>
      <w:marBottom w:val="0"/>
      <w:divBdr>
        <w:top w:val="none" w:sz="0" w:space="0" w:color="auto"/>
        <w:left w:val="none" w:sz="0" w:space="0" w:color="auto"/>
        <w:bottom w:val="none" w:sz="0" w:space="0" w:color="auto"/>
        <w:right w:val="none" w:sz="0" w:space="0" w:color="auto"/>
      </w:divBdr>
    </w:div>
    <w:div w:id="800028389">
      <w:bodyDiv w:val="1"/>
      <w:marLeft w:val="0"/>
      <w:marRight w:val="0"/>
      <w:marTop w:val="0"/>
      <w:marBottom w:val="0"/>
      <w:divBdr>
        <w:top w:val="none" w:sz="0" w:space="0" w:color="auto"/>
        <w:left w:val="none" w:sz="0" w:space="0" w:color="auto"/>
        <w:bottom w:val="none" w:sz="0" w:space="0" w:color="auto"/>
        <w:right w:val="none" w:sz="0" w:space="0" w:color="auto"/>
      </w:divBdr>
    </w:div>
    <w:div w:id="857043696">
      <w:bodyDiv w:val="1"/>
      <w:marLeft w:val="0"/>
      <w:marRight w:val="0"/>
      <w:marTop w:val="0"/>
      <w:marBottom w:val="0"/>
      <w:divBdr>
        <w:top w:val="none" w:sz="0" w:space="0" w:color="auto"/>
        <w:left w:val="none" w:sz="0" w:space="0" w:color="auto"/>
        <w:bottom w:val="none" w:sz="0" w:space="0" w:color="auto"/>
        <w:right w:val="none" w:sz="0" w:space="0" w:color="auto"/>
      </w:divBdr>
      <w:divsChild>
        <w:div w:id="453182477">
          <w:marLeft w:val="547"/>
          <w:marRight w:val="0"/>
          <w:marTop w:val="200"/>
          <w:marBottom w:val="0"/>
          <w:divBdr>
            <w:top w:val="none" w:sz="0" w:space="0" w:color="auto"/>
            <w:left w:val="none" w:sz="0" w:space="0" w:color="auto"/>
            <w:bottom w:val="none" w:sz="0" w:space="0" w:color="auto"/>
            <w:right w:val="none" w:sz="0" w:space="0" w:color="auto"/>
          </w:divBdr>
        </w:div>
        <w:div w:id="152841834">
          <w:marLeft w:val="547"/>
          <w:marRight w:val="0"/>
          <w:marTop w:val="200"/>
          <w:marBottom w:val="0"/>
          <w:divBdr>
            <w:top w:val="none" w:sz="0" w:space="0" w:color="auto"/>
            <w:left w:val="none" w:sz="0" w:space="0" w:color="auto"/>
            <w:bottom w:val="none" w:sz="0" w:space="0" w:color="auto"/>
            <w:right w:val="none" w:sz="0" w:space="0" w:color="auto"/>
          </w:divBdr>
        </w:div>
        <w:div w:id="770662862">
          <w:marLeft w:val="547"/>
          <w:marRight w:val="0"/>
          <w:marTop w:val="200"/>
          <w:marBottom w:val="0"/>
          <w:divBdr>
            <w:top w:val="none" w:sz="0" w:space="0" w:color="auto"/>
            <w:left w:val="none" w:sz="0" w:space="0" w:color="auto"/>
            <w:bottom w:val="none" w:sz="0" w:space="0" w:color="auto"/>
            <w:right w:val="none" w:sz="0" w:space="0" w:color="auto"/>
          </w:divBdr>
        </w:div>
        <w:div w:id="211887097">
          <w:marLeft w:val="547"/>
          <w:marRight w:val="0"/>
          <w:marTop w:val="200"/>
          <w:marBottom w:val="0"/>
          <w:divBdr>
            <w:top w:val="none" w:sz="0" w:space="0" w:color="auto"/>
            <w:left w:val="none" w:sz="0" w:space="0" w:color="auto"/>
            <w:bottom w:val="none" w:sz="0" w:space="0" w:color="auto"/>
            <w:right w:val="none" w:sz="0" w:space="0" w:color="auto"/>
          </w:divBdr>
        </w:div>
        <w:div w:id="124550428">
          <w:marLeft w:val="547"/>
          <w:marRight w:val="0"/>
          <w:marTop w:val="200"/>
          <w:marBottom w:val="0"/>
          <w:divBdr>
            <w:top w:val="none" w:sz="0" w:space="0" w:color="auto"/>
            <w:left w:val="none" w:sz="0" w:space="0" w:color="auto"/>
            <w:bottom w:val="none" w:sz="0" w:space="0" w:color="auto"/>
            <w:right w:val="none" w:sz="0" w:space="0" w:color="auto"/>
          </w:divBdr>
        </w:div>
        <w:div w:id="1995572326">
          <w:marLeft w:val="547"/>
          <w:marRight w:val="0"/>
          <w:marTop w:val="200"/>
          <w:marBottom w:val="0"/>
          <w:divBdr>
            <w:top w:val="none" w:sz="0" w:space="0" w:color="auto"/>
            <w:left w:val="none" w:sz="0" w:space="0" w:color="auto"/>
            <w:bottom w:val="none" w:sz="0" w:space="0" w:color="auto"/>
            <w:right w:val="none" w:sz="0" w:space="0" w:color="auto"/>
          </w:divBdr>
        </w:div>
      </w:divsChild>
    </w:div>
    <w:div w:id="1014722919">
      <w:bodyDiv w:val="1"/>
      <w:marLeft w:val="0"/>
      <w:marRight w:val="0"/>
      <w:marTop w:val="0"/>
      <w:marBottom w:val="0"/>
      <w:divBdr>
        <w:top w:val="none" w:sz="0" w:space="0" w:color="auto"/>
        <w:left w:val="none" w:sz="0" w:space="0" w:color="auto"/>
        <w:bottom w:val="none" w:sz="0" w:space="0" w:color="auto"/>
        <w:right w:val="none" w:sz="0" w:space="0" w:color="auto"/>
      </w:divBdr>
      <w:divsChild>
        <w:div w:id="1977830634">
          <w:marLeft w:val="547"/>
          <w:marRight w:val="0"/>
          <w:marTop w:val="200"/>
          <w:marBottom w:val="0"/>
          <w:divBdr>
            <w:top w:val="none" w:sz="0" w:space="0" w:color="auto"/>
            <w:left w:val="none" w:sz="0" w:space="0" w:color="auto"/>
            <w:bottom w:val="none" w:sz="0" w:space="0" w:color="auto"/>
            <w:right w:val="none" w:sz="0" w:space="0" w:color="auto"/>
          </w:divBdr>
        </w:div>
      </w:divsChild>
    </w:div>
    <w:div w:id="1148594932">
      <w:bodyDiv w:val="1"/>
      <w:marLeft w:val="0"/>
      <w:marRight w:val="0"/>
      <w:marTop w:val="0"/>
      <w:marBottom w:val="0"/>
      <w:divBdr>
        <w:top w:val="none" w:sz="0" w:space="0" w:color="auto"/>
        <w:left w:val="none" w:sz="0" w:space="0" w:color="auto"/>
        <w:bottom w:val="none" w:sz="0" w:space="0" w:color="auto"/>
        <w:right w:val="none" w:sz="0" w:space="0" w:color="auto"/>
      </w:divBdr>
    </w:div>
    <w:div w:id="1159350797">
      <w:bodyDiv w:val="1"/>
      <w:marLeft w:val="0"/>
      <w:marRight w:val="0"/>
      <w:marTop w:val="0"/>
      <w:marBottom w:val="0"/>
      <w:divBdr>
        <w:top w:val="none" w:sz="0" w:space="0" w:color="auto"/>
        <w:left w:val="none" w:sz="0" w:space="0" w:color="auto"/>
        <w:bottom w:val="none" w:sz="0" w:space="0" w:color="auto"/>
        <w:right w:val="none" w:sz="0" w:space="0" w:color="auto"/>
      </w:divBdr>
    </w:div>
    <w:div w:id="1215242331">
      <w:bodyDiv w:val="1"/>
      <w:marLeft w:val="0"/>
      <w:marRight w:val="0"/>
      <w:marTop w:val="0"/>
      <w:marBottom w:val="0"/>
      <w:divBdr>
        <w:top w:val="none" w:sz="0" w:space="0" w:color="auto"/>
        <w:left w:val="none" w:sz="0" w:space="0" w:color="auto"/>
        <w:bottom w:val="none" w:sz="0" w:space="0" w:color="auto"/>
        <w:right w:val="none" w:sz="0" w:space="0" w:color="auto"/>
      </w:divBdr>
      <w:divsChild>
        <w:div w:id="1963264062">
          <w:marLeft w:val="547"/>
          <w:marRight w:val="0"/>
          <w:marTop w:val="200"/>
          <w:marBottom w:val="0"/>
          <w:divBdr>
            <w:top w:val="none" w:sz="0" w:space="0" w:color="auto"/>
            <w:left w:val="none" w:sz="0" w:space="0" w:color="auto"/>
            <w:bottom w:val="none" w:sz="0" w:space="0" w:color="auto"/>
            <w:right w:val="none" w:sz="0" w:space="0" w:color="auto"/>
          </w:divBdr>
        </w:div>
      </w:divsChild>
    </w:div>
    <w:div w:id="1231892685">
      <w:bodyDiv w:val="1"/>
      <w:marLeft w:val="0"/>
      <w:marRight w:val="0"/>
      <w:marTop w:val="0"/>
      <w:marBottom w:val="0"/>
      <w:divBdr>
        <w:top w:val="none" w:sz="0" w:space="0" w:color="auto"/>
        <w:left w:val="none" w:sz="0" w:space="0" w:color="auto"/>
        <w:bottom w:val="none" w:sz="0" w:space="0" w:color="auto"/>
        <w:right w:val="none" w:sz="0" w:space="0" w:color="auto"/>
      </w:divBdr>
      <w:divsChild>
        <w:div w:id="1333678443">
          <w:marLeft w:val="446"/>
          <w:marRight w:val="0"/>
          <w:marTop w:val="0"/>
          <w:marBottom w:val="0"/>
          <w:divBdr>
            <w:top w:val="none" w:sz="0" w:space="0" w:color="auto"/>
            <w:left w:val="none" w:sz="0" w:space="0" w:color="auto"/>
            <w:bottom w:val="none" w:sz="0" w:space="0" w:color="auto"/>
            <w:right w:val="none" w:sz="0" w:space="0" w:color="auto"/>
          </w:divBdr>
        </w:div>
        <w:div w:id="308362106">
          <w:marLeft w:val="446"/>
          <w:marRight w:val="0"/>
          <w:marTop w:val="0"/>
          <w:marBottom w:val="0"/>
          <w:divBdr>
            <w:top w:val="none" w:sz="0" w:space="0" w:color="auto"/>
            <w:left w:val="none" w:sz="0" w:space="0" w:color="auto"/>
            <w:bottom w:val="none" w:sz="0" w:space="0" w:color="auto"/>
            <w:right w:val="none" w:sz="0" w:space="0" w:color="auto"/>
          </w:divBdr>
        </w:div>
        <w:div w:id="1065031796">
          <w:marLeft w:val="446"/>
          <w:marRight w:val="0"/>
          <w:marTop w:val="0"/>
          <w:marBottom w:val="0"/>
          <w:divBdr>
            <w:top w:val="none" w:sz="0" w:space="0" w:color="auto"/>
            <w:left w:val="none" w:sz="0" w:space="0" w:color="auto"/>
            <w:bottom w:val="none" w:sz="0" w:space="0" w:color="auto"/>
            <w:right w:val="none" w:sz="0" w:space="0" w:color="auto"/>
          </w:divBdr>
        </w:div>
        <w:div w:id="36665436">
          <w:marLeft w:val="446"/>
          <w:marRight w:val="0"/>
          <w:marTop w:val="0"/>
          <w:marBottom w:val="0"/>
          <w:divBdr>
            <w:top w:val="none" w:sz="0" w:space="0" w:color="auto"/>
            <w:left w:val="none" w:sz="0" w:space="0" w:color="auto"/>
            <w:bottom w:val="none" w:sz="0" w:space="0" w:color="auto"/>
            <w:right w:val="none" w:sz="0" w:space="0" w:color="auto"/>
          </w:divBdr>
        </w:div>
        <w:div w:id="1166165925">
          <w:marLeft w:val="446"/>
          <w:marRight w:val="0"/>
          <w:marTop w:val="0"/>
          <w:marBottom w:val="0"/>
          <w:divBdr>
            <w:top w:val="none" w:sz="0" w:space="0" w:color="auto"/>
            <w:left w:val="none" w:sz="0" w:space="0" w:color="auto"/>
            <w:bottom w:val="none" w:sz="0" w:space="0" w:color="auto"/>
            <w:right w:val="none" w:sz="0" w:space="0" w:color="auto"/>
          </w:divBdr>
        </w:div>
        <w:div w:id="2111774291">
          <w:marLeft w:val="446"/>
          <w:marRight w:val="0"/>
          <w:marTop w:val="0"/>
          <w:marBottom w:val="0"/>
          <w:divBdr>
            <w:top w:val="none" w:sz="0" w:space="0" w:color="auto"/>
            <w:left w:val="none" w:sz="0" w:space="0" w:color="auto"/>
            <w:bottom w:val="none" w:sz="0" w:space="0" w:color="auto"/>
            <w:right w:val="none" w:sz="0" w:space="0" w:color="auto"/>
          </w:divBdr>
        </w:div>
        <w:div w:id="1844513157">
          <w:marLeft w:val="446"/>
          <w:marRight w:val="0"/>
          <w:marTop w:val="0"/>
          <w:marBottom w:val="0"/>
          <w:divBdr>
            <w:top w:val="none" w:sz="0" w:space="0" w:color="auto"/>
            <w:left w:val="none" w:sz="0" w:space="0" w:color="auto"/>
            <w:bottom w:val="none" w:sz="0" w:space="0" w:color="auto"/>
            <w:right w:val="none" w:sz="0" w:space="0" w:color="auto"/>
          </w:divBdr>
        </w:div>
        <w:div w:id="967667391">
          <w:marLeft w:val="446"/>
          <w:marRight w:val="0"/>
          <w:marTop w:val="0"/>
          <w:marBottom w:val="0"/>
          <w:divBdr>
            <w:top w:val="none" w:sz="0" w:space="0" w:color="auto"/>
            <w:left w:val="none" w:sz="0" w:space="0" w:color="auto"/>
            <w:bottom w:val="none" w:sz="0" w:space="0" w:color="auto"/>
            <w:right w:val="none" w:sz="0" w:space="0" w:color="auto"/>
          </w:divBdr>
        </w:div>
        <w:div w:id="812450928">
          <w:marLeft w:val="446"/>
          <w:marRight w:val="0"/>
          <w:marTop w:val="0"/>
          <w:marBottom w:val="0"/>
          <w:divBdr>
            <w:top w:val="none" w:sz="0" w:space="0" w:color="auto"/>
            <w:left w:val="none" w:sz="0" w:space="0" w:color="auto"/>
            <w:bottom w:val="none" w:sz="0" w:space="0" w:color="auto"/>
            <w:right w:val="none" w:sz="0" w:space="0" w:color="auto"/>
          </w:divBdr>
        </w:div>
        <w:div w:id="509028967">
          <w:marLeft w:val="446"/>
          <w:marRight w:val="0"/>
          <w:marTop w:val="0"/>
          <w:marBottom w:val="0"/>
          <w:divBdr>
            <w:top w:val="none" w:sz="0" w:space="0" w:color="auto"/>
            <w:left w:val="none" w:sz="0" w:space="0" w:color="auto"/>
            <w:bottom w:val="none" w:sz="0" w:space="0" w:color="auto"/>
            <w:right w:val="none" w:sz="0" w:space="0" w:color="auto"/>
          </w:divBdr>
        </w:div>
        <w:div w:id="882525904">
          <w:marLeft w:val="446"/>
          <w:marRight w:val="0"/>
          <w:marTop w:val="0"/>
          <w:marBottom w:val="0"/>
          <w:divBdr>
            <w:top w:val="none" w:sz="0" w:space="0" w:color="auto"/>
            <w:left w:val="none" w:sz="0" w:space="0" w:color="auto"/>
            <w:bottom w:val="none" w:sz="0" w:space="0" w:color="auto"/>
            <w:right w:val="none" w:sz="0" w:space="0" w:color="auto"/>
          </w:divBdr>
        </w:div>
        <w:div w:id="1456755898">
          <w:marLeft w:val="446"/>
          <w:marRight w:val="0"/>
          <w:marTop w:val="0"/>
          <w:marBottom w:val="0"/>
          <w:divBdr>
            <w:top w:val="none" w:sz="0" w:space="0" w:color="auto"/>
            <w:left w:val="none" w:sz="0" w:space="0" w:color="auto"/>
            <w:bottom w:val="none" w:sz="0" w:space="0" w:color="auto"/>
            <w:right w:val="none" w:sz="0" w:space="0" w:color="auto"/>
          </w:divBdr>
        </w:div>
      </w:divsChild>
    </w:div>
    <w:div w:id="1264261308">
      <w:bodyDiv w:val="1"/>
      <w:marLeft w:val="0"/>
      <w:marRight w:val="0"/>
      <w:marTop w:val="0"/>
      <w:marBottom w:val="0"/>
      <w:divBdr>
        <w:top w:val="none" w:sz="0" w:space="0" w:color="auto"/>
        <w:left w:val="none" w:sz="0" w:space="0" w:color="auto"/>
        <w:bottom w:val="none" w:sz="0" w:space="0" w:color="auto"/>
        <w:right w:val="none" w:sz="0" w:space="0" w:color="auto"/>
      </w:divBdr>
    </w:div>
    <w:div w:id="1269655545">
      <w:bodyDiv w:val="1"/>
      <w:marLeft w:val="0"/>
      <w:marRight w:val="0"/>
      <w:marTop w:val="0"/>
      <w:marBottom w:val="0"/>
      <w:divBdr>
        <w:top w:val="none" w:sz="0" w:space="0" w:color="auto"/>
        <w:left w:val="none" w:sz="0" w:space="0" w:color="auto"/>
        <w:bottom w:val="none" w:sz="0" w:space="0" w:color="auto"/>
        <w:right w:val="none" w:sz="0" w:space="0" w:color="auto"/>
      </w:divBdr>
      <w:divsChild>
        <w:div w:id="1634599908">
          <w:marLeft w:val="446"/>
          <w:marRight w:val="0"/>
          <w:marTop w:val="0"/>
          <w:marBottom w:val="0"/>
          <w:divBdr>
            <w:top w:val="none" w:sz="0" w:space="0" w:color="auto"/>
            <w:left w:val="none" w:sz="0" w:space="0" w:color="auto"/>
            <w:bottom w:val="none" w:sz="0" w:space="0" w:color="auto"/>
            <w:right w:val="none" w:sz="0" w:space="0" w:color="auto"/>
          </w:divBdr>
        </w:div>
      </w:divsChild>
    </w:div>
    <w:div w:id="1344087836">
      <w:bodyDiv w:val="1"/>
      <w:marLeft w:val="0"/>
      <w:marRight w:val="0"/>
      <w:marTop w:val="0"/>
      <w:marBottom w:val="0"/>
      <w:divBdr>
        <w:top w:val="none" w:sz="0" w:space="0" w:color="auto"/>
        <w:left w:val="none" w:sz="0" w:space="0" w:color="auto"/>
        <w:bottom w:val="none" w:sz="0" w:space="0" w:color="auto"/>
        <w:right w:val="none" w:sz="0" w:space="0" w:color="auto"/>
      </w:divBdr>
    </w:div>
    <w:div w:id="1349329569">
      <w:bodyDiv w:val="1"/>
      <w:marLeft w:val="0"/>
      <w:marRight w:val="0"/>
      <w:marTop w:val="0"/>
      <w:marBottom w:val="0"/>
      <w:divBdr>
        <w:top w:val="none" w:sz="0" w:space="0" w:color="auto"/>
        <w:left w:val="none" w:sz="0" w:space="0" w:color="auto"/>
        <w:bottom w:val="none" w:sz="0" w:space="0" w:color="auto"/>
        <w:right w:val="none" w:sz="0" w:space="0" w:color="auto"/>
      </w:divBdr>
    </w:div>
    <w:div w:id="1355418587">
      <w:bodyDiv w:val="1"/>
      <w:marLeft w:val="0"/>
      <w:marRight w:val="0"/>
      <w:marTop w:val="0"/>
      <w:marBottom w:val="0"/>
      <w:divBdr>
        <w:top w:val="none" w:sz="0" w:space="0" w:color="auto"/>
        <w:left w:val="none" w:sz="0" w:space="0" w:color="auto"/>
        <w:bottom w:val="none" w:sz="0" w:space="0" w:color="auto"/>
        <w:right w:val="none" w:sz="0" w:space="0" w:color="auto"/>
      </w:divBdr>
    </w:div>
    <w:div w:id="1411653491">
      <w:bodyDiv w:val="1"/>
      <w:marLeft w:val="0"/>
      <w:marRight w:val="0"/>
      <w:marTop w:val="0"/>
      <w:marBottom w:val="0"/>
      <w:divBdr>
        <w:top w:val="none" w:sz="0" w:space="0" w:color="auto"/>
        <w:left w:val="none" w:sz="0" w:space="0" w:color="auto"/>
        <w:bottom w:val="none" w:sz="0" w:space="0" w:color="auto"/>
        <w:right w:val="none" w:sz="0" w:space="0" w:color="auto"/>
      </w:divBdr>
    </w:div>
    <w:div w:id="1420179424">
      <w:bodyDiv w:val="1"/>
      <w:marLeft w:val="0"/>
      <w:marRight w:val="0"/>
      <w:marTop w:val="0"/>
      <w:marBottom w:val="0"/>
      <w:divBdr>
        <w:top w:val="none" w:sz="0" w:space="0" w:color="auto"/>
        <w:left w:val="none" w:sz="0" w:space="0" w:color="auto"/>
        <w:bottom w:val="none" w:sz="0" w:space="0" w:color="auto"/>
        <w:right w:val="none" w:sz="0" w:space="0" w:color="auto"/>
      </w:divBdr>
      <w:divsChild>
        <w:div w:id="1682584178">
          <w:marLeft w:val="446"/>
          <w:marRight w:val="0"/>
          <w:marTop w:val="0"/>
          <w:marBottom w:val="0"/>
          <w:divBdr>
            <w:top w:val="none" w:sz="0" w:space="0" w:color="auto"/>
            <w:left w:val="none" w:sz="0" w:space="0" w:color="auto"/>
            <w:bottom w:val="none" w:sz="0" w:space="0" w:color="auto"/>
            <w:right w:val="none" w:sz="0" w:space="0" w:color="auto"/>
          </w:divBdr>
        </w:div>
        <w:div w:id="456920853">
          <w:marLeft w:val="446"/>
          <w:marRight w:val="0"/>
          <w:marTop w:val="0"/>
          <w:marBottom w:val="0"/>
          <w:divBdr>
            <w:top w:val="none" w:sz="0" w:space="0" w:color="auto"/>
            <w:left w:val="none" w:sz="0" w:space="0" w:color="auto"/>
            <w:bottom w:val="none" w:sz="0" w:space="0" w:color="auto"/>
            <w:right w:val="none" w:sz="0" w:space="0" w:color="auto"/>
          </w:divBdr>
        </w:div>
        <w:div w:id="511724832">
          <w:marLeft w:val="446"/>
          <w:marRight w:val="0"/>
          <w:marTop w:val="0"/>
          <w:marBottom w:val="0"/>
          <w:divBdr>
            <w:top w:val="none" w:sz="0" w:space="0" w:color="auto"/>
            <w:left w:val="none" w:sz="0" w:space="0" w:color="auto"/>
            <w:bottom w:val="none" w:sz="0" w:space="0" w:color="auto"/>
            <w:right w:val="none" w:sz="0" w:space="0" w:color="auto"/>
          </w:divBdr>
        </w:div>
      </w:divsChild>
    </w:div>
    <w:div w:id="1804033810">
      <w:bodyDiv w:val="1"/>
      <w:marLeft w:val="0"/>
      <w:marRight w:val="0"/>
      <w:marTop w:val="0"/>
      <w:marBottom w:val="0"/>
      <w:divBdr>
        <w:top w:val="none" w:sz="0" w:space="0" w:color="auto"/>
        <w:left w:val="none" w:sz="0" w:space="0" w:color="auto"/>
        <w:bottom w:val="none" w:sz="0" w:space="0" w:color="auto"/>
        <w:right w:val="none" w:sz="0" w:space="0" w:color="auto"/>
      </w:divBdr>
    </w:div>
    <w:div w:id="19938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loencyclopaedia.org/component/k2/item/982-safety-culture-and-%20management/20.02.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lo.org/global/standards/subjects-covered-by-international-labour-standards"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4437A-D422-46DE-8698-1E32FBC4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Pages>
  <Words>4804</Words>
  <Characters>27387</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Velittin Balcı</dc:creator>
  <cp:keywords/>
  <dc:description/>
  <cp:lastModifiedBy>Velittin Balcı</cp:lastModifiedBy>
  <cp:revision>17</cp:revision>
  <dcterms:created xsi:type="dcterms:W3CDTF">2018-07-24T12:00:00Z</dcterms:created>
  <dcterms:modified xsi:type="dcterms:W3CDTF">2019-02-21T10:27:00Z</dcterms:modified>
</cp:coreProperties>
</file>