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3DC3" w:rsidRDefault="007A3DC3" w:rsidP="007A3DC3">
      <w:pPr>
        <w:tabs>
          <w:tab w:val="left" w:pos="5685"/>
        </w:tabs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tr-TR"/>
        </w:rPr>
      </w:pPr>
      <w:r w:rsidRPr="007A3DC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tr-TR"/>
        </w:rPr>
        <w:t xml:space="preserve">-u- gövdeli </w:t>
      </w:r>
      <w:r w:rsidRPr="007A3DC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tr-TR"/>
        </w:rPr>
        <w:t>kelimeler</w:t>
      </w:r>
    </w:p>
    <w:p w:rsidR="007A3DC3" w:rsidRDefault="007A3DC3" w:rsidP="007A3DC3">
      <w:pPr>
        <w:tabs>
          <w:tab w:val="left" w:pos="5685"/>
        </w:tabs>
        <w:rPr>
          <w:rFonts w:ascii="Times New Roman" w:eastAsia="Times New Roman" w:hAnsi="Times New Roman" w:cs="Times New Roman"/>
          <w:color w:val="000000" w:themeColor="text1"/>
          <w:lang w:eastAsia="tr-TR"/>
        </w:rPr>
      </w:pPr>
      <w:r>
        <w:rPr>
          <w:rFonts w:ascii="Times New Roman" w:eastAsia="Times New Roman" w:hAnsi="Times New Roman" w:cs="Times New Roman"/>
          <w:color w:val="000000" w:themeColor="text1"/>
          <w:lang w:eastAsia="tr-TR"/>
        </w:rPr>
        <w:t>Örnek:</w:t>
      </w:r>
    </w:p>
    <w:p w:rsidR="007A3DC3" w:rsidRPr="007A3DC3" w:rsidRDefault="007A3DC3" w:rsidP="007A3DC3">
      <w:pPr>
        <w:tabs>
          <w:tab w:val="left" w:pos="5685"/>
        </w:tabs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tr-TR"/>
        </w:rPr>
      </w:pPr>
      <w:r w:rsidRPr="007A3DC3">
        <w:rPr>
          <w:rFonts w:ascii="Times New Roman" w:eastAsia="Times New Roman" w:hAnsi="Times New Roman" w:cs="Times New Roman"/>
          <w:color w:val="000000" w:themeColor="text1"/>
          <w:lang w:eastAsia="tr-TR"/>
        </w:rPr>
        <w:t xml:space="preserve">Adj.                                    aššu_                              “ iyi ”                                         </w:t>
      </w:r>
    </w:p>
    <w:p w:rsidR="007A3DC3" w:rsidRPr="007A3DC3" w:rsidRDefault="007A3DC3" w:rsidP="007A3DC3">
      <w:pPr>
        <w:tabs>
          <w:tab w:val="left" w:pos="6993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tr-TR"/>
        </w:rPr>
      </w:pPr>
      <w:r w:rsidRPr="007A3DC3">
        <w:rPr>
          <w:rFonts w:ascii="Times New Roman" w:eastAsia="Times New Roman" w:hAnsi="Times New Roman" w:cs="Times New Roman"/>
          <w:color w:val="000000" w:themeColor="text1"/>
          <w:lang w:eastAsia="tr-TR"/>
        </w:rPr>
        <w:t xml:space="preserve">           </w:t>
      </w:r>
    </w:p>
    <w:p w:rsidR="007A3DC3" w:rsidRPr="007A3DC3" w:rsidRDefault="007A3DC3" w:rsidP="007A3DC3">
      <w:pPr>
        <w:tabs>
          <w:tab w:val="left" w:pos="6993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tr-TR"/>
        </w:rPr>
      </w:pPr>
      <w:r w:rsidRPr="007A3DC3">
        <w:rPr>
          <w:rFonts w:ascii="Times New Roman" w:eastAsia="Times New Roman" w:hAnsi="Times New Roman" w:cs="Times New Roman"/>
          <w:color w:val="000000" w:themeColor="text1"/>
          <w:lang w:eastAsia="tr-TR"/>
        </w:rPr>
        <w:t xml:space="preserve">                                        Sg.                                                  Pl.</w:t>
      </w:r>
    </w:p>
    <w:p w:rsidR="007A3DC3" w:rsidRPr="007A3DC3" w:rsidRDefault="007A3DC3" w:rsidP="007A3DC3">
      <w:pPr>
        <w:tabs>
          <w:tab w:val="left" w:pos="6993"/>
        </w:tabs>
        <w:spacing w:after="0" w:line="240" w:lineRule="auto"/>
        <w:rPr>
          <w:rFonts w:ascii="Times New Roman" w:eastAsia="Times New Roman" w:hAnsi="Times New Roman" w:cs="Times New Roman"/>
          <w:color w:val="FF0000"/>
          <w:lang w:eastAsia="tr-TR"/>
        </w:rPr>
      </w:pPr>
    </w:p>
    <w:p w:rsidR="007A3DC3" w:rsidRPr="007A3DC3" w:rsidRDefault="007A3DC3" w:rsidP="007A3DC3">
      <w:pPr>
        <w:tabs>
          <w:tab w:val="left" w:pos="6993"/>
        </w:tabs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  <w:r w:rsidRPr="007A3DC3">
        <w:rPr>
          <w:rFonts w:ascii="Times New Roman" w:eastAsia="Times New Roman" w:hAnsi="Times New Roman" w:cs="Times New Roman"/>
          <w:lang w:eastAsia="tr-TR"/>
        </w:rPr>
        <w:t>Nom.comm.                   aššuš                                               aššaueš</w:t>
      </w:r>
    </w:p>
    <w:p w:rsidR="007A3DC3" w:rsidRPr="007A3DC3" w:rsidRDefault="007A3DC3" w:rsidP="007A3DC3">
      <w:pPr>
        <w:tabs>
          <w:tab w:val="left" w:pos="6993"/>
        </w:tabs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  <w:r w:rsidRPr="007A3DC3">
        <w:rPr>
          <w:rFonts w:ascii="Times New Roman" w:eastAsia="Times New Roman" w:hAnsi="Times New Roman" w:cs="Times New Roman"/>
          <w:lang w:eastAsia="tr-TR"/>
        </w:rPr>
        <w:t>Akk.comm.                    aššun                                               aššamuš</w:t>
      </w:r>
    </w:p>
    <w:p w:rsidR="007A3DC3" w:rsidRPr="007A3DC3" w:rsidRDefault="007A3DC3" w:rsidP="007A3DC3">
      <w:pPr>
        <w:tabs>
          <w:tab w:val="left" w:pos="6993"/>
        </w:tabs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  <w:r w:rsidRPr="007A3DC3">
        <w:rPr>
          <w:rFonts w:ascii="Times New Roman" w:eastAsia="Times New Roman" w:hAnsi="Times New Roman" w:cs="Times New Roman"/>
          <w:lang w:eastAsia="tr-TR"/>
        </w:rPr>
        <w:t>Nom.Akk. n.                  aššu                                                 aššaua</w:t>
      </w:r>
    </w:p>
    <w:p w:rsidR="007A3DC3" w:rsidRPr="007A3DC3" w:rsidRDefault="007A3DC3" w:rsidP="007A3DC3">
      <w:pPr>
        <w:tabs>
          <w:tab w:val="left" w:pos="6993"/>
        </w:tabs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  <w:r w:rsidRPr="007A3DC3">
        <w:rPr>
          <w:rFonts w:ascii="Times New Roman" w:eastAsia="Times New Roman" w:hAnsi="Times New Roman" w:cs="Times New Roman"/>
          <w:lang w:eastAsia="tr-TR"/>
        </w:rPr>
        <w:t>Gen.                               aššuuaš                                              _</w:t>
      </w:r>
    </w:p>
    <w:p w:rsidR="007A3DC3" w:rsidRPr="007A3DC3" w:rsidRDefault="007A3DC3" w:rsidP="007A3DC3">
      <w:pPr>
        <w:tabs>
          <w:tab w:val="left" w:pos="2166"/>
        </w:tabs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  <w:r w:rsidRPr="007A3DC3">
        <w:rPr>
          <w:rFonts w:ascii="Times New Roman" w:eastAsia="Times New Roman" w:hAnsi="Times New Roman" w:cs="Times New Roman"/>
          <w:lang w:eastAsia="tr-TR"/>
        </w:rPr>
        <w:t>Dat.Lok.                        aššaui                                                 _</w:t>
      </w:r>
    </w:p>
    <w:p w:rsidR="007A3DC3" w:rsidRPr="007A3DC3" w:rsidRDefault="007A3DC3" w:rsidP="007A3DC3">
      <w:pPr>
        <w:tabs>
          <w:tab w:val="left" w:pos="2177"/>
        </w:tabs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  <w:r w:rsidRPr="007A3DC3">
        <w:rPr>
          <w:rFonts w:ascii="Times New Roman" w:eastAsia="Times New Roman" w:hAnsi="Times New Roman" w:cs="Times New Roman"/>
          <w:lang w:eastAsia="tr-TR"/>
        </w:rPr>
        <w:t>Abl.                               aššauaza                                             _</w:t>
      </w:r>
    </w:p>
    <w:p w:rsidR="00CD3C3E" w:rsidRDefault="007A3DC3" w:rsidP="007A3DC3">
      <w:pPr>
        <w:tabs>
          <w:tab w:val="left" w:pos="5685"/>
        </w:tabs>
        <w:rPr>
          <w:rFonts w:ascii="Times New Roman" w:eastAsia="Times New Roman" w:hAnsi="Times New Roman" w:cs="Times New Roman"/>
          <w:lang w:eastAsia="tr-TR"/>
        </w:rPr>
      </w:pPr>
      <w:r w:rsidRPr="007A3DC3">
        <w:rPr>
          <w:rFonts w:ascii="Times New Roman" w:eastAsia="Times New Roman" w:hAnsi="Times New Roman" w:cs="Times New Roman"/>
          <w:lang w:eastAsia="tr-TR"/>
        </w:rPr>
        <w:t xml:space="preserve">İnst.                               assaual                     </w:t>
      </w:r>
      <w:r>
        <w:rPr>
          <w:rFonts w:ascii="Times New Roman" w:eastAsia="Times New Roman" w:hAnsi="Times New Roman" w:cs="Times New Roman"/>
          <w:lang w:eastAsia="tr-TR"/>
        </w:rPr>
        <w:t xml:space="preserve">                         aššauet</w:t>
      </w:r>
    </w:p>
    <w:p w:rsidR="007A3DC3" w:rsidRDefault="007A3DC3" w:rsidP="007A3DC3">
      <w:pPr>
        <w:tabs>
          <w:tab w:val="left" w:pos="5685"/>
        </w:tabs>
        <w:rPr>
          <w:rFonts w:ascii="Times New Roman" w:eastAsia="Times New Roman" w:hAnsi="Times New Roman" w:cs="Times New Roman"/>
          <w:lang w:eastAsia="tr-TR"/>
        </w:rPr>
      </w:pPr>
    </w:p>
    <w:p w:rsidR="007A3DC3" w:rsidRDefault="007A3DC3" w:rsidP="007A3DC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tr-TR"/>
        </w:rPr>
      </w:pPr>
      <w:r w:rsidRPr="007A3DC3">
        <w:rPr>
          <w:rFonts w:ascii="Times New Roman" w:eastAsia="Times New Roman" w:hAnsi="Times New Roman" w:cs="Times New Roman"/>
          <w:color w:val="000000" w:themeColor="text1"/>
          <w:lang w:eastAsia="tr-TR"/>
        </w:rPr>
        <w:t>Subs. Comm.</w:t>
      </w:r>
      <w:r>
        <w:rPr>
          <w:rFonts w:ascii="Times New Roman" w:eastAsia="Times New Roman" w:hAnsi="Times New Roman" w:cs="Times New Roman"/>
          <w:color w:val="000000" w:themeColor="text1"/>
          <w:lang w:eastAsia="tr-TR"/>
        </w:rPr>
        <w:t xml:space="preserve">      LUGAL_u       </w:t>
      </w:r>
      <w:r w:rsidRPr="007A3DC3">
        <w:rPr>
          <w:rFonts w:ascii="Times New Roman" w:eastAsia="Times New Roman" w:hAnsi="Times New Roman" w:cs="Times New Roman"/>
          <w:color w:val="000000" w:themeColor="text1"/>
          <w:lang w:eastAsia="tr-TR"/>
        </w:rPr>
        <w:t>“ Kral ”</w:t>
      </w:r>
    </w:p>
    <w:p w:rsidR="007A3DC3" w:rsidRPr="007A3DC3" w:rsidRDefault="007A3DC3" w:rsidP="007A3DC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</w:p>
    <w:p w:rsidR="007A3DC3" w:rsidRDefault="007A3DC3" w:rsidP="007A3DC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tr-TR"/>
        </w:rPr>
      </w:pPr>
      <w:r>
        <w:rPr>
          <w:rFonts w:ascii="Times New Roman" w:eastAsia="Times New Roman" w:hAnsi="Times New Roman" w:cs="Times New Roman"/>
          <w:color w:val="000000" w:themeColor="text1"/>
          <w:lang w:eastAsia="tr-TR"/>
        </w:rPr>
        <w:t xml:space="preserve">Subst.n.              genu-                 </w:t>
      </w:r>
      <w:r w:rsidRPr="007A3DC3">
        <w:rPr>
          <w:rFonts w:ascii="Times New Roman" w:eastAsia="Times New Roman" w:hAnsi="Times New Roman" w:cs="Times New Roman"/>
          <w:color w:val="000000" w:themeColor="text1"/>
          <w:lang w:eastAsia="tr-TR"/>
        </w:rPr>
        <w:t>“ diz ”</w:t>
      </w:r>
    </w:p>
    <w:p w:rsidR="007A3DC3" w:rsidRPr="007A3DC3" w:rsidRDefault="007A3DC3" w:rsidP="007A3DC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</w:p>
    <w:p w:rsidR="007A3DC3" w:rsidRDefault="007A3DC3" w:rsidP="007A3DC3">
      <w:pPr>
        <w:tabs>
          <w:tab w:val="left" w:pos="2212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tr-TR"/>
        </w:rPr>
      </w:pPr>
      <w:r w:rsidRPr="007A3DC3">
        <w:rPr>
          <w:rFonts w:ascii="Times New Roman" w:eastAsia="Times New Roman" w:hAnsi="Times New Roman" w:cs="Times New Roman"/>
          <w:color w:val="000000" w:themeColor="text1"/>
          <w:lang w:eastAsia="tr-TR"/>
        </w:rPr>
        <w:t>A</w:t>
      </w:r>
      <w:r>
        <w:rPr>
          <w:rFonts w:ascii="Times New Roman" w:eastAsia="Times New Roman" w:hAnsi="Times New Roman" w:cs="Times New Roman"/>
          <w:color w:val="000000" w:themeColor="text1"/>
          <w:lang w:eastAsia="tr-TR"/>
        </w:rPr>
        <w:t xml:space="preserve">dj.                    </w:t>
      </w:r>
      <w:r w:rsidRPr="007A3DC3">
        <w:rPr>
          <w:rFonts w:ascii="Times New Roman" w:eastAsia="Times New Roman" w:hAnsi="Times New Roman" w:cs="Times New Roman"/>
          <w:color w:val="000000" w:themeColor="text1"/>
          <w:lang w:eastAsia="tr-TR"/>
        </w:rPr>
        <w:t>İ</w:t>
      </w:r>
      <w:r w:rsidRPr="007A3DC3">
        <w:rPr>
          <w:rFonts w:ascii="Times New Roman" w:eastAsia="Times New Roman" w:hAnsi="Times New Roman" w:cs="Times New Roman"/>
          <w:color w:val="000000" w:themeColor="text1"/>
          <w:lang w:eastAsia="tr-TR"/>
        </w:rPr>
        <w:t>dal</w:t>
      </w:r>
      <w:r>
        <w:rPr>
          <w:rFonts w:ascii="Times New Roman" w:eastAsia="Times New Roman" w:hAnsi="Times New Roman" w:cs="Times New Roman"/>
          <w:color w:val="000000" w:themeColor="text1"/>
          <w:lang w:eastAsia="tr-TR"/>
        </w:rPr>
        <w:t xml:space="preserve">u-              </w:t>
      </w:r>
      <w:r w:rsidRPr="007A3DC3">
        <w:rPr>
          <w:rFonts w:ascii="Times New Roman" w:eastAsia="Times New Roman" w:hAnsi="Times New Roman" w:cs="Times New Roman"/>
          <w:color w:val="000000" w:themeColor="text1"/>
          <w:lang w:eastAsia="tr-TR"/>
        </w:rPr>
        <w:t>“kötü”</w:t>
      </w:r>
    </w:p>
    <w:p w:rsidR="007A3DC3" w:rsidRPr="007A3DC3" w:rsidRDefault="007A3DC3" w:rsidP="007A3DC3">
      <w:pPr>
        <w:tabs>
          <w:tab w:val="left" w:pos="2212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tr-TR"/>
        </w:rPr>
      </w:pPr>
    </w:p>
    <w:p w:rsidR="007A3DC3" w:rsidRPr="007A3DC3" w:rsidRDefault="007A3DC3" w:rsidP="007A3DC3">
      <w:pPr>
        <w:tabs>
          <w:tab w:val="left" w:pos="250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tr-TR"/>
        </w:rPr>
      </w:pPr>
      <w:r>
        <w:rPr>
          <w:rFonts w:ascii="Times New Roman" w:eastAsia="Times New Roman" w:hAnsi="Times New Roman" w:cs="Times New Roman"/>
          <w:color w:val="000000" w:themeColor="text1"/>
          <w:lang w:eastAsia="tr-TR"/>
        </w:rPr>
        <w:t>Adj.                    Parku-</w:t>
      </w:r>
      <w:bookmarkStart w:id="0" w:name="_GoBack"/>
      <w:bookmarkEnd w:id="0"/>
      <w:r w:rsidRPr="007A3DC3">
        <w:rPr>
          <w:rFonts w:ascii="Times New Roman" w:eastAsia="Times New Roman" w:hAnsi="Times New Roman" w:cs="Times New Roman"/>
          <w:color w:val="000000" w:themeColor="text1"/>
          <w:lang w:eastAsia="tr-TR"/>
        </w:rPr>
        <w:t xml:space="preserve">     </w:t>
      </w:r>
      <w:r>
        <w:rPr>
          <w:rFonts w:ascii="Times New Roman" w:eastAsia="Times New Roman" w:hAnsi="Times New Roman" w:cs="Times New Roman"/>
          <w:color w:val="000000" w:themeColor="text1"/>
          <w:lang w:eastAsia="tr-TR"/>
        </w:rPr>
        <w:t xml:space="preserve">       </w:t>
      </w:r>
      <w:r w:rsidRPr="007A3DC3">
        <w:rPr>
          <w:rFonts w:ascii="Times New Roman" w:eastAsia="Times New Roman" w:hAnsi="Times New Roman" w:cs="Times New Roman"/>
          <w:color w:val="000000" w:themeColor="text1"/>
          <w:lang w:eastAsia="tr-TR"/>
        </w:rPr>
        <w:t>“yüksek”</w:t>
      </w:r>
    </w:p>
    <w:sectPr w:rsidR="007A3DC3" w:rsidRPr="007A3D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8AD"/>
    <w:rsid w:val="007A3DC3"/>
    <w:rsid w:val="00CD3C3E"/>
    <w:rsid w:val="00EB0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3755ED-0CA0-444C-A187-5AF989930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Leyla Murat</dc:creator>
  <cp:keywords/>
  <dc:description/>
  <cp:lastModifiedBy>Leyla Murat</cp:lastModifiedBy>
  <cp:revision>2</cp:revision>
  <dcterms:created xsi:type="dcterms:W3CDTF">2017-11-28T11:55:00Z</dcterms:created>
  <dcterms:modified xsi:type="dcterms:W3CDTF">2017-11-28T12:03:00Z</dcterms:modified>
</cp:coreProperties>
</file>