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FF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Gemeinsames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Lesen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Beim </w:t>
      </w:r>
      <w:proofErr w:type="spellStart"/>
      <w:r>
        <w:rPr>
          <w:rFonts w:ascii="Times New Roman" w:hAnsi="Times New Roman" w:cs="Times New Roman"/>
          <w:sz w:val="36"/>
          <w:szCs w:val="36"/>
        </w:rPr>
        <w:t>Lesen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unbekannte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Wörter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unterstreichen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Unbekannte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Wörter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gemeinsam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erklären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Beim </w:t>
      </w:r>
      <w:proofErr w:type="spellStart"/>
      <w:r>
        <w:rPr>
          <w:rFonts w:ascii="Times New Roman" w:hAnsi="Times New Roman" w:cs="Times New Roman"/>
          <w:sz w:val="36"/>
          <w:szCs w:val="36"/>
        </w:rPr>
        <w:t>Lesen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romantische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Wörter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-Motive-Symbole </w:t>
      </w:r>
      <w:proofErr w:type="spellStart"/>
      <w:r>
        <w:rPr>
          <w:rFonts w:ascii="Times New Roman" w:hAnsi="Times New Roman" w:cs="Times New Roman"/>
          <w:sz w:val="36"/>
          <w:szCs w:val="36"/>
        </w:rPr>
        <w:t>unterstreichen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Romantische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Wörter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-Motive-Symbole </w:t>
      </w:r>
      <w:proofErr w:type="spellStart"/>
      <w:r>
        <w:rPr>
          <w:rFonts w:ascii="Times New Roman" w:hAnsi="Times New Roman" w:cs="Times New Roman"/>
          <w:sz w:val="36"/>
          <w:szCs w:val="36"/>
        </w:rPr>
        <w:t>gemeinsam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erklären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Inhalt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verstehen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Erzähltechniken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bestimmen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Erzählform</w:t>
      </w:r>
      <w:proofErr w:type="spellEnd"/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Erzählhaltung</w:t>
      </w:r>
      <w:proofErr w:type="spellEnd"/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Erzählte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Zeit…</w:t>
      </w:r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Erzählperspektive</w:t>
      </w:r>
      <w:proofErr w:type="spellEnd"/>
      <w:r w:rsidR="00F774EC">
        <w:rPr>
          <w:rFonts w:ascii="Times New Roman" w:hAnsi="Times New Roman" w:cs="Times New Roman"/>
          <w:sz w:val="36"/>
          <w:szCs w:val="36"/>
        </w:rPr>
        <w:t>…</w:t>
      </w:r>
    </w:p>
    <w:p w:rsidR="00F774EC" w:rsidRDefault="00F774EC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Rückblendetechnik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6C3F7B" w:rsidRDefault="006C3F7B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Charakterbeschreibung</w:t>
      </w:r>
      <w:proofErr w:type="spellEnd"/>
      <w:r>
        <w:rPr>
          <w:rFonts w:ascii="Times New Roman" w:hAnsi="Times New Roman" w:cs="Times New Roman"/>
          <w:sz w:val="36"/>
          <w:szCs w:val="36"/>
        </w:rPr>
        <w:t>-</w:t>
      </w:r>
      <w:proofErr w:type="spellStart"/>
      <w:r>
        <w:rPr>
          <w:rFonts w:ascii="Times New Roman" w:hAnsi="Times New Roman" w:cs="Times New Roman"/>
          <w:sz w:val="36"/>
          <w:szCs w:val="36"/>
        </w:rPr>
        <w:t>Reinhard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6C3F7B" w:rsidRDefault="003A5CB3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Charakterbeschreibung</w:t>
      </w:r>
      <w:proofErr w:type="spellEnd"/>
      <w:r>
        <w:rPr>
          <w:rFonts w:ascii="Times New Roman" w:hAnsi="Times New Roman" w:cs="Times New Roman"/>
          <w:sz w:val="36"/>
          <w:szCs w:val="36"/>
        </w:rPr>
        <w:t>-Elisabeth…</w:t>
      </w:r>
    </w:p>
    <w:p w:rsidR="003A5CB3" w:rsidRDefault="003A5CB3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Charakterbeschreibung</w:t>
      </w:r>
      <w:proofErr w:type="spellEnd"/>
      <w:r>
        <w:rPr>
          <w:rFonts w:ascii="Times New Roman" w:hAnsi="Times New Roman" w:cs="Times New Roman"/>
          <w:sz w:val="36"/>
          <w:szCs w:val="36"/>
        </w:rPr>
        <w:t>-</w:t>
      </w:r>
      <w:proofErr w:type="spellStart"/>
      <w:r>
        <w:rPr>
          <w:rFonts w:ascii="Times New Roman" w:hAnsi="Times New Roman" w:cs="Times New Roman"/>
          <w:sz w:val="36"/>
          <w:szCs w:val="36"/>
        </w:rPr>
        <w:t>Erich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3A5CB3" w:rsidRDefault="003A5CB3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Charakterbeschreibung</w:t>
      </w:r>
      <w:proofErr w:type="spellEnd"/>
      <w:r>
        <w:rPr>
          <w:rFonts w:ascii="Times New Roman" w:hAnsi="Times New Roman" w:cs="Times New Roman"/>
          <w:sz w:val="36"/>
          <w:szCs w:val="36"/>
        </w:rPr>
        <w:t>-</w:t>
      </w:r>
      <w:proofErr w:type="spellStart"/>
      <w:r>
        <w:rPr>
          <w:rFonts w:ascii="Times New Roman" w:hAnsi="Times New Roman" w:cs="Times New Roman"/>
          <w:sz w:val="36"/>
          <w:szCs w:val="36"/>
        </w:rPr>
        <w:t>Mutter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Elisabeths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3A5CB3" w:rsidRDefault="003A5CB3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Charakterbeschreibung</w:t>
      </w:r>
      <w:proofErr w:type="spellEnd"/>
      <w:r>
        <w:rPr>
          <w:rFonts w:ascii="Times New Roman" w:hAnsi="Times New Roman" w:cs="Times New Roman"/>
          <w:sz w:val="36"/>
          <w:szCs w:val="36"/>
        </w:rPr>
        <w:t>-</w:t>
      </w:r>
      <w:proofErr w:type="spellStart"/>
      <w:r>
        <w:rPr>
          <w:rFonts w:ascii="Times New Roman" w:hAnsi="Times New Roman" w:cs="Times New Roman"/>
          <w:sz w:val="36"/>
          <w:szCs w:val="36"/>
        </w:rPr>
        <w:t>Mutter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Reinhards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F844CA" w:rsidRDefault="00F844CA" w:rsidP="006C3F7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 xml:space="preserve">Die </w:t>
      </w:r>
      <w:proofErr w:type="spellStart"/>
      <w:r>
        <w:rPr>
          <w:rFonts w:ascii="Times New Roman" w:hAnsi="Times New Roman" w:cs="Times New Roman"/>
          <w:sz w:val="36"/>
          <w:szCs w:val="36"/>
        </w:rPr>
        <w:t>Novelle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als </w:t>
      </w:r>
      <w:proofErr w:type="spellStart"/>
      <w:r>
        <w:rPr>
          <w:rFonts w:ascii="Times New Roman" w:hAnsi="Times New Roman" w:cs="Times New Roman"/>
          <w:sz w:val="36"/>
          <w:szCs w:val="36"/>
        </w:rPr>
        <w:t>romantische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Novelle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ınterpretieren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bookmarkEnd w:id="0"/>
    <w:p w:rsidR="00F844CA" w:rsidRPr="006C3F7B" w:rsidRDefault="00F844CA" w:rsidP="00F844CA">
      <w:pPr>
        <w:pStyle w:val="ListeParagraf"/>
        <w:rPr>
          <w:rFonts w:ascii="Times New Roman" w:hAnsi="Times New Roman" w:cs="Times New Roman"/>
          <w:sz w:val="36"/>
          <w:szCs w:val="36"/>
        </w:rPr>
      </w:pPr>
    </w:p>
    <w:p w:rsidR="00502EFF" w:rsidRPr="00DF40CC" w:rsidRDefault="00502EFF" w:rsidP="00FF5E51">
      <w:pPr>
        <w:rPr>
          <w:rFonts w:ascii="Times New Roman" w:hAnsi="Times New Roman" w:cs="Times New Roman"/>
          <w:sz w:val="36"/>
          <w:szCs w:val="36"/>
        </w:rPr>
      </w:pPr>
      <w:r w:rsidRPr="00DF40CC">
        <w:rPr>
          <w:rFonts w:ascii="Times New Roman" w:hAnsi="Times New Roman" w:cs="Times New Roman"/>
          <w:sz w:val="36"/>
          <w:szCs w:val="36"/>
        </w:rPr>
        <w:t>DER ALTE</w:t>
      </w:r>
    </w:p>
    <w:p w:rsidR="00FF5E51" w:rsidRPr="00DF40CC" w:rsidRDefault="00FF5E51" w:rsidP="00FF5E51">
      <w:pPr>
        <w:rPr>
          <w:rFonts w:ascii="Times New Roman" w:hAnsi="Times New Roman" w:cs="Times New Roman"/>
          <w:sz w:val="36"/>
          <w:szCs w:val="36"/>
        </w:rPr>
      </w:pPr>
      <w:r w:rsidRPr="00DF40CC">
        <w:rPr>
          <w:rFonts w:ascii="Times New Roman" w:hAnsi="Times New Roman" w:cs="Times New Roman"/>
          <w:sz w:val="36"/>
          <w:szCs w:val="36"/>
        </w:rPr>
        <w:t xml:space="preserve">An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Spätherbstnachmittage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ging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alter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wohlgekleideter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Mann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langsam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Straße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hinab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. 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schien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von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Spaziergange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nach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Hause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zurückzukehren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denn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seine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Schnallenschuhe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die einer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vorübergegangenen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Mode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angehörten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waren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bestäubt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>.</w:t>
      </w:r>
    </w:p>
    <w:p w:rsidR="00FF5E51" w:rsidRPr="00DF40CC" w:rsidRDefault="00FF5E51" w:rsidP="00FF5E51">
      <w:pPr>
        <w:rPr>
          <w:rFonts w:ascii="Times New Roman" w:hAnsi="Times New Roman" w:cs="Times New Roman"/>
          <w:sz w:val="36"/>
          <w:szCs w:val="36"/>
        </w:rPr>
      </w:pPr>
      <w:r w:rsidRPr="00DF40CC">
        <w:rPr>
          <w:rFonts w:ascii="Times New Roman" w:hAnsi="Times New Roman" w:cs="Times New Roman"/>
          <w:sz w:val="36"/>
          <w:szCs w:val="36"/>
        </w:rPr>
        <w:t xml:space="preserve">Den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langen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Rohrstock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mit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goldenem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Knopf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trug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unter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dem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Arm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; mit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seinen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dunklen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Augen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welche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sich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ganze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lastRenderedPageBreak/>
        <w:t>verlorene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Jugend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gerettet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zu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haben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schien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und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welche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eigentümlich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von den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schneeweißen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Haaren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abstachen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sah 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ruhig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umher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oder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in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Stadt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hinab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welche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im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Abendsonnendufte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vor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ihm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lag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>.</w:t>
      </w:r>
    </w:p>
    <w:p w:rsidR="00FF5E51" w:rsidRPr="00DF40CC" w:rsidRDefault="00FF5E51" w:rsidP="00FF5E51">
      <w:pPr>
        <w:rPr>
          <w:rFonts w:ascii="Times New Roman" w:hAnsi="Times New Roman" w:cs="Times New Roman"/>
          <w:sz w:val="36"/>
          <w:szCs w:val="36"/>
        </w:rPr>
      </w:pPr>
      <w:r w:rsidRPr="00DF40CC">
        <w:rPr>
          <w:rFonts w:ascii="Times New Roman" w:hAnsi="Times New Roman" w:cs="Times New Roman"/>
          <w:sz w:val="36"/>
          <w:szCs w:val="36"/>
        </w:rPr>
        <w:t xml:space="preserve">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schien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fast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Fremder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denn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von den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Vorübergehenden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grüßten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ihn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nur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wenige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obgleich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mancher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unwillkürlich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diese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ernsten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Augen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zu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sehen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gezwungen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wurde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>.</w:t>
      </w:r>
    </w:p>
    <w:p w:rsidR="00FF5E51" w:rsidRPr="00DF40CC" w:rsidRDefault="00FF5E51" w:rsidP="00FF5E51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Endlich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stand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vor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hohen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Giebelhause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still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sah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noch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einmal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in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Stadt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hinaus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und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trat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dann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in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Hausdiele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Bei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dem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Schall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Türglocke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wurde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drinnen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in der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Stube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von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Guckfenster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welches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nach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Diele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hinausging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der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grüne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Vorhang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weggeschoben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und das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Gesicht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einer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alten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Frau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dahinter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sichtbar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. Der Mann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winkte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ihr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mit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seinem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Rohrstock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>.</w:t>
      </w:r>
    </w:p>
    <w:p w:rsidR="00FF5E51" w:rsidRPr="00DF40CC" w:rsidRDefault="00FF5E51" w:rsidP="00FF5E51">
      <w:pPr>
        <w:rPr>
          <w:rFonts w:ascii="Times New Roman" w:hAnsi="Times New Roman" w:cs="Times New Roman"/>
          <w:sz w:val="36"/>
          <w:szCs w:val="36"/>
        </w:rPr>
      </w:pPr>
      <w:r w:rsidRPr="00DF40CC">
        <w:rPr>
          <w:rFonts w:ascii="Times New Roman" w:hAnsi="Times New Roman" w:cs="Times New Roman"/>
          <w:sz w:val="36"/>
          <w:szCs w:val="36"/>
        </w:rPr>
        <w:t>„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Noch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kein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Licht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!"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sagte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er 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etwas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südlichen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Akzent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und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Haushälterin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ließ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den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Vorhang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wieder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fallen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>.</w:t>
      </w:r>
    </w:p>
    <w:p w:rsidR="00FF5E51" w:rsidRPr="00DF40CC" w:rsidRDefault="00FF5E51" w:rsidP="00FF5E51">
      <w:pPr>
        <w:rPr>
          <w:rFonts w:ascii="Times New Roman" w:hAnsi="Times New Roman" w:cs="Times New Roman"/>
          <w:sz w:val="36"/>
          <w:szCs w:val="36"/>
        </w:rPr>
      </w:pPr>
      <w:r w:rsidRPr="00DF40CC">
        <w:rPr>
          <w:rFonts w:ascii="Times New Roman" w:hAnsi="Times New Roman" w:cs="Times New Roman"/>
          <w:sz w:val="36"/>
          <w:szCs w:val="36"/>
        </w:rPr>
        <w:t xml:space="preserve">Der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Alte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ging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nun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über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weite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Hausdiele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durch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Pesel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wo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große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eichene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Schränke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mit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Porzellanvasen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an den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Wänden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standen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;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durch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gegenüberstehende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Tür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trat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er 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kleinen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Flur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von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wo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aus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enge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Treppe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zu den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obern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Zimmern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des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Hinterhauses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führte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. 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stieg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sie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langsam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hinauf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schloß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oben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Tür auf und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trat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dann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in ein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mäßig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großes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Zimmer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>.</w:t>
      </w:r>
    </w:p>
    <w:p w:rsidR="00FF5E51" w:rsidRPr="00DF40CC" w:rsidRDefault="00FF5E51" w:rsidP="00FF5E51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Hier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war es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heimlich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und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still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;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Wand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war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fast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mit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Repositorien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und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Bücherschränken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bedeckt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an den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andern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hingen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Bilder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von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Menschen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und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Gegenden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;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vor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Tisch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mit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grüner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Decke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auf dem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einzelne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aufgeschlagene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Bücher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umherlagen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stand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schwerfälliger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Lehnstuhl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mit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rotem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Samtkissen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>.</w:t>
      </w:r>
    </w:p>
    <w:p w:rsidR="00FF5E51" w:rsidRPr="00DF40CC" w:rsidRDefault="00FF5E51" w:rsidP="00FF5E51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DF40CC">
        <w:rPr>
          <w:rFonts w:ascii="Times New Roman" w:hAnsi="Times New Roman" w:cs="Times New Roman"/>
          <w:sz w:val="36"/>
          <w:szCs w:val="36"/>
        </w:rPr>
        <w:lastRenderedPageBreak/>
        <w:t>Nachdem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Alte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Hut und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Stock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in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Ecke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gestellt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hatte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setzte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sich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in den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Lehnstuhl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und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schien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mit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gefalteten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Händen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von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seinem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Spaziergange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auszuruhen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Wie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so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saß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wurde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es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allmählich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dunkler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;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endlich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fiel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Mondstrahl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durch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Fensterscheiben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auf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Gemälde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an der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Wand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und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wie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helle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Streif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langsam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weiter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rückte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folgten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die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Augen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des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Mannes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unwillkürlich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>.</w:t>
      </w:r>
    </w:p>
    <w:p w:rsidR="00AB4266" w:rsidRPr="00DF40CC" w:rsidRDefault="00FF5E51" w:rsidP="00FF5E51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DF40CC">
        <w:rPr>
          <w:rFonts w:ascii="Times New Roman" w:hAnsi="Times New Roman" w:cs="Times New Roman"/>
          <w:sz w:val="36"/>
          <w:szCs w:val="36"/>
        </w:rPr>
        <w:t>Nun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trat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über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kleines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Bild 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schlichtem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schwarzem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Rahmen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. „Elisabeth!"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sagte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der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Alte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leise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; und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wie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er das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Wort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gesprochen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, war die Zeit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verwandelt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: er war in </w:t>
      </w:r>
      <w:proofErr w:type="spellStart"/>
      <w:r w:rsidRPr="00DF40CC">
        <w:rPr>
          <w:rFonts w:ascii="Times New Roman" w:hAnsi="Times New Roman" w:cs="Times New Roman"/>
          <w:sz w:val="36"/>
          <w:szCs w:val="36"/>
        </w:rPr>
        <w:t>seiner</w:t>
      </w:r>
      <w:proofErr w:type="spellEnd"/>
      <w:r w:rsidRPr="00DF40CC">
        <w:rPr>
          <w:rFonts w:ascii="Times New Roman" w:hAnsi="Times New Roman" w:cs="Times New Roman"/>
          <w:sz w:val="36"/>
          <w:szCs w:val="36"/>
        </w:rPr>
        <w:t xml:space="preserve"> Jugend.</w:t>
      </w:r>
    </w:p>
    <w:sectPr w:rsidR="00AB4266" w:rsidRPr="00DF40CC" w:rsidSect="00CB2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0790A"/>
    <w:multiLevelType w:val="hybridMultilevel"/>
    <w:tmpl w:val="0A9EC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38A"/>
    <w:rsid w:val="0034038A"/>
    <w:rsid w:val="003A5CB3"/>
    <w:rsid w:val="00417754"/>
    <w:rsid w:val="00502EFF"/>
    <w:rsid w:val="006C3F7B"/>
    <w:rsid w:val="00AB4266"/>
    <w:rsid w:val="00CB2B8D"/>
    <w:rsid w:val="00DF40CC"/>
    <w:rsid w:val="00F774EC"/>
    <w:rsid w:val="00F844CA"/>
    <w:rsid w:val="00FF5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3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 Kaya</dc:creator>
  <cp:lastModifiedBy>gonca pc</cp:lastModifiedBy>
  <cp:revision>2</cp:revision>
  <dcterms:created xsi:type="dcterms:W3CDTF">2020-05-10T19:37:00Z</dcterms:created>
  <dcterms:modified xsi:type="dcterms:W3CDTF">2020-05-10T19:37:00Z</dcterms:modified>
</cp:coreProperties>
</file>