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27D11" w:rsidP="000321B2">
            <w:pPr>
              <w:pStyle w:val="DersBilgileri"/>
              <w:rPr>
                <w:b/>
                <w:bCs/>
                <w:szCs w:val="16"/>
              </w:rPr>
            </w:pPr>
            <w:r>
              <w:rPr>
                <w:b/>
                <w:bCs/>
                <w:szCs w:val="16"/>
              </w:rPr>
              <w:t>GUS 254/GUS 256</w:t>
            </w:r>
            <w:r w:rsidR="00663428">
              <w:rPr>
                <w:b/>
                <w:bCs/>
                <w:szCs w:val="16"/>
              </w:rPr>
              <w:t xml:space="preserve"> Görsel Kültür</w:t>
            </w:r>
            <w:r w:rsidR="000321B2">
              <w:rPr>
                <w:b/>
                <w:bCs/>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57E9F" w:rsidP="000321B2">
            <w:pPr>
              <w:pStyle w:val="DersBilgileri"/>
              <w:rPr>
                <w:szCs w:val="16"/>
              </w:rPr>
            </w:pPr>
            <w:proofErr w:type="spellStart"/>
            <w:r>
              <w:rPr>
                <w:szCs w:val="16"/>
              </w:rPr>
              <w:t>Öğr</w:t>
            </w:r>
            <w:proofErr w:type="spellEnd"/>
            <w:r>
              <w:rPr>
                <w:szCs w:val="16"/>
              </w:rPr>
              <w:t xml:space="preserve">. Gör. Dr. </w:t>
            </w:r>
            <w:r w:rsidR="000321B2">
              <w:rPr>
                <w:szCs w:val="16"/>
              </w:rPr>
              <w:t>Ayben KAYNAR TANIR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57E9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B6A57" w:rsidP="001F1F37">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57E9F" w:rsidP="00832AEF">
            <w:pPr>
              <w:pStyle w:val="DersBilgileri"/>
              <w:rPr>
                <w:szCs w:val="16"/>
              </w:rPr>
            </w:pPr>
            <w:r>
              <w:rPr>
                <w:szCs w:val="16"/>
              </w:rPr>
              <w:t>Seçmeli</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Dersin İçeriği</w:t>
            </w:r>
          </w:p>
        </w:tc>
        <w:tc>
          <w:tcPr>
            <w:tcW w:w="6068" w:type="dxa"/>
          </w:tcPr>
          <w:p w:rsidR="00D57E9F" w:rsidRPr="001A2552" w:rsidRDefault="00116DF9" w:rsidP="00116DF9">
            <w:pPr>
              <w:pStyle w:val="DersBilgileri"/>
              <w:numPr>
                <w:ilvl w:val="0"/>
                <w:numId w:val="2"/>
              </w:numPr>
              <w:rPr>
                <w:szCs w:val="16"/>
              </w:rPr>
            </w:pPr>
            <w:proofErr w:type="gramStart"/>
            <w:r w:rsidRPr="00116DF9">
              <w:rPr>
                <w:szCs w:val="16"/>
              </w:rPr>
              <w:t>Görsel Kültür'ün tanımlanması.</w:t>
            </w:r>
            <w:r>
              <w:rPr>
                <w:szCs w:val="16"/>
              </w:rPr>
              <w:t xml:space="preserve"> </w:t>
            </w:r>
            <w:proofErr w:type="gramEnd"/>
            <w:r>
              <w:rPr>
                <w:szCs w:val="16"/>
              </w:rPr>
              <w:t xml:space="preserve">2. </w:t>
            </w:r>
            <w:r w:rsidRPr="00116DF9">
              <w:rPr>
                <w:szCs w:val="16"/>
              </w:rPr>
              <w:t>Görsel Kültür ve Eleştirel Çalışmaların Analizi (Görseller Üzerinden)</w:t>
            </w:r>
            <w:r>
              <w:rPr>
                <w:szCs w:val="16"/>
              </w:rPr>
              <w:t xml:space="preserve">. 3. </w:t>
            </w:r>
            <w:proofErr w:type="spellStart"/>
            <w:r w:rsidRPr="00116DF9">
              <w:rPr>
                <w:szCs w:val="16"/>
              </w:rPr>
              <w:t>Postmodernizm</w:t>
            </w:r>
            <w:proofErr w:type="spellEnd"/>
            <w:r w:rsidRPr="00116DF9">
              <w:rPr>
                <w:szCs w:val="16"/>
              </w:rPr>
              <w:t xml:space="preserve"> ve Görsel Kültür (Görseller Üzerinden)</w:t>
            </w:r>
            <w:r>
              <w:rPr>
                <w:szCs w:val="16"/>
              </w:rPr>
              <w:t xml:space="preserve">. 4. </w:t>
            </w:r>
            <w:r w:rsidRPr="00116DF9">
              <w:rPr>
                <w:szCs w:val="16"/>
              </w:rPr>
              <w:t>Bakış (</w:t>
            </w:r>
            <w:proofErr w:type="spellStart"/>
            <w:r w:rsidRPr="00116DF9">
              <w:rPr>
                <w:szCs w:val="16"/>
              </w:rPr>
              <w:t>Gaze</w:t>
            </w:r>
            <w:proofErr w:type="spellEnd"/>
            <w:r w:rsidRPr="00116DF9">
              <w:rPr>
                <w:szCs w:val="16"/>
              </w:rPr>
              <w:t>) ve İktidar Kavramlarının Analizi (Görseller Üzerinden)</w:t>
            </w:r>
            <w:r>
              <w:rPr>
                <w:szCs w:val="16"/>
              </w:rPr>
              <w:t xml:space="preserve">. 5. </w:t>
            </w:r>
            <w:r w:rsidRPr="00116DF9">
              <w:rPr>
                <w:szCs w:val="16"/>
              </w:rPr>
              <w:t>Görsel Kültür ve Tüketim (Reklam Görselleri Üzerinden)</w:t>
            </w:r>
            <w:r>
              <w:rPr>
                <w:szCs w:val="16"/>
              </w:rPr>
              <w:t xml:space="preserve">. 6. </w:t>
            </w:r>
            <w:r w:rsidRPr="00116DF9">
              <w:rPr>
                <w:szCs w:val="16"/>
              </w:rPr>
              <w:t>Görsel Kültür ve Gündelik Yaşam (Öğrenci Bakışı Üzerinden)</w:t>
            </w:r>
            <w:r>
              <w:rPr>
                <w:szCs w:val="16"/>
              </w:rPr>
              <w:t xml:space="preserve">. 7. </w:t>
            </w:r>
            <w:r w:rsidR="00751FFB">
              <w:rPr>
                <w:szCs w:val="16"/>
              </w:rPr>
              <w:t>Görsel Kült</w:t>
            </w:r>
            <w:r w:rsidRPr="00116DF9">
              <w:rPr>
                <w:szCs w:val="16"/>
              </w:rPr>
              <w:t>ür Araçlarından Biri: Sinema/Film ya da Reklam Filmi (İzlenecek ve Temalar Çıkartılacak)</w:t>
            </w:r>
            <w:r>
              <w:rPr>
                <w:szCs w:val="16"/>
              </w:rPr>
              <w:t xml:space="preserve">. 8. Ara Sınav. 9. </w:t>
            </w:r>
            <w:r w:rsidRPr="00116DF9">
              <w:rPr>
                <w:szCs w:val="16"/>
              </w:rPr>
              <w:t>Görsel Oluşturma ya da Fotoğraf Çekme</w:t>
            </w:r>
            <w:r>
              <w:rPr>
                <w:szCs w:val="16"/>
              </w:rPr>
              <w:t xml:space="preserve">. 10. </w:t>
            </w:r>
            <w:r w:rsidRPr="00116DF9">
              <w:rPr>
                <w:szCs w:val="16"/>
              </w:rPr>
              <w:t>Görsel Oluşturma ya da Fotoğraf Çekme</w:t>
            </w:r>
            <w:r>
              <w:rPr>
                <w:szCs w:val="16"/>
              </w:rPr>
              <w:t xml:space="preserve">. 11. </w:t>
            </w:r>
            <w:r w:rsidRPr="00116DF9">
              <w:rPr>
                <w:szCs w:val="16"/>
              </w:rPr>
              <w:t>Toplanan Görseller ya da Fotoğraflar Üzerine Eleştiri</w:t>
            </w:r>
            <w:r>
              <w:rPr>
                <w:szCs w:val="16"/>
              </w:rPr>
              <w:t>. 12. Görsel Üzerine Eleştirel Yazı Yazma 13. Görsel Üzerine Eleştirel Yazı Yazma (devam). 14. Yıl Sonu Sınavı</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Dersin Amacı</w:t>
            </w:r>
          </w:p>
        </w:tc>
        <w:tc>
          <w:tcPr>
            <w:tcW w:w="6068" w:type="dxa"/>
          </w:tcPr>
          <w:p w:rsidR="00D57E9F" w:rsidRPr="001A2552" w:rsidRDefault="00914F22" w:rsidP="00D57E9F">
            <w:pPr>
              <w:pStyle w:val="DersBilgileri"/>
              <w:rPr>
                <w:szCs w:val="16"/>
              </w:rPr>
            </w:pPr>
            <w:r w:rsidRPr="00914F22">
              <w:rPr>
                <w:szCs w:val="16"/>
              </w:rPr>
              <w:t>Görsel iletişim, Görsel Okur-Yazarlık, Görsel kültür kuramının sanat yapıtları, fotoğraf ve diğer görsel imgeler temelinde değerlendirilmesi, İmge ve algı ilişkisinin sorgulanması amaçlanmaktadır. Bunun yanı sıra, görsel kültür kuramından yararlanarak, görsel kültürü içeren sanat eğitimi temelinde uygulamalı çalışmalar yapılması dersin bir başka amacıdır.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6B6A57" w:rsidRDefault="006B6A57" w:rsidP="001F1F37">
            <w:pPr>
              <w:pStyle w:val="DersBilgileri"/>
              <w:rPr>
                <w:szCs w:val="16"/>
              </w:rPr>
            </w:pPr>
            <w:r>
              <w:rPr>
                <w:szCs w:val="16"/>
              </w:rPr>
              <w:t>GUS 254 (1 ders saati)</w:t>
            </w:r>
          </w:p>
          <w:p w:rsidR="00BC32DD" w:rsidRPr="001A2552" w:rsidRDefault="006B6A57" w:rsidP="001F1F37">
            <w:pPr>
              <w:pStyle w:val="DersBilgileri"/>
              <w:rPr>
                <w:szCs w:val="16"/>
              </w:rPr>
            </w:pPr>
            <w:r w:rsidRPr="006B6A57">
              <w:rPr>
                <w:szCs w:val="16"/>
              </w:rPr>
              <w:t>GUS 256</w:t>
            </w:r>
            <w:r>
              <w:rPr>
                <w:szCs w:val="16"/>
              </w:rPr>
              <w:t xml:space="preserve"> (2 ders saati)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57E9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57E9F" w:rsidP="00832AEF">
            <w:pPr>
              <w:pStyle w:val="DersBilgileri"/>
              <w:rPr>
                <w:szCs w:val="16"/>
              </w:rPr>
            </w:pPr>
            <w:r>
              <w:rPr>
                <w:szCs w:val="16"/>
              </w:rPr>
              <w:t>-</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Önerilen Kaynaklar</w:t>
            </w:r>
          </w:p>
        </w:tc>
        <w:tc>
          <w:tcPr>
            <w:tcW w:w="6068" w:type="dxa"/>
          </w:tcPr>
          <w:p w:rsidR="00D57E9F" w:rsidRPr="001A2552" w:rsidRDefault="00D57E9F" w:rsidP="000321B2">
            <w:pPr>
              <w:jc w:val="left"/>
              <w:rPr>
                <w:szCs w:val="16"/>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6B6A57" w:rsidRPr="006B6A57" w:rsidRDefault="006B6A57" w:rsidP="006B6A57">
            <w:pPr>
              <w:pStyle w:val="DersBilgileri"/>
              <w:rPr>
                <w:szCs w:val="16"/>
              </w:rPr>
            </w:pPr>
            <w:r>
              <w:rPr>
                <w:szCs w:val="16"/>
              </w:rPr>
              <w:t>GUS 254 (1</w:t>
            </w:r>
            <w:r w:rsidRPr="006B6A57">
              <w:rPr>
                <w:szCs w:val="16"/>
              </w:rPr>
              <w:t>)</w:t>
            </w:r>
          </w:p>
          <w:p w:rsidR="00D57E9F" w:rsidRPr="001A2552" w:rsidRDefault="006B6A57" w:rsidP="006B6A57">
            <w:pPr>
              <w:pStyle w:val="DersBilgileri"/>
              <w:rPr>
                <w:szCs w:val="16"/>
              </w:rPr>
            </w:pPr>
            <w:r>
              <w:rPr>
                <w:szCs w:val="16"/>
              </w:rPr>
              <w:t>GUS 256 (2</w:t>
            </w:r>
            <w:bookmarkStart w:id="0" w:name="_GoBack"/>
            <w:bookmarkEnd w:id="0"/>
            <w:r w:rsidRPr="006B6A57">
              <w:rPr>
                <w:szCs w:val="16"/>
              </w:rPr>
              <w:t>)</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Laboratuvar</w:t>
            </w:r>
          </w:p>
        </w:tc>
        <w:tc>
          <w:tcPr>
            <w:tcW w:w="6068" w:type="dxa"/>
            <w:vAlign w:val="center"/>
          </w:tcPr>
          <w:p w:rsidR="00D57E9F" w:rsidRPr="001A2552" w:rsidRDefault="00D57E9F" w:rsidP="00D57E9F">
            <w:pPr>
              <w:pStyle w:val="DersBilgileri"/>
              <w:rPr>
                <w:szCs w:val="16"/>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Diğer-1</w:t>
            </w:r>
          </w:p>
        </w:tc>
        <w:tc>
          <w:tcPr>
            <w:tcW w:w="6068" w:type="dxa"/>
            <w:vAlign w:val="center"/>
          </w:tcPr>
          <w:p w:rsidR="00D57E9F" w:rsidRPr="001A2552" w:rsidRDefault="00D57E9F" w:rsidP="00D57E9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B6A5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A38"/>
    <w:multiLevelType w:val="hybridMultilevel"/>
    <w:tmpl w:val="BB3220F8"/>
    <w:lvl w:ilvl="0" w:tplc="D8C6E12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nsid w:val="2829718E"/>
    <w:multiLevelType w:val="hybridMultilevel"/>
    <w:tmpl w:val="A962A460"/>
    <w:lvl w:ilvl="0" w:tplc="BF6880A4">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21B2"/>
    <w:rsid w:val="000A48ED"/>
    <w:rsid w:val="00116DF9"/>
    <w:rsid w:val="00166DFA"/>
    <w:rsid w:val="001F1F37"/>
    <w:rsid w:val="005103AC"/>
    <w:rsid w:val="00663428"/>
    <w:rsid w:val="006B6A57"/>
    <w:rsid w:val="00751FFB"/>
    <w:rsid w:val="00832BE3"/>
    <w:rsid w:val="00914F22"/>
    <w:rsid w:val="00996316"/>
    <w:rsid w:val="00B32AD4"/>
    <w:rsid w:val="00BC32DD"/>
    <w:rsid w:val="00BD4A80"/>
    <w:rsid w:val="00C27D11"/>
    <w:rsid w:val="00D55996"/>
    <w:rsid w:val="00D57E9F"/>
    <w:rsid w:val="00EF56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12</cp:revision>
  <dcterms:created xsi:type="dcterms:W3CDTF">2020-03-21T15:41:00Z</dcterms:created>
  <dcterms:modified xsi:type="dcterms:W3CDTF">2020-05-11T19:16:00Z</dcterms:modified>
</cp:coreProperties>
</file>