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C716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MAT301 Cebir 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9C7161" w:rsidRDefault="009C71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Sait HALICIOĞLU </w:t>
            </w:r>
          </w:p>
          <w:p w:rsidR="00BC32DD" w:rsidRPr="001A2552" w:rsidRDefault="009C71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Burcu ÜNGÖR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71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C71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71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14273" w:rsidP="00E47707">
            <w:pPr>
              <w:pStyle w:val="DersBilgileri"/>
              <w:rPr>
                <w:szCs w:val="16"/>
              </w:rPr>
            </w:pPr>
            <w:r w:rsidRPr="00514273">
              <w:rPr>
                <w:szCs w:val="16"/>
              </w:rPr>
              <w:t>Tamsayıların</w:t>
            </w:r>
            <w:r>
              <w:rPr>
                <w:szCs w:val="16"/>
              </w:rPr>
              <w:t xml:space="preserve"> bazı özellikleri, bölünebilme, t</w:t>
            </w:r>
            <w:r w:rsidRPr="00514273">
              <w:rPr>
                <w:szCs w:val="16"/>
              </w:rPr>
              <w:t xml:space="preserve">amsayı </w:t>
            </w:r>
            <w:proofErr w:type="spellStart"/>
            <w:r w:rsidRPr="00514273">
              <w:rPr>
                <w:szCs w:val="16"/>
              </w:rPr>
              <w:t>kongrüansları</w:t>
            </w:r>
            <w:proofErr w:type="spellEnd"/>
            <w:r w:rsidRPr="00514273">
              <w:rPr>
                <w:szCs w:val="16"/>
              </w:rPr>
              <w:t xml:space="preserve">, </w:t>
            </w:r>
            <w:proofErr w:type="spellStart"/>
            <w:r w:rsidRPr="00514273">
              <w:rPr>
                <w:szCs w:val="16"/>
              </w:rPr>
              <w:t>kongrüans</w:t>
            </w:r>
            <w:proofErr w:type="spellEnd"/>
            <w:r w:rsidRPr="00514273">
              <w:rPr>
                <w:szCs w:val="16"/>
              </w:rPr>
              <w:t xml:space="preserve"> </w:t>
            </w:r>
            <w:r>
              <w:rPr>
                <w:szCs w:val="16"/>
              </w:rPr>
              <w:t>sınıfları ve denklem çözümleri, g</w:t>
            </w:r>
            <w:r w:rsidRPr="00514273">
              <w:rPr>
                <w:szCs w:val="16"/>
              </w:rPr>
              <w:t>rupl</w:t>
            </w:r>
            <w:r>
              <w:rPr>
                <w:szCs w:val="16"/>
              </w:rPr>
              <w:t xml:space="preserve">ar, </w:t>
            </w:r>
            <w:proofErr w:type="spellStart"/>
            <w:r>
              <w:rPr>
                <w:szCs w:val="16"/>
              </w:rPr>
              <w:t>altgruplar</w:t>
            </w:r>
            <w:proofErr w:type="spellEnd"/>
            <w:r>
              <w:rPr>
                <w:szCs w:val="16"/>
              </w:rPr>
              <w:t>, devirli gruplar,</w:t>
            </w:r>
            <w:r w:rsidRPr="00514273">
              <w:rPr>
                <w:szCs w:val="16"/>
              </w:rPr>
              <w:t xml:space="preserve"> </w:t>
            </w:r>
            <w:r w:rsidR="00E47707">
              <w:rPr>
                <w:szCs w:val="16"/>
              </w:rPr>
              <w:t>s</w:t>
            </w:r>
            <w:r w:rsidRPr="00514273">
              <w:rPr>
                <w:szCs w:val="16"/>
              </w:rPr>
              <w:t xml:space="preserve">onlu </w:t>
            </w:r>
            <w:proofErr w:type="spellStart"/>
            <w:r w:rsidRPr="00514273">
              <w:rPr>
                <w:szCs w:val="16"/>
              </w:rPr>
              <w:t>permütasyon</w:t>
            </w:r>
            <w:proofErr w:type="spellEnd"/>
            <w:r w:rsidRPr="00514273">
              <w:rPr>
                <w:szCs w:val="16"/>
              </w:rPr>
              <w:t xml:space="preserve"> grupları, </w:t>
            </w:r>
            <w:proofErr w:type="spellStart"/>
            <w:r w:rsidRPr="00514273">
              <w:rPr>
                <w:szCs w:val="16"/>
              </w:rPr>
              <w:t>Cayley</w:t>
            </w:r>
            <w:proofErr w:type="spellEnd"/>
            <w:r w:rsidRPr="00514273">
              <w:rPr>
                <w:szCs w:val="16"/>
              </w:rPr>
              <w:t xml:space="preserve"> </w:t>
            </w:r>
            <w:r>
              <w:rPr>
                <w:szCs w:val="16"/>
              </w:rPr>
              <w:t>T</w:t>
            </w:r>
            <w:r w:rsidRPr="00514273">
              <w:rPr>
                <w:szCs w:val="16"/>
              </w:rPr>
              <w:t xml:space="preserve">eoremi, normal </w:t>
            </w:r>
            <w:proofErr w:type="spellStart"/>
            <w:r w:rsidRPr="00514273">
              <w:rPr>
                <w:szCs w:val="16"/>
              </w:rPr>
              <w:t>altgruplar</w:t>
            </w:r>
            <w:proofErr w:type="spellEnd"/>
            <w:r w:rsidRPr="00514273">
              <w:rPr>
                <w:szCs w:val="16"/>
              </w:rPr>
              <w:t>, bölüm grupları</w:t>
            </w:r>
            <w:r w:rsidR="00E47707">
              <w:rPr>
                <w:szCs w:val="16"/>
              </w:rPr>
              <w:t>,</w:t>
            </w:r>
            <w:r w:rsidRPr="00514273">
              <w:rPr>
                <w:szCs w:val="16"/>
              </w:rPr>
              <w:t xml:space="preserve"> </w:t>
            </w:r>
            <w:r w:rsidR="00E47707">
              <w:rPr>
                <w:szCs w:val="16"/>
              </w:rPr>
              <w:t xml:space="preserve">grup </w:t>
            </w:r>
            <w:proofErr w:type="spellStart"/>
            <w:r w:rsidR="00E47707">
              <w:rPr>
                <w:szCs w:val="16"/>
              </w:rPr>
              <w:t>homomorfizmaları</w:t>
            </w:r>
            <w:proofErr w:type="spellEnd"/>
            <w:r w:rsidR="00E47707">
              <w:rPr>
                <w:szCs w:val="16"/>
              </w:rPr>
              <w:t xml:space="preserve"> ve </w:t>
            </w:r>
            <w:proofErr w:type="spellStart"/>
            <w:r w:rsidR="00E47707">
              <w:rPr>
                <w:szCs w:val="16"/>
              </w:rPr>
              <w:t>izomorfizmaları</w:t>
            </w:r>
            <w:proofErr w:type="spellEnd"/>
            <w:r w:rsidR="00E47707">
              <w:rPr>
                <w:szCs w:val="16"/>
              </w:rPr>
              <w:t>, grupların direkt toplamları, s</w:t>
            </w:r>
            <w:r w:rsidRPr="00514273">
              <w:rPr>
                <w:szCs w:val="16"/>
              </w:rPr>
              <w:t xml:space="preserve">onlu değişmeli gruplarla ilgili bazı sonuçlar ve </w:t>
            </w:r>
            <w:proofErr w:type="spellStart"/>
            <w:r w:rsidRPr="00514273">
              <w:rPr>
                <w:szCs w:val="16"/>
              </w:rPr>
              <w:t>Sylow</w:t>
            </w:r>
            <w:proofErr w:type="spellEnd"/>
            <w:r w:rsidRPr="00514273">
              <w:rPr>
                <w:szCs w:val="16"/>
              </w:rPr>
              <w:t xml:space="preserve"> </w:t>
            </w:r>
            <w:r w:rsidR="00E47707">
              <w:rPr>
                <w:szCs w:val="16"/>
              </w:rPr>
              <w:t>T</w:t>
            </w:r>
            <w:r w:rsidRPr="00514273">
              <w:rPr>
                <w:szCs w:val="16"/>
              </w:rPr>
              <w:t>eoremleri.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E3E3D" w:rsidRDefault="00FE3E3D" w:rsidP="00FE3E3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Üzerinde bir işlem tanımlı bir kümenin grup olup olmadığına karar verilir.</w:t>
            </w:r>
          </w:p>
          <w:p w:rsidR="00FE3E3D" w:rsidRDefault="00FE3E3D" w:rsidP="00FE3E3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Bir grubun kendi işlemine göre hangi altkümelerinin de grup olduğu belirlenir.</w:t>
            </w:r>
          </w:p>
          <w:p w:rsidR="00FE3E3D" w:rsidRDefault="00FE3E3D" w:rsidP="00FE3E3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Devirli grupların bütün </w:t>
            </w:r>
            <w:proofErr w:type="spellStart"/>
            <w:r>
              <w:rPr>
                <w:szCs w:val="16"/>
              </w:rPr>
              <w:t>altgrupları</w:t>
            </w:r>
            <w:proofErr w:type="spellEnd"/>
            <w:r>
              <w:rPr>
                <w:szCs w:val="16"/>
              </w:rPr>
              <w:t xml:space="preserve"> tam olarak bulunur.</w:t>
            </w:r>
          </w:p>
          <w:p w:rsidR="00AC61A9" w:rsidRDefault="00FE3E3D" w:rsidP="00FE3E3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Grupların aynı cebirsel yapıya sahip olup olmadıkları yorumlanır.</w:t>
            </w:r>
          </w:p>
          <w:p w:rsidR="00FE3E3D" w:rsidRPr="001A2552" w:rsidRDefault="00AC61A9" w:rsidP="00FE3E3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Sonlu değişmeli gruplar sınıflandırılır.</w:t>
            </w:r>
            <w:bookmarkStart w:id="0" w:name="_GoBack"/>
            <w:bookmarkEnd w:id="0"/>
            <w:r w:rsidR="00FE3E3D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C7161" w:rsidP="00832AEF">
            <w:pPr>
              <w:pStyle w:val="DersBilgileri"/>
              <w:rPr>
                <w:szCs w:val="16"/>
              </w:rPr>
            </w:pPr>
            <w:r w:rsidRPr="009C7161"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C71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C71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7C6E6E" w:rsidP="007C6E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Cebire Giriş, Ahmet Arıkan &amp; Sait Halıcıoğlu, </w:t>
            </w:r>
            <w:proofErr w:type="spellStart"/>
            <w:r>
              <w:rPr>
                <w:szCs w:val="16"/>
                <w:lang w:val="tr-TR"/>
              </w:rPr>
              <w:t>Palme</w:t>
            </w:r>
            <w:proofErr w:type="spellEnd"/>
            <w:r>
              <w:rPr>
                <w:szCs w:val="16"/>
                <w:lang w:val="tr-TR"/>
              </w:rPr>
              <w:t xml:space="preserve"> Yayıncılık</w:t>
            </w:r>
          </w:p>
          <w:p w:rsidR="007C6E6E" w:rsidRDefault="007C6E6E" w:rsidP="007C6E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Cebir I, Abdullah Harmancı, Hacettepe Üniversitesi, Ankara 1987</w:t>
            </w:r>
          </w:p>
          <w:p w:rsidR="007C6E6E" w:rsidRDefault="007C6E6E" w:rsidP="007C6E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Soyut Cebire Giriş Dersleri: Problemler ve Çözümleri, Abdullah Harmancı &amp; Gonca </w:t>
            </w:r>
            <w:proofErr w:type="spellStart"/>
            <w:r>
              <w:rPr>
                <w:szCs w:val="16"/>
                <w:lang w:val="tr-TR"/>
              </w:rPr>
              <w:t>Güngöroğlu</w:t>
            </w:r>
            <w:proofErr w:type="spellEnd"/>
            <w:r>
              <w:rPr>
                <w:szCs w:val="16"/>
                <w:lang w:val="tr-TR"/>
              </w:rPr>
              <w:t>, Hacettepe Üniversitesi, Ankara 1999.</w:t>
            </w:r>
          </w:p>
          <w:p w:rsidR="007C6E6E" w:rsidRPr="001A2552" w:rsidRDefault="007C6E6E" w:rsidP="007C6E6E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Fundamentals of </w:t>
            </w:r>
            <w:proofErr w:type="spellStart"/>
            <w:r>
              <w:rPr>
                <w:szCs w:val="16"/>
                <w:lang w:val="tr-TR"/>
              </w:rPr>
              <w:t>Abstract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Algebra</w:t>
            </w:r>
            <w:proofErr w:type="spellEnd"/>
            <w:r>
              <w:rPr>
                <w:szCs w:val="16"/>
                <w:lang w:val="tr-TR"/>
              </w:rPr>
              <w:t xml:space="preserve">, D.S. Malik &amp; J.M. </w:t>
            </w:r>
            <w:proofErr w:type="spellStart"/>
            <w:r>
              <w:rPr>
                <w:szCs w:val="16"/>
                <w:lang w:val="tr-TR"/>
              </w:rPr>
              <w:t>Mordeson</w:t>
            </w:r>
            <w:proofErr w:type="spellEnd"/>
            <w:r>
              <w:rPr>
                <w:szCs w:val="16"/>
                <w:lang w:val="tr-TR"/>
              </w:rPr>
              <w:t xml:space="preserve"> &amp; M.K. Sen, </w:t>
            </w:r>
            <w:proofErr w:type="spellStart"/>
            <w:r>
              <w:rPr>
                <w:szCs w:val="16"/>
                <w:lang w:val="tr-TR"/>
              </w:rPr>
              <w:t>McGraw-Hill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Education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C71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C71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D61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F1DC9"/>
    <w:multiLevelType w:val="hybridMultilevel"/>
    <w:tmpl w:val="03D419E0"/>
    <w:lvl w:ilvl="0" w:tplc="FB7687FA">
      <w:start w:val="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3AE5F5A"/>
    <w:multiLevelType w:val="hybridMultilevel"/>
    <w:tmpl w:val="8D7E90E8"/>
    <w:lvl w:ilvl="0" w:tplc="A246C328">
      <w:start w:val="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14273"/>
    <w:rsid w:val="007C6E6E"/>
    <w:rsid w:val="00832BE3"/>
    <w:rsid w:val="009C7161"/>
    <w:rsid w:val="009D6174"/>
    <w:rsid w:val="00AC61A9"/>
    <w:rsid w:val="00BC32DD"/>
    <w:rsid w:val="00DB7E34"/>
    <w:rsid w:val="00E47707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bungor</dc:creator>
  <cp:keywords/>
  <dc:description/>
  <cp:lastModifiedBy>bungor</cp:lastModifiedBy>
  <cp:revision>2</cp:revision>
  <dcterms:created xsi:type="dcterms:W3CDTF">2017-10-10T11:58:00Z</dcterms:created>
  <dcterms:modified xsi:type="dcterms:W3CDTF">2017-10-10T11:58:00Z</dcterms:modified>
</cp:coreProperties>
</file>