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KAYNAK: Külliyât-i Sa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dî,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şr. M. Ali Fur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ûgî,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İntiş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ârât-i Kitâb-i Âbân, Çâp-i He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ştom,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1388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ş., s.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147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bidi w:val="true"/>
        <w:spacing w:before="0" w:after="160" w:line="252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بوستان باب اول، 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158-159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</w:t>
      </w:r>
    </w:p>
    <w:p>
      <w:pPr>
        <w:bidi w:val="true"/>
        <w:spacing w:before="240" w:after="240" w:line="36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ح</w:t>
      </w:r>
      <w:r>
        <w:rPr>
          <w:rFonts w:ascii="Calibri" w:hAnsi="Calibri" w:cs="Calibri" w:eastAsia="Calibri"/>
          <w:b/>
          <w:color w:val="C0504D"/>
          <w:spacing w:val="0"/>
          <w:position w:val="0"/>
          <w:sz w:val="32"/>
          <w:shd w:fill="auto" w:val="clear"/>
        </w:rPr>
        <w:t xml:space="preserve">کایت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ز در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یای عمان بر آمد کسی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سفر کرده هامون و دریا بسی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عرب 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یده و ترک و تاجیک و روم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ز هر جنس در نفس پاکش علوم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جهان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گشته و دانش اندوخته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سفر کرده و صحبت آموخته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به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یکل قوی چون تناور درخت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ولیکن فرو مانده بی برگ سخت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دو صد رقعه بالا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 هم دوخته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ز حرّاق و او در میان سوخته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بشهر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 در آمد ز دریا کنار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بزرگی در آن ناحیت شهریار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که طبعی نکونامی اندیش داشت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سر عجز در پای درویش داشت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بشستند خدمت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گزاران شاه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سر و تن بحمامش از گرد راه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چو بر آستان ملک سر نهاد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نیایش کنان دست بر بر نهاد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در آمد با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یوان شاهنشهی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که بختت جوان باد و دولت رهی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نرفت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یم درین مملکت منزلی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کز آسیب آزرده دیدم دلی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ند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یدم کسی سرگران از شراب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مگر هم خرابات دیدم خراب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مل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ک را همین ملک پیرایه بس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که راضی نگردد بآزار کس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سخن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گفت و دامان گوهر فشاند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بنطقی که شه آستین بر فشاند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پسند آمدش حسن گفتار مرد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بنزد خودش خواند و اکرام کرد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زرش داد و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گوهر بشکر قدوم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بپرسیدش از گوهر و زاد و بوم</w:t>
      </w:r>
    </w:p>
    <w:p>
      <w:pPr>
        <w:bidi w:val="true"/>
        <w:spacing w:before="120" w:after="120" w:line="360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گفت آنچه پرسیدش از سرگذشت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بقربت ز دیگر کسان برگذشت</w:t>
      </w:r>
    </w:p>
    <w:p>
      <w:pPr>
        <w:bidi w:val="true"/>
        <w:spacing w:before="120" w:after="12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