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E4" w:rsidRPr="00EB2881" w:rsidRDefault="00A62CE4" w:rsidP="00A62CE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گلستان، باب ششم، ص. 149 </w:t>
      </w:r>
    </w:p>
    <w:p w:rsidR="00A62CE4" w:rsidRPr="00EB2881" w:rsidRDefault="00A62CE4" w:rsidP="000F70CC">
      <w:pPr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در ضعف و پیری</w:t>
      </w:r>
    </w:p>
    <w:p w:rsidR="00A62CE4" w:rsidRPr="00EB2881" w:rsidRDefault="00A62CE4" w:rsidP="000F70CC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با طایفۀ دانشمندان در جامع دمشق بحثی همی کردم که جوانی در آمد و گفت: در این میان کسی هست که زبان پارسی بداند؟ غالب اشارت به من کردند. گفتمش: خیرست. گفت: پیری صد و پنجاه ساله در حالت نزع است و به زبان عجم چیزی همی گوید و مفهوم ما نمی گردد. اگر بکرم رنجه شوی مزد یابی، باشد که وصیتی همی کند. چون به بالینش فراز آمدم این می گفت: </w:t>
      </w:r>
    </w:p>
    <w:p w:rsidR="00A62CE4" w:rsidRPr="00EB2881" w:rsidRDefault="00A62CE4" w:rsidP="00A62CE4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دمی چند گفتم بر آرم بکام     دریغا که بگرفت راه نفس</w:t>
      </w:r>
    </w:p>
    <w:p w:rsidR="00A62CE4" w:rsidRPr="00EB2881" w:rsidRDefault="00A62CE4" w:rsidP="00A62CE4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دریغا که بر خوان الوان عمر    دمی خورده بودیم، گفتند: بس</w:t>
      </w:r>
    </w:p>
    <w:p w:rsidR="00D61F22" w:rsidRPr="00EB2881" w:rsidRDefault="00D61F22" w:rsidP="000F70CC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معانی این سخن را به عربی با شامیان همی گفتم و تعجب همی کردند از عمر دراز و تأسف او همچنان بر حیات دنیا. گفتم: چگونه ای در این حالت؟ گفت: چه گویم؟</w:t>
      </w:r>
    </w:p>
    <w:p w:rsidR="00D61F22" w:rsidRPr="00EB2881" w:rsidRDefault="00D61F22" w:rsidP="00D61F2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ندیده ای که چه سختی همی رسد به کسی        که از دهانش بدر می کنند دندانی؟</w:t>
      </w:r>
    </w:p>
    <w:p w:rsidR="00D61F22" w:rsidRPr="00EB2881" w:rsidRDefault="00D61F22" w:rsidP="00D61F22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قیاس کن که چه حالش بود در آن ساعت       که از وجود عزیزش بدر رود جانی</w:t>
      </w:r>
    </w:p>
    <w:p w:rsidR="00D61F22" w:rsidRPr="00EB2881" w:rsidRDefault="00D61F22" w:rsidP="000F70CC">
      <w:pPr>
        <w:bidi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گفتم: تصور مرگ از خیال بدر کن و وهم را بر طبیعت مستولی میگردان که فیلسوفان یونان گفته‌اند: مزاج ارچه مستقیم بود، اعنماد بقا را نشاید و مرض گرچه هایل، دلالت کلی بر هلاک نکند؛ اگر فرمایی طبیبی را بخوانیم تا معالجت کند. دیده بر کرد و بخندید و گفت: </w:t>
      </w:r>
    </w:p>
    <w:p w:rsidR="006D13FB" w:rsidRPr="00EB2881" w:rsidRDefault="006D13FB" w:rsidP="006D13F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دست بر هم زند طبیب ظریف        چون خرف بیند افتاده حریف</w:t>
      </w:r>
    </w:p>
    <w:p w:rsidR="006D13FB" w:rsidRPr="00EB2881" w:rsidRDefault="006D13FB" w:rsidP="006D13F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خواجه در بند نقش ایوان است         خانه از پای بست ویران است</w:t>
      </w:r>
    </w:p>
    <w:p w:rsidR="006D13FB" w:rsidRPr="00EB2881" w:rsidRDefault="006D13FB" w:rsidP="006D13F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پیرمردی ز نزع می نالید           پیرزن صندلش همی مالید</w:t>
      </w:r>
    </w:p>
    <w:p w:rsidR="006D13FB" w:rsidRPr="00EB2881" w:rsidRDefault="006D13FB" w:rsidP="006D13FB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چون مخبط شد اعتدال مزاج  </w:t>
      </w:r>
      <w:r w:rsidR="000F70CC"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    نه عزیمت اثر کند نه علاج</w:t>
      </w:r>
    </w:p>
    <w:p w:rsidR="00A22C6A" w:rsidRPr="00EB2881" w:rsidRDefault="00A22C6A" w:rsidP="00A22C6A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22C6A" w:rsidRPr="00EB2881" w:rsidRDefault="00A22C6A" w:rsidP="00A22C6A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حکایت 7</w:t>
      </w:r>
    </w:p>
    <w:p w:rsidR="00A22C6A" w:rsidRPr="00EB2881" w:rsidRDefault="00A22C6A" w:rsidP="00A22C6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توانگری بخیل را پسری رنجور بود. نیک خواهانش گفتند: مصلحت آن است که ختم قرآن کنی از بهر وی یا بذل قربان. لختی به اندیشه فرورفت و گفت: مصحف مهجور اولی ترست که گلۀ دور. صاحبدلی بشنید و گفت: ختمش بعلت آن اختیار آمد که قرآن بر سر زبان است و زر در میان جان.</w:t>
      </w:r>
    </w:p>
    <w:p w:rsidR="00A22C6A" w:rsidRPr="00EB2881" w:rsidRDefault="00A22C6A" w:rsidP="00A22C6A">
      <w:pPr>
        <w:bidi/>
        <w:jc w:val="center"/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دریغا گردن طاعت نهادن              گرش همراه بودی دست دادن</w:t>
      </w:r>
    </w:p>
    <w:p w:rsidR="00A22C6A" w:rsidRPr="00EB2881" w:rsidRDefault="00A22C6A" w:rsidP="00A22C6A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EB2881">
        <w:rPr>
          <w:rFonts w:asciiTheme="majorBidi" w:hAnsiTheme="majorBidi" w:cstheme="majorBidi" w:hint="cs"/>
          <w:sz w:val="28"/>
          <w:szCs w:val="28"/>
          <w:rtl/>
          <w:lang w:bidi="fa-IR"/>
        </w:rPr>
        <w:t>به دیناری چو خر در گل بمانند        ور الحمدی بخواهی صد بخوانند</w:t>
      </w:r>
    </w:p>
    <w:p w:rsidR="00D61F22" w:rsidRPr="00EB2881" w:rsidRDefault="00D61F22" w:rsidP="00D61F2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62CE4" w:rsidRPr="00EB2881" w:rsidRDefault="00A62CE4" w:rsidP="00A62CE4">
      <w:pPr>
        <w:bidi/>
        <w:jc w:val="both"/>
        <w:rPr>
          <w:rFonts w:asciiTheme="majorBidi" w:hAnsiTheme="majorBidi" w:cstheme="majorBidi"/>
          <w:sz w:val="28"/>
          <w:szCs w:val="28"/>
          <w:lang w:bidi="fa-IR"/>
        </w:rPr>
      </w:pPr>
      <w:bookmarkStart w:id="0" w:name="_GoBack"/>
      <w:bookmarkEnd w:id="0"/>
    </w:p>
    <w:sectPr w:rsidR="00A62CE4" w:rsidRPr="00EB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C7"/>
    <w:rsid w:val="000F70CC"/>
    <w:rsid w:val="00464CC7"/>
    <w:rsid w:val="006D13FB"/>
    <w:rsid w:val="00754EE4"/>
    <w:rsid w:val="00A22C6A"/>
    <w:rsid w:val="00A62CE4"/>
    <w:rsid w:val="00D61F22"/>
    <w:rsid w:val="00E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E16D"/>
  <w15:chartTrackingRefBased/>
  <w15:docId w15:val="{8E146449-2150-4971-8BEA-34E71A7F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2020-05-05T21:06:00Z</dcterms:created>
  <dcterms:modified xsi:type="dcterms:W3CDTF">2020-05-05T21:43:00Z</dcterms:modified>
</cp:coreProperties>
</file>