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405CC" w:rsidP="00C405CC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ECH218 Pratik İlaç Bilgisi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405CC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.Nuray</w:t>
            </w:r>
            <w:proofErr w:type="gramEnd"/>
            <w:r>
              <w:rPr>
                <w:szCs w:val="16"/>
              </w:rPr>
              <w:t xml:space="preserve"> 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405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405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405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405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Hastalıklarda kullanılan ilaçlar hakkında özet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405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eczanede satılan ilaçlar </w:t>
            </w:r>
            <w:proofErr w:type="gramStart"/>
            <w:r>
              <w:rPr>
                <w:szCs w:val="16"/>
              </w:rPr>
              <w:t>hakkında  bilgi</w:t>
            </w:r>
            <w:proofErr w:type="gramEnd"/>
            <w:r>
              <w:rPr>
                <w:szCs w:val="16"/>
              </w:rPr>
              <w:t xml:space="preserve"> sahibi olması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405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dk</w:t>
            </w:r>
            <w:proofErr w:type="spellEnd"/>
            <w:r>
              <w:rPr>
                <w:szCs w:val="16"/>
              </w:rPr>
              <w:t xml:space="preserve"> X2  /</w:t>
            </w:r>
            <w:proofErr w:type="spellStart"/>
            <w:r>
              <w:rPr>
                <w:szCs w:val="16"/>
              </w:rPr>
              <w:t>hft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405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405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405CC" w:rsidRPr="00AA470B" w:rsidRDefault="00C405CC" w:rsidP="00C405CC">
            <w:pPr>
              <w:shd w:val="clear" w:color="auto" w:fill="FFFFFF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</w:p>
          <w:p w:rsidR="00C405CC" w:rsidRPr="00C322BE" w:rsidRDefault="00C405CC" w:rsidP="00C405CC">
            <w:pPr>
              <w:pStyle w:val="Balk1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b w:val="0"/>
                <w:bCs w:val="0"/>
                <w:i/>
                <w:sz w:val="16"/>
                <w:szCs w:val="16"/>
              </w:rPr>
            </w:pPr>
            <w:proofErr w:type="spellStart"/>
            <w:r w:rsidRPr="00C322BE">
              <w:rPr>
                <w:rFonts w:ascii="Verdana" w:hAnsi="Verdana"/>
                <w:b w:val="0"/>
                <w:bCs w:val="0"/>
                <w:i/>
                <w:sz w:val="16"/>
                <w:szCs w:val="16"/>
              </w:rPr>
              <w:t>Lippincott</w:t>
            </w:r>
            <w:proofErr w:type="spellEnd"/>
            <w:r w:rsidRPr="00C322BE">
              <w:rPr>
                <w:rFonts w:ascii="Verdana" w:hAnsi="Verdana"/>
                <w:b w:val="0"/>
                <w:bCs w:val="0"/>
                <w:i/>
                <w:sz w:val="16"/>
                <w:szCs w:val="16"/>
              </w:rPr>
              <w:t xml:space="preserve"> Farmakoloji, 2020 </w:t>
            </w:r>
            <w:proofErr w:type="spellStart"/>
            <w:r w:rsidRPr="00C322BE">
              <w:rPr>
                <w:rFonts w:ascii="Verdana" w:hAnsi="Verdana"/>
                <w:b w:val="0"/>
                <w:i/>
                <w:sz w:val="16"/>
                <w:szCs w:val="16"/>
              </w:rPr>
              <w:t>Whalen</w:t>
            </w:r>
            <w:proofErr w:type="spellEnd"/>
            <w:r w:rsidRPr="00C322BE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 K.  (Çeviri </w:t>
            </w:r>
            <w:proofErr w:type="spellStart"/>
            <w:r w:rsidRPr="00C322BE">
              <w:rPr>
                <w:rFonts w:ascii="Verdana" w:hAnsi="Verdana"/>
                <w:b w:val="0"/>
                <w:i/>
                <w:sz w:val="16"/>
                <w:szCs w:val="16"/>
              </w:rPr>
              <w:t>eds</w:t>
            </w:r>
            <w:proofErr w:type="spellEnd"/>
            <w:r w:rsidRPr="00C322BE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:  </w:t>
            </w:r>
            <w:proofErr w:type="spellStart"/>
            <w:r w:rsidRPr="00C322BE">
              <w:rPr>
                <w:rFonts w:ascii="Verdana" w:hAnsi="Verdana"/>
                <w:b w:val="0"/>
                <w:i/>
                <w:sz w:val="16"/>
                <w:szCs w:val="16"/>
              </w:rPr>
              <w:t>Ulugöl</w:t>
            </w:r>
            <w:proofErr w:type="spellEnd"/>
            <w:r w:rsidRPr="00C322BE">
              <w:rPr>
                <w:rFonts w:ascii="Verdana" w:hAnsi="Verdana"/>
                <w:b w:val="0"/>
                <w:i/>
                <w:sz w:val="16"/>
                <w:szCs w:val="16"/>
              </w:rPr>
              <w:t xml:space="preserve"> A, Karadağ ÇH, Dökmeci D)  </w:t>
            </w:r>
            <w:hyperlink r:id="rId5" w:history="1">
              <w:r w:rsidRPr="00C322BE">
                <w:rPr>
                  <w:rStyle w:val="Kpr"/>
                  <w:rFonts w:ascii="Verdana" w:hAnsi="Verdana"/>
                  <w:b w:val="0"/>
                  <w:i/>
                  <w:color w:val="auto"/>
                  <w:sz w:val="16"/>
                  <w:szCs w:val="16"/>
                  <w:u w:val="none"/>
                  <w:bdr w:val="none" w:sz="0" w:space="0" w:color="auto" w:frame="1"/>
                </w:rPr>
                <w:t xml:space="preserve">Nobel Tıp </w:t>
              </w:r>
              <w:proofErr w:type="spellStart"/>
              <w:r w:rsidRPr="00C322BE">
                <w:rPr>
                  <w:rStyle w:val="Kpr"/>
                  <w:rFonts w:ascii="Verdana" w:hAnsi="Verdana"/>
                  <w:b w:val="0"/>
                  <w:i/>
                  <w:color w:val="auto"/>
                  <w:sz w:val="16"/>
                  <w:szCs w:val="16"/>
                  <w:u w:val="none"/>
                  <w:bdr w:val="none" w:sz="0" w:space="0" w:color="auto" w:frame="1"/>
                </w:rPr>
                <w:t>Kitabevi</w:t>
              </w:r>
              <w:proofErr w:type="spellEnd"/>
            </w:hyperlink>
          </w:p>
          <w:p w:rsidR="00C405CC" w:rsidRPr="00C322BE" w:rsidRDefault="00C405CC" w:rsidP="00C405CC">
            <w:pPr>
              <w:shd w:val="clear" w:color="auto" w:fill="FFFFFF"/>
              <w:textAlignment w:val="baseline"/>
              <w:rPr>
                <w:i/>
                <w:sz w:val="16"/>
                <w:szCs w:val="16"/>
              </w:rPr>
            </w:pPr>
          </w:p>
          <w:p w:rsidR="00C405CC" w:rsidRPr="00C322BE" w:rsidRDefault="00C405CC" w:rsidP="00C405CC">
            <w:pPr>
              <w:shd w:val="clear" w:color="auto" w:fill="FFFFFF"/>
              <w:textAlignment w:val="baseline"/>
              <w:outlineLvl w:val="0"/>
              <w:rPr>
                <w:i/>
                <w:kern w:val="36"/>
                <w:sz w:val="16"/>
                <w:szCs w:val="16"/>
              </w:rPr>
            </w:pPr>
            <w:proofErr w:type="spellStart"/>
            <w:r w:rsidRPr="00C322BE">
              <w:rPr>
                <w:i/>
                <w:kern w:val="36"/>
                <w:sz w:val="16"/>
                <w:szCs w:val="16"/>
              </w:rPr>
              <w:t>Farmakoterapi</w:t>
            </w:r>
            <w:proofErr w:type="spellEnd"/>
            <w:r w:rsidRPr="00C322BE">
              <w:rPr>
                <w:i/>
                <w:kern w:val="36"/>
                <w:sz w:val="16"/>
                <w:szCs w:val="16"/>
              </w:rPr>
              <w:t xml:space="preserve"> El Kitabı 2019 </w:t>
            </w:r>
            <w:proofErr w:type="spellStart"/>
            <w:r w:rsidRPr="00C322BE">
              <w:rPr>
                <w:i/>
                <w:sz w:val="16"/>
                <w:szCs w:val="16"/>
                <w:shd w:val="clear" w:color="auto" w:fill="FFFFFF"/>
              </w:rPr>
              <w:t>Wells</w:t>
            </w:r>
            <w:proofErr w:type="spellEnd"/>
            <w:r w:rsidRPr="00C322BE">
              <w:rPr>
                <w:i/>
                <w:sz w:val="16"/>
                <w:szCs w:val="16"/>
                <w:shd w:val="clear" w:color="auto" w:fill="FFFFFF"/>
              </w:rPr>
              <w:t xml:space="preserve"> B, </w:t>
            </w:r>
            <w:proofErr w:type="spellStart"/>
            <w:r w:rsidRPr="00C322BE">
              <w:rPr>
                <w:i/>
                <w:sz w:val="16"/>
                <w:szCs w:val="16"/>
                <w:shd w:val="clear" w:color="auto" w:fill="FFFFFF"/>
              </w:rPr>
              <w:t>Schwinghammer</w:t>
            </w:r>
            <w:proofErr w:type="spellEnd"/>
            <w:r w:rsidRPr="00C322BE">
              <w:rPr>
                <w:i/>
                <w:sz w:val="16"/>
                <w:szCs w:val="16"/>
                <w:shd w:val="clear" w:color="auto" w:fill="FFFFFF"/>
              </w:rPr>
              <w:t xml:space="preserve"> T,  </w:t>
            </w:r>
            <w:proofErr w:type="spellStart"/>
            <w:r w:rsidRPr="00C322BE">
              <w:rPr>
                <w:i/>
                <w:sz w:val="16"/>
                <w:szCs w:val="16"/>
                <w:shd w:val="clear" w:color="auto" w:fill="FFFFFF"/>
              </w:rPr>
              <w:t>DiPiro</w:t>
            </w:r>
            <w:proofErr w:type="spellEnd"/>
            <w:r w:rsidRPr="00C322BE">
              <w:rPr>
                <w:i/>
                <w:sz w:val="16"/>
                <w:szCs w:val="16"/>
                <w:shd w:val="clear" w:color="auto" w:fill="FFFFFF"/>
              </w:rPr>
              <w:t xml:space="preserve"> J, </w:t>
            </w:r>
            <w:proofErr w:type="spellStart"/>
            <w:r w:rsidRPr="00C322BE">
              <w:rPr>
                <w:i/>
                <w:sz w:val="16"/>
                <w:szCs w:val="16"/>
                <w:shd w:val="clear" w:color="auto" w:fill="FFFFFF"/>
              </w:rPr>
              <w:t>DiPiro</w:t>
            </w:r>
            <w:proofErr w:type="spellEnd"/>
            <w:r w:rsidRPr="00C322BE">
              <w:rPr>
                <w:i/>
                <w:sz w:val="16"/>
                <w:szCs w:val="16"/>
                <w:shd w:val="clear" w:color="auto" w:fill="FFFFFF"/>
              </w:rPr>
              <w:t xml:space="preserve"> C (</w:t>
            </w:r>
            <w:r w:rsidRPr="00C322BE">
              <w:rPr>
                <w:i/>
                <w:kern w:val="36"/>
                <w:sz w:val="16"/>
                <w:szCs w:val="16"/>
              </w:rPr>
              <w:t xml:space="preserve">Çeviri ed: Çelik T) </w:t>
            </w:r>
            <w:r w:rsidRPr="00C322BE">
              <w:rPr>
                <w:i/>
                <w:sz w:val="16"/>
                <w:szCs w:val="16"/>
              </w:rPr>
              <w:t> </w:t>
            </w:r>
            <w:hyperlink r:id="rId6" w:history="1">
              <w:r w:rsidRPr="00C322BE">
                <w:rPr>
                  <w:i/>
                  <w:sz w:val="16"/>
                  <w:szCs w:val="16"/>
                </w:rPr>
                <w:t xml:space="preserve">Güneş Tıp </w:t>
              </w:r>
              <w:proofErr w:type="spellStart"/>
              <w:r w:rsidRPr="00C322BE">
                <w:rPr>
                  <w:i/>
                  <w:sz w:val="16"/>
                  <w:szCs w:val="16"/>
                </w:rPr>
                <w:t>Kitabevi</w:t>
              </w:r>
              <w:proofErr w:type="spellEnd"/>
            </w:hyperlink>
          </w:p>
          <w:p w:rsidR="00BC32DD" w:rsidRPr="001A2552" w:rsidRDefault="00BC32DD" w:rsidP="00C405CC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405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22BE"/>
    <w:sectPr w:rsidR="00EB0AE2" w:rsidSect="00B71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66DFD"/>
    <w:multiLevelType w:val="multilevel"/>
    <w:tmpl w:val="2766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A64EA9"/>
    <w:rsid w:val="00B7121F"/>
    <w:rsid w:val="00BC32DD"/>
    <w:rsid w:val="00C322BE"/>
    <w:rsid w:val="00C40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C405CC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C405CC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405C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405C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belkitabevi.com.tr/178_gunes-tip-kitabevi" TargetMode="External"/><Relationship Id="rId5" Type="http://schemas.openxmlformats.org/officeDocument/2006/relationships/hyperlink" Target="https://www.nobelkitabevi.com.tr/177_nobel-tip-kitabe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3</cp:revision>
  <dcterms:created xsi:type="dcterms:W3CDTF">2020-05-12T19:53:00Z</dcterms:created>
  <dcterms:modified xsi:type="dcterms:W3CDTF">2020-05-12T20:02:00Z</dcterms:modified>
</cp:coreProperties>
</file>