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190" w:rsidRDefault="004E1190" w:rsidP="004E1190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AE0F9D" w:rsidRPr="00AE0F9D" w:rsidRDefault="00AE0F9D" w:rsidP="00AE0F9D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گلستان باب سوم در فضیلت قناعت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، ص. </w:t>
      </w: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>109-110</w:t>
      </w:r>
      <w:bookmarkStart w:id="0" w:name="_GoBack"/>
      <w:bookmarkEnd w:id="0"/>
    </w:p>
    <w:p w:rsidR="00AE0F9D" w:rsidRDefault="00AE0F9D" w:rsidP="00AE0F9D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4B381C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باب سوم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 در فضیلت ِ قناعت   حکایت 1</w:t>
      </w:r>
    </w:p>
    <w:p w:rsidR="00AE0F9D" w:rsidRPr="00A86F65" w:rsidRDefault="00AE0F9D" w:rsidP="00AE0F9D">
      <w:pPr>
        <w:bidi/>
        <w:jc w:val="center"/>
        <w:rPr>
          <w:rFonts w:asciiTheme="majorBidi" w:hAnsiTheme="majorBidi" w:cs="B Lotus"/>
          <w:b/>
          <w:bCs/>
          <w:sz w:val="28"/>
          <w:szCs w:val="28"/>
          <w:rtl/>
          <w:lang w:bidi="fa-IR"/>
        </w:rPr>
      </w:pPr>
    </w:p>
    <w:p w:rsidR="00AE0F9D" w:rsidRPr="000859E9" w:rsidRDefault="00AE0F9D" w:rsidP="00AE0F9D">
      <w:pPr>
        <w:bidi/>
        <w:jc w:val="both"/>
        <w:rPr>
          <w:rFonts w:asciiTheme="majorBidi" w:hAnsiTheme="majorBidi" w:cs="B Lotus"/>
          <w:sz w:val="32"/>
          <w:szCs w:val="32"/>
          <w:rtl/>
          <w:lang w:bidi="fa-IR"/>
        </w:rPr>
      </w:pPr>
      <w:r w:rsidRPr="000859E9">
        <w:rPr>
          <w:rFonts w:asciiTheme="majorBidi" w:hAnsiTheme="majorBidi" w:cs="B Lotus" w:hint="cs"/>
          <w:sz w:val="32"/>
          <w:szCs w:val="32"/>
          <w:rtl/>
          <w:lang w:bidi="fa-IR"/>
        </w:rPr>
        <w:t>خواهندۀ مغربی در صف ِ بزّازان ِ حلب می گفت: ای خداوندان ِ نعمت، اگر شما را انصاف بودی و ما را قناعت، رسم سؤال از جهان بر خاستی.</w:t>
      </w:r>
    </w:p>
    <w:p w:rsidR="00AE0F9D" w:rsidRPr="000859E9" w:rsidRDefault="00AE0F9D" w:rsidP="00AE0F9D">
      <w:pPr>
        <w:bidi/>
        <w:jc w:val="center"/>
        <w:rPr>
          <w:rFonts w:asciiTheme="majorBidi" w:hAnsiTheme="majorBidi" w:cs="B Lotus"/>
          <w:sz w:val="32"/>
          <w:szCs w:val="32"/>
          <w:rtl/>
          <w:lang w:bidi="fa-IR"/>
        </w:rPr>
      </w:pPr>
      <w:r w:rsidRPr="000859E9">
        <w:rPr>
          <w:rFonts w:asciiTheme="majorBidi" w:hAnsiTheme="majorBidi" w:cs="B Lotus" w:hint="cs"/>
          <w:sz w:val="32"/>
          <w:szCs w:val="32"/>
          <w:rtl/>
          <w:lang w:bidi="fa-IR"/>
        </w:rPr>
        <w:t>ای قناعت! توانگرم گردان       که ورای تو هیچ نعمت نیست</w:t>
      </w:r>
    </w:p>
    <w:p w:rsidR="00AE0F9D" w:rsidRPr="000859E9" w:rsidRDefault="00AE0F9D" w:rsidP="00AE0F9D">
      <w:pPr>
        <w:bidi/>
        <w:jc w:val="center"/>
        <w:rPr>
          <w:rFonts w:asciiTheme="majorBidi" w:hAnsiTheme="majorBidi" w:cs="B Lotus"/>
          <w:sz w:val="32"/>
          <w:szCs w:val="32"/>
          <w:rtl/>
          <w:lang w:bidi="fa-IR"/>
        </w:rPr>
      </w:pPr>
      <w:r w:rsidRPr="000859E9">
        <w:rPr>
          <w:rFonts w:asciiTheme="majorBidi" w:hAnsiTheme="majorBidi" w:cs="B Lotus" w:hint="cs"/>
          <w:sz w:val="32"/>
          <w:szCs w:val="32"/>
          <w:rtl/>
          <w:lang w:bidi="fa-IR"/>
        </w:rPr>
        <w:t>کُنج ِ صبر اختیار ِ لقمان است      هر کرا صبر نیست حکمت نیست</w:t>
      </w:r>
    </w:p>
    <w:p w:rsidR="00AE0F9D" w:rsidRDefault="00AE0F9D" w:rsidP="00AE0F9D">
      <w:pPr>
        <w:bidi/>
        <w:rPr>
          <w:rFonts w:asciiTheme="majorBidi" w:hAnsiTheme="majorBidi" w:cstheme="majorBidi"/>
          <w:b/>
          <w:bCs/>
          <w:sz w:val="24"/>
          <w:szCs w:val="24"/>
          <w:highlight w:val="cyan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highlight w:val="cyan"/>
          <w:rtl/>
        </w:rPr>
        <w:t>خواهنده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 درخواست کننده، طلب کننده، گدا، خواستگار</w:t>
      </w:r>
    </w:p>
    <w:p w:rsidR="00AE0F9D" w:rsidRDefault="00AE0F9D" w:rsidP="00AE0F9D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C3E78">
        <w:rPr>
          <w:rFonts w:asciiTheme="majorBidi" w:hAnsiTheme="majorBidi" w:cstheme="majorBidi" w:hint="cs"/>
          <w:b/>
          <w:bCs/>
          <w:sz w:val="24"/>
          <w:szCs w:val="24"/>
          <w:highlight w:val="cyan"/>
          <w:rtl/>
        </w:rPr>
        <w:t>مغربی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: مربوط به کشور مغرب (مراکش)</w:t>
      </w:r>
    </w:p>
    <w:p w:rsidR="00AE0F9D" w:rsidRDefault="00AE0F9D" w:rsidP="00AE0F9D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C3E78">
        <w:rPr>
          <w:rFonts w:asciiTheme="majorBidi" w:hAnsiTheme="majorBidi" w:cstheme="majorBidi" w:hint="cs"/>
          <w:b/>
          <w:bCs/>
          <w:sz w:val="24"/>
          <w:szCs w:val="24"/>
          <w:highlight w:val="cyan"/>
          <w:rtl/>
        </w:rPr>
        <w:t>بزّاز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: پارچه فروش، جامه فروش</w:t>
      </w:r>
    </w:p>
    <w:p w:rsidR="00AE0F9D" w:rsidRDefault="00AE0F9D" w:rsidP="00AE0F9D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AC3E78">
        <w:rPr>
          <w:rFonts w:asciiTheme="majorBidi" w:hAnsiTheme="majorBidi" w:cstheme="majorBidi" w:hint="cs"/>
          <w:b/>
          <w:bCs/>
          <w:sz w:val="24"/>
          <w:szCs w:val="24"/>
          <w:highlight w:val="cyan"/>
          <w:rtl/>
        </w:rPr>
        <w:t>رسم ِ سؤال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: عادت طلب کردن، رسم درخواست کردن، گدایی</w:t>
      </w:r>
    </w:p>
    <w:p w:rsidR="00AE0F9D" w:rsidRPr="004E1190" w:rsidRDefault="00AE0F9D" w:rsidP="00AE0F9D"/>
    <w:p w:rsidR="00AE0F9D" w:rsidRDefault="00AE0F9D" w:rsidP="00AE0F9D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4E1190" w:rsidRDefault="004E1190" w:rsidP="004E1190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حکایت 2</w:t>
      </w:r>
    </w:p>
    <w:p w:rsidR="004E1190" w:rsidRDefault="004E1190" w:rsidP="004E1190">
      <w:pPr>
        <w:bidi/>
        <w:jc w:val="center"/>
        <w:rPr>
          <w:rFonts w:asciiTheme="majorBidi" w:hAnsiTheme="majorBidi" w:cs="B Lotus"/>
          <w:b/>
          <w:bCs/>
          <w:sz w:val="28"/>
          <w:szCs w:val="28"/>
          <w:lang w:bidi="fa-IR"/>
        </w:rPr>
      </w:pPr>
    </w:p>
    <w:p w:rsidR="004E1190" w:rsidRDefault="004E1190" w:rsidP="004E1190">
      <w:pPr>
        <w:bidi/>
        <w:jc w:val="both"/>
        <w:rPr>
          <w:rFonts w:asciiTheme="majorBidi" w:hAnsiTheme="majorBidi" w:cs="B Lotus"/>
          <w:sz w:val="32"/>
          <w:szCs w:val="32"/>
          <w:lang w:bidi="fa-IR"/>
        </w:rPr>
      </w:pPr>
      <w:r>
        <w:rPr>
          <w:rFonts w:asciiTheme="majorBidi" w:hAnsiTheme="majorBidi" w:cs="B Lotus" w:hint="cs"/>
          <w:sz w:val="32"/>
          <w:szCs w:val="32"/>
          <w:rtl/>
          <w:lang w:bidi="fa-IR"/>
        </w:rPr>
        <w:t>دو امیر زاده در مصر بودند: یکی علم آموخت و  آن دگر مال اندوخت. عاقبه الامر  این یکی علّامۀ عصر گشت و آن دگر عزیز مصر شد. باری توانگر به چشم ِ حقارت در درویش فقیه نظر کرد و گفت: من به سلطنت رسیدم و این همچنان در مسکنت بمانده است. گفت: ای برادر، شکر ِ نعمت ِ باری، عَزّ اسمُهُ، مرا بیش می باید کرد که میراث ِ پیغمبران یافتم یعنی علم، و تو میراث ِ فرعون و هامان یعنی مُلک ِ مصر.</w:t>
      </w:r>
    </w:p>
    <w:p w:rsidR="004E1190" w:rsidRDefault="004E1190" w:rsidP="004E1190">
      <w:pPr>
        <w:bidi/>
        <w:jc w:val="center"/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من آن مورم که در پایم بمالند          نه زنبورم که از دستم بنالند</w:t>
      </w:r>
    </w:p>
    <w:p w:rsidR="004E1190" w:rsidRDefault="004E1190" w:rsidP="004E1190">
      <w:pPr>
        <w:bidi/>
        <w:jc w:val="center"/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کجا خود شکر ِ این نعمت گزارم      که زور ِ مردم آزاری ندارم؟</w:t>
      </w:r>
    </w:p>
    <w:p w:rsidR="004E1190" w:rsidRDefault="004E1190" w:rsidP="004E1190">
      <w:pPr>
        <w:bidi/>
        <w:jc w:val="both"/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highlight w:val="cyan"/>
          <w:rtl/>
          <w:lang w:bidi="fa-IR"/>
        </w:rPr>
        <w:t>مسکنت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: بی چیزی، بی نوایی، فقر؛ مسکینی، درویشی، تهی دستی، تنگ دستی</w:t>
      </w:r>
    </w:p>
    <w:p w:rsidR="004E1190" w:rsidRDefault="004E1190" w:rsidP="004E1190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1190" w:rsidRDefault="004E1190" w:rsidP="004E1190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:rsidR="004E1190" w:rsidRDefault="004E1190" w:rsidP="004E1190">
      <w:pPr>
        <w:bidi/>
        <w:jc w:val="center"/>
        <w:rPr>
          <w:rFonts w:asciiTheme="majorBidi" w:hAnsiTheme="majorBidi" w:cs="B Lotus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حکایت 3</w:t>
      </w:r>
    </w:p>
    <w:p w:rsidR="004E1190" w:rsidRDefault="004E1190" w:rsidP="004E1190">
      <w:pPr>
        <w:bidi/>
        <w:jc w:val="both"/>
        <w:rPr>
          <w:rFonts w:asciiTheme="majorBidi" w:hAnsiTheme="majorBidi" w:cs="B Lotus" w:hint="cs"/>
          <w:sz w:val="32"/>
          <w:szCs w:val="32"/>
          <w:rtl/>
          <w:lang w:bidi="fa-IR"/>
        </w:rPr>
      </w:pPr>
      <w:r>
        <w:rPr>
          <w:rFonts w:asciiTheme="majorBidi" w:hAnsiTheme="majorBidi" w:cs="B Lotus" w:hint="cs"/>
          <w:sz w:val="32"/>
          <w:szCs w:val="32"/>
          <w:rtl/>
          <w:lang w:bidi="fa-IR"/>
        </w:rPr>
        <w:t xml:space="preserve">درویشی را شنیدم که در آتش ِ فاقه می سوخت و خرقه بر خرقه می دوخت و تسکین ِ خاطر ِ خود به این بیت می کرد: </w:t>
      </w:r>
    </w:p>
    <w:p w:rsidR="004E1190" w:rsidRDefault="004E1190" w:rsidP="004E1190">
      <w:pPr>
        <w:bidi/>
        <w:rPr>
          <w:rFonts w:asciiTheme="majorBidi" w:hAnsiTheme="majorBidi" w:cs="B Lotus" w:hint="cs"/>
          <w:sz w:val="32"/>
          <w:szCs w:val="32"/>
          <w:rtl/>
          <w:lang w:bidi="fa-IR"/>
        </w:rPr>
      </w:pPr>
      <w:r>
        <w:rPr>
          <w:rFonts w:asciiTheme="majorBidi" w:hAnsiTheme="majorBidi" w:cs="B Lotus" w:hint="cs"/>
          <w:sz w:val="32"/>
          <w:szCs w:val="32"/>
          <w:rtl/>
          <w:lang w:bidi="fa-IR"/>
        </w:rPr>
        <w:t xml:space="preserve">              به نان ِ خشک قناعت کنیم و جامۀ دلق</w:t>
      </w:r>
    </w:p>
    <w:p w:rsidR="004E1190" w:rsidRDefault="004E1190" w:rsidP="004E1190">
      <w:pPr>
        <w:bidi/>
        <w:jc w:val="center"/>
        <w:rPr>
          <w:rFonts w:asciiTheme="majorBidi" w:hAnsiTheme="majorBidi" w:cs="B Lotus" w:hint="cs"/>
          <w:sz w:val="32"/>
          <w:szCs w:val="32"/>
          <w:rtl/>
          <w:lang w:bidi="fa-IR"/>
        </w:rPr>
      </w:pPr>
      <w:r>
        <w:rPr>
          <w:rFonts w:asciiTheme="majorBidi" w:hAnsiTheme="majorBidi" w:cs="B Lotus" w:hint="cs"/>
          <w:sz w:val="32"/>
          <w:szCs w:val="32"/>
          <w:rtl/>
          <w:lang w:bidi="fa-IR"/>
        </w:rPr>
        <w:t xml:space="preserve">                                    که بار ِ مِحنت ِ خود به که بار ِ منّت ِ خلق</w:t>
      </w:r>
    </w:p>
    <w:p w:rsidR="004E1190" w:rsidRDefault="004E1190" w:rsidP="004E1190">
      <w:pPr>
        <w:bidi/>
        <w:jc w:val="both"/>
        <w:rPr>
          <w:rFonts w:asciiTheme="majorBidi" w:hAnsiTheme="majorBidi" w:cs="B Lotus" w:hint="cs"/>
          <w:sz w:val="32"/>
          <w:szCs w:val="32"/>
          <w:rtl/>
          <w:lang w:bidi="fa-IR"/>
        </w:rPr>
      </w:pPr>
      <w:r>
        <w:rPr>
          <w:rFonts w:asciiTheme="majorBidi" w:hAnsiTheme="majorBidi" w:cs="B Lotus" w:hint="cs"/>
          <w:sz w:val="32"/>
          <w:szCs w:val="32"/>
          <w:rtl/>
          <w:lang w:bidi="fa-IR"/>
        </w:rPr>
        <w:t xml:space="preserve">کسی گفتش: چه نشینی که فلان در این شهر طبعی کریم دارد و کرمی عمیم، میان به خدمتِ آزادگان بسته است و بر در ِ دلها نشسته. اگر بر صورت ِ حال ِ تو چنان که هست مطلع گردد پاس ِ خاطر عزیزان داشتن منّت دارد و غنیمت شمارد. گفت خاموش که به گرسنگی مردن به که حاجت به کسی بردن. </w:t>
      </w:r>
    </w:p>
    <w:p w:rsidR="004E1190" w:rsidRDefault="004E1190" w:rsidP="004E1190">
      <w:pPr>
        <w:bidi/>
        <w:jc w:val="both"/>
        <w:rPr>
          <w:rFonts w:asciiTheme="majorBidi" w:hAnsiTheme="majorBidi" w:cs="B Lotus" w:hint="cs"/>
          <w:sz w:val="32"/>
          <w:szCs w:val="32"/>
          <w:rtl/>
          <w:lang w:bidi="fa-IR"/>
        </w:rPr>
      </w:pPr>
      <w:r>
        <w:rPr>
          <w:rFonts w:asciiTheme="majorBidi" w:hAnsiTheme="majorBidi" w:cs="B Lotus" w:hint="cs"/>
          <w:sz w:val="32"/>
          <w:szCs w:val="32"/>
          <w:rtl/>
          <w:lang w:bidi="fa-IR"/>
        </w:rPr>
        <w:t>هم رُقعه دوختن به الزام کُنج ِ صبر         کز بهر جامه رُقعه بر ِ خواجگان نِبِشت</w:t>
      </w:r>
    </w:p>
    <w:p w:rsidR="004E1190" w:rsidRDefault="004E1190" w:rsidP="004E1190">
      <w:pPr>
        <w:bidi/>
        <w:jc w:val="both"/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حقا که با عقوبت ِ دوزخ برابرست         رفتن به پایمردی ِ همسایه در بهشت</w:t>
      </w:r>
    </w:p>
    <w:p w:rsidR="004E1190" w:rsidRDefault="004E1190" w:rsidP="004E1190">
      <w:pPr>
        <w:bidi/>
        <w:jc w:val="both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highlight w:val="cyan"/>
          <w:rtl/>
        </w:rPr>
        <w:t>فاقه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: تنگ دستی، تهی دستی، فقر و نیازمندی</w:t>
      </w:r>
    </w:p>
    <w:p w:rsidR="004E1190" w:rsidRDefault="004E1190" w:rsidP="004E1190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highlight w:val="cyan"/>
          <w:rtl/>
        </w:rPr>
        <w:t>محنت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: بلا، سختی، رنج، اندوه، غم</w:t>
      </w:r>
    </w:p>
    <w:p w:rsidR="004E1190" w:rsidRDefault="004E1190" w:rsidP="004E1190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highlight w:val="cyan"/>
          <w:rtl/>
        </w:rPr>
        <w:t>عمیم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: تام، تمام، کامل، شامل همه</w:t>
      </w:r>
    </w:p>
    <w:p w:rsidR="00A50131" w:rsidRDefault="004E1190" w:rsidP="00AE0F9D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highlight w:val="cyan"/>
          <w:rtl/>
        </w:rPr>
        <w:t>میان به کسی یا چیزی بستن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: کمر بستن، آماده خدمت شدن</w:t>
      </w:r>
    </w:p>
    <w:p w:rsidR="00445416" w:rsidRPr="004E1190" w:rsidRDefault="00445416" w:rsidP="004E1190"/>
    <w:sectPr w:rsidR="00445416" w:rsidRPr="004E1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 Lotus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BD"/>
    <w:rsid w:val="00445416"/>
    <w:rsid w:val="004E1190"/>
    <w:rsid w:val="00657A0C"/>
    <w:rsid w:val="00661BE1"/>
    <w:rsid w:val="00881BBD"/>
    <w:rsid w:val="00A50131"/>
    <w:rsid w:val="00AE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3B78E"/>
  <w15:chartTrackingRefBased/>
  <w15:docId w15:val="{F948A4B6-BED1-47CB-9E18-FAD9957A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BE1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5</cp:revision>
  <dcterms:created xsi:type="dcterms:W3CDTF">2020-05-05T20:11:00Z</dcterms:created>
  <dcterms:modified xsi:type="dcterms:W3CDTF">2020-05-12T19:54:00Z</dcterms:modified>
</cp:coreProperties>
</file>