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02" w:rsidRDefault="004A4202" w:rsidP="004A4202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4F658B" w:rsidRDefault="004F658B" w:rsidP="00513DD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گلستان باب سوم در فضیلت قناعت</w:t>
      </w:r>
      <w:r w:rsidR="00513DD6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، ص. 112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</w:p>
    <w:p w:rsidR="004A4202" w:rsidRDefault="004A4202" w:rsidP="00513DD6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حکایت </w:t>
      </w:r>
      <w:r w:rsidR="00513DD6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9</w:t>
      </w:r>
    </w:p>
    <w:p w:rsidR="004A4202" w:rsidRDefault="004A4202" w:rsidP="004A4202">
      <w:pPr>
        <w:bidi/>
        <w:jc w:val="center"/>
        <w:rPr>
          <w:rFonts w:asciiTheme="majorBidi" w:hAnsiTheme="majorBidi" w:cs="B Lotus"/>
          <w:b/>
          <w:bCs/>
          <w:sz w:val="28"/>
          <w:szCs w:val="28"/>
          <w:lang w:bidi="fa-IR"/>
        </w:rPr>
      </w:pPr>
    </w:p>
    <w:p w:rsidR="004A4202" w:rsidRDefault="00513DD6" w:rsidP="004A4202">
      <w:pPr>
        <w:bidi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>بقّالی را درمی چند بر صوفیان گرد آمده بود در واسط. هر روز مطالبت کردی و سخنهای با خشونت گفتی</w:t>
      </w:r>
      <w:r w:rsidR="004A4202">
        <w:rPr>
          <w:rFonts w:asciiTheme="majorBidi" w:hAnsiTheme="majorBidi" w:cs="B Lotus" w:hint="cs"/>
          <w:sz w:val="32"/>
          <w:szCs w:val="32"/>
          <w:rtl/>
          <w:lang w:bidi="fa-IR"/>
        </w:rPr>
        <w:t>.</w:t>
      </w: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اصحاب از تعّنت ِ</w:t>
      </w:r>
      <w:r w:rsidR="00555C77">
        <w:rPr>
          <w:rFonts w:asciiTheme="majorBidi" w:hAnsiTheme="majorBidi" w:cs="B Lotus" w:hint="cs"/>
          <w:sz w:val="32"/>
          <w:szCs w:val="32"/>
          <w:rtl/>
          <w:lang w:bidi="fa-IR"/>
        </w:rPr>
        <w:t>وی پریشان خاطر همی بودند و از تحمل چاره نبود. صاحبدلی در آن میان گفت: نَفس را به طعام وعده دادن آسان ترست که بقّال را به درم.</w:t>
      </w:r>
    </w:p>
    <w:p w:rsidR="004A4202" w:rsidRDefault="00555C77" w:rsidP="00555C77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ترک ِ احسان ِ خواجه اولی‌تر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ab/>
      </w:r>
      <w:r w:rsidR="00014499"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کاحتمال ِ جفای بوابان</w:t>
      </w:r>
    </w:p>
    <w:p w:rsidR="004A4202" w:rsidRDefault="00014499" w:rsidP="004A4202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 xml:space="preserve">به تمنای گوشت مردن به 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ab/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ab/>
        <w:t>که تقاضای زشت ِ قصّابان</w:t>
      </w:r>
    </w:p>
    <w:p w:rsidR="00014499" w:rsidRDefault="00014499" w:rsidP="00014499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</w:p>
    <w:p w:rsidR="004A4202" w:rsidRDefault="00014499" w:rsidP="00014499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14499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  <w:lang w:bidi="fa-IR"/>
        </w:rPr>
        <w:t>مطالبت کردن</w:t>
      </w:r>
      <w:r w:rsidR="004A4202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: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طلب کردن، خواهش کردن، خواستن</w:t>
      </w:r>
    </w:p>
    <w:p w:rsidR="00014499" w:rsidRDefault="00014499" w:rsidP="00014499">
      <w:p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</w:pPr>
      <w:r w:rsidRPr="00014499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  <w:lang w:bidi="fa-IR"/>
        </w:rPr>
        <w:t>تعّنُت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: عیب جویی کردن، خورده گیری کردن، سرزنش</w:t>
      </w:r>
    </w:p>
    <w:p w:rsidR="00014499" w:rsidRDefault="00014499" w:rsidP="00014499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14499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  <w:lang w:bidi="fa-IR"/>
        </w:rPr>
        <w:t>اولی - اولی‌تر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: بهتر، برتر، سزاوارتر</w:t>
      </w:r>
    </w:p>
    <w:p w:rsidR="00014499" w:rsidRDefault="00014499" w:rsidP="00014499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014499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  <w:lang w:bidi="fa-IR"/>
        </w:rPr>
        <w:t>بواب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بوابان: دربان، نگهبان ِ در، سرایدار</w:t>
      </w:r>
    </w:p>
    <w:p w:rsidR="00014499" w:rsidRDefault="00014499" w:rsidP="00014499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014499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  <w:lang w:bidi="fa-IR"/>
        </w:rPr>
        <w:t>تقاضا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>: درخواست، التماس، تمنا</w:t>
      </w:r>
    </w:p>
    <w:p w:rsidR="004A4202" w:rsidRDefault="004A4202" w:rsidP="004A4202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A4202" w:rsidRDefault="004A4202" w:rsidP="004A4202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4A4202" w:rsidRDefault="004A4202" w:rsidP="00513DD6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</w:t>
      </w:r>
      <w:r w:rsidR="00513DD6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10</w:t>
      </w:r>
    </w:p>
    <w:p w:rsidR="004A4202" w:rsidRDefault="00C74159" w:rsidP="004A4202">
      <w:pPr>
        <w:bidi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>جوانمردی را در جنگ ِ تاتار جراحتی هول رسید. کسی گفت: فلان بازرگان نوش دارو دارد، اگر بخواهی باشد که قدری ببخشد. و گویند آن بازرگان به بُخل معروف بود.</w:t>
      </w:r>
    </w:p>
    <w:p w:rsidR="004A4202" w:rsidRDefault="004A4202" w:rsidP="00C74159">
      <w:pPr>
        <w:bidi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             </w:t>
      </w:r>
      <w:r w:rsidR="00C74159">
        <w:rPr>
          <w:rFonts w:asciiTheme="majorBidi" w:hAnsiTheme="majorBidi" w:cs="B Lotus" w:hint="cs"/>
          <w:sz w:val="32"/>
          <w:szCs w:val="32"/>
          <w:rtl/>
          <w:lang w:bidi="fa-IR"/>
        </w:rPr>
        <w:t>گر بجای نانش اندر سفره بودی آقتاب</w:t>
      </w:r>
    </w:p>
    <w:p w:rsidR="004A4202" w:rsidRDefault="004A4202" w:rsidP="00C74159">
      <w:pPr>
        <w:bidi/>
        <w:jc w:val="center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 xml:space="preserve">                                    </w:t>
      </w:r>
      <w:r w:rsidR="00C74159">
        <w:rPr>
          <w:rFonts w:asciiTheme="majorBidi" w:hAnsiTheme="majorBidi" w:cs="B Lotus" w:hint="cs"/>
          <w:sz w:val="32"/>
          <w:szCs w:val="32"/>
          <w:rtl/>
          <w:lang w:bidi="fa-IR"/>
        </w:rPr>
        <w:t>تا قیامت روز ِ روشن کس ندیدی در جهان</w:t>
      </w:r>
    </w:p>
    <w:p w:rsidR="004A4202" w:rsidRDefault="00C74159" w:rsidP="004A4202">
      <w:pPr>
        <w:bidi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t>جوانمرد گفت: اگر نوش دارو خواهم دهد یا ندهد و اگر دهد منفعت کند یا نکند. باری، خواستن از وی زهر کُشنده است.</w:t>
      </w:r>
    </w:p>
    <w:p w:rsidR="004A4202" w:rsidRDefault="00C74159" w:rsidP="004A4202">
      <w:pPr>
        <w:bidi/>
        <w:jc w:val="both"/>
        <w:rPr>
          <w:rFonts w:asciiTheme="majorBidi" w:hAnsiTheme="majorBidi" w:cs="B Lotus"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sz w:val="32"/>
          <w:szCs w:val="32"/>
          <w:rtl/>
          <w:lang w:bidi="fa-IR"/>
        </w:rPr>
        <w:lastRenderedPageBreak/>
        <w:t xml:space="preserve">هرچه از دونان بمنّت خواستی </w:t>
      </w:r>
      <w:r>
        <w:rPr>
          <w:rFonts w:asciiTheme="majorBidi" w:hAnsiTheme="majorBidi" w:cs="B Lotus" w:hint="cs"/>
          <w:sz w:val="32"/>
          <w:szCs w:val="32"/>
          <w:rtl/>
          <w:lang w:bidi="fa-IR"/>
        </w:rPr>
        <w:tab/>
        <w:t>در تن افزودیّ و از جان کاستی</w:t>
      </w:r>
    </w:p>
    <w:p w:rsidR="00C74159" w:rsidRDefault="00C74159" w:rsidP="00C74159">
      <w:pPr>
        <w:bidi/>
        <w:jc w:val="both"/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و حکما گفته‌اند: اگر آب ِ حیات فروشند فی المثل به آب ِ روی، دانا نخرد که مردن به علّت به از زندگانی بمذلّت.</w:t>
      </w:r>
    </w:p>
    <w:p w:rsidR="00C74159" w:rsidRDefault="00C74159" w:rsidP="00C74159">
      <w:pPr>
        <w:bidi/>
        <w:jc w:val="center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>اگر حنظل خوری از دست خوش خوی</w:t>
      </w:r>
      <w:r>
        <w:rPr>
          <w:rFonts w:asciiTheme="majorBidi" w:hAnsiTheme="majorBidi" w:cs="B Lotus" w:hint="cs"/>
          <w:b/>
          <w:bCs/>
          <w:sz w:val="32"/>
          <w:szCs w:val="32"/>
          <w:rtl/>
          <w:lang w:bidi="fa-IR"/>
        </w:rPr>
        <w:tab/>
        <w:t xml:space="preserve">   به از شیرینی از دست ِ تُرُش روی</w:t>
      </w:r>
    </w:p>
    <w:p w:rsidR="00C74159" w:rsidRDefault="00C74159" w:rsidP="00C74159">
      <w:pPr>
        <w:bidi/>
        <w:jc w:val="both"/>
        <w:rPr>
          <w:rFonts w:asciiTheme="majorBidi" w:hAnsiTheme="majorBidi" w:cs="B Lotus"/>
          <w:b/>
          <w:bCs/>
          <w:sz w:val="32"/>
          <w:szCs w:val="32"/>
          <w:rtl/>
          <w:lang w:bidi="fa-IR"/>
        </w:rPr>
      </w:pPr>
    </w:p>
    <w:p w:rsidR="004A4202" w:rsidRDefault="00422CDD" w:rsidP="004A4202">
      <w:p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422CDD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هول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 ترس، هراس، بیم</w:t>
      </w:r>
    </w:p>
    <w:p w:rsidR="00422CDD" w:rsidRDefault="00422CDD" w:rsidP="00422CDD">
      <w:p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422CDD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نوش دارو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: پادزهر، داروی شفابخش، تریاق، </w:t>
      </w:r>
    </w:p>
    <w:p w:rsidR="00422CDD" w:rsidRDefault="00422CDD" w:rsidP="00422CDD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22CDD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بُخل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حسد، رشک، بخیل بودن، مالپرست</w:t>
      </w:r>
    </w:p>
    <w:p w:rsidR="00422CDD" w:rsidRDefault="00422CDD" w:rsidP="00422CDD">
      <w:pPr>
        <w:bidi/>
        <w:jc w:val="both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422CDD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دون-دونان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پست، حقیر، فرومایه، خسیس</w:t>
      </w:r>
    </w:p>
    <w:p w:rsidR="00422CDD" w:rsidRDefault="00422CDD" w:rsidP="00422CDD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22CDD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مذلّت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خواری، پستی، ذلیل شدن</w:t>
      </w:r>
    </w:p>
    <w:p w:rsidR="00422CDD" w:rsidRDefault="00422CDD" w:rsidP="00422CDD">
      <w:pPr>
        <w:bidi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22CDD">
        <w:rPr>
          <w:rFonts w:asciiTheme="majorBidi" w:hAnsiTheme="majorBidi" w:cstheme="majorBidi" w:hint="cs"/>
          <w:b/>
          <w:bCs/>
          <w:sz w:val="24"/>
          <w:szCs w:val="24"/>
          <w:highlight w:val="cyan"/>
          <w:rtl/>
        </w:rPr>
        <w:t>حنظل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: هندوانه ابو جهل</w:t>
      </w:r>
    </w:p>
    <w:p w:rsidR="0077344F" w:rsidRDefault="0077344F">
      <w:bookmarkStart w:id="0" w:name="_GoBack"/>
      <w:bookmarkEnd w:id="0"/>
    </w:p>
    <w:sectPr w:rsidR="00773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6C"/>
    <w:rsid w:val="00014499"/>
    <w:rsid w:val="001C01C4"/>
    <w:rsid w:val="00422CDD"/>
    <w:rsid w:val="004A4202"/>
    <w:rsid w:val="004F658B"/>
    <w:rsid w:val="00513DD6"/>
    <w:rsid w:val="00555C77"/>
    <w:rsid w:val="0059776C"/>
    <w:rsid w:val="0077344F"/>
    <w:rsid w:val="00C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FA61"/>
  <w15:chartTrackingRefBased/>
  <w15:docId w15:val="{3EED2C88-C559-44BE-B2C4-0A90FF9F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202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6</cp:revision>
  <dcterms:created xsi:type="dcterms:W3CDTF">2020-05-05T20:12:00Z</dcterms:created>
  <dcterms:modified xsi:type="dcterms:W3CDTF">2020-05-12T20:36:00Z</dcterms:modified>
  <cp:contentStatus/>
</cp:coreProperties>
</file>