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609D" w:rsidRDefault="000D1D15" w:rsidP="000D1D15">
      <w:pPr>
        <w:jc w:val="center"/>
        <w:rPr>
          <w:rFonts w:ascii="Times New Roman" w:hAnsi="Times New Roman" w:cs="Times New Roman"/>
          <w:b/>
          <w:sz w:val="24"/>
          <w:szCs w:val="24"/>
        </w:rPr>
      </w:pPr>
      <w:r w:rsidRPr="000D1D15">
        <w:rPr>
          <w:rFonts w:ascii="Times New Roman" w:hAnsi="Times New Roman" w:cs="Times New Roman"/>
          <w:b/>
          <w:sz w:val="24"/>
          <w:szCs w:val="24"/>
        </w:rPr>
        <w:t>YAPRAK LİFLERİ</w:t>
      </w:r>
    </w:p>
    <w:p w:rsidR="000D1D15" w:rsidRDefault="000D1D15" w:rsidP="000D1D15">
      <w:pPr>
        <w:jc w:val="both"/>
        <w:rPr>
          <w:rFonts w:ascii="Times New Roman" w:hAnsi="Times New Roman" w:cs="Times New Roman"/>
          <w:sz w:val="24"/>
          <w:szCs w:val="24"/>
        </w:rPr>
      </w:pPr>
      <w:r>
        <w:rPr>
          <w:rFonts w:ascii="Times New Roman" w:hAnsi="Times New Roman" w:cs="Times New Roman"/>
          <w:sz w:val="24"/>
          <w:szCs w:val="24"/>
        </w:rPr>
        <w:t xml:space="preserve">Yaprak lifleri homojen yapıda değildir. Lif hücreleri yaprak dokusu içinde yapıştırıcı ve mumlu maddelerle birleşmiştir. Sert tutumlu liflerdir. Bu yüzden kaba olan bu liflerin eğrilip bükülmesi de zordur. Ancak bazıları farklıdır örneğin ananas </w:t>
      </w:r>
      <w:proofErr w:type="spellStart"/>
      <w:r>
        <w:rPr>
          <w:rFonts w:ascii="Times New Roman" w:hAnsi="Times New Roman" w:cs="Times New Roman"/>
          <w:sz w:val="24"/>
          <w:szCs w:val="24"/>
        </w:rPr>
        <w:t>Pineapple</w:t>
      </w:r>
      <w:proofErr w:type="spellEnd"/>
      <w:r>
        <w:rPr>
          <w:rFonts w:ascii="Times New Roman" w:hAnsi="Times New Roman" w:cs="Times New Roman"/>
          <w:sz w:val="24"/>
          <w:szCs w:val="24"/>
        </w:rPr>
        <w:t xml:space="preserve"> lifi birçok sak lifine göre daha yumuşak ve incedir. Yaprak lifleri demet halindedir. Bu lifler başlıca halat, sicim ve bazı kaba dokumaların yapımında kullanılırlar. </w:t>
      </w:r>
    </w:p>
    <w:p w:rsidR="000D1D15" w:rsidRDefault="000D1D15" w:rsidP="000D1D15">
      <w:pPr>
        <w:jc w:val="both"/>
        <w:rPr>
          <w:rFonts w:ascii="Times New Roman" w:hAnsi="Times New Roman" w:cs="Times New Roman"/>
          <w:sz w:val="24"/>
          <w:szCs w:val="24"/>
        </w:rPr>
      </w:pPr>
    </w:p>
    <w:p w:rsidR="000D1D15" w:rsidRDefault="000D1D15" w:rsidP="000D1D15">
      <w:pPr>
        <w:jc w:val="both"/>
        <w:rPr>
          <w:rFonts w:ascii="Times New Roman" w:hAnsi="Times New Roman" w:cs="Times New Roman"/>
          <w:sz w:val="24"/>
          <w:szCs w:val="24"/>
        </w:rPr>
      </w:pPr>
      <w:r>
        <w:rPr>
          <w:rFonts w:ascii="Times New Roman" w:hAnsi="Times New Roman" w:cs="Times New Roman"/>
          <w:sz w:val="24"/>
          <w:szCs w:val="24"/>
        </w:rPr>
        <w:t xml:space="preserve">En fazla önem taşıyan yaprak lifleri </w:t>
      </w:r>
      <w:proofErr w:type="spellStart"/>
      <w:r>
        <w:rPr>
          <w:rFonts w:ascii="Times New Roman" w:hAnsi="Times New Roman" w:cs="Times New Roman"/>
          <w:sz w:val="24"/>
          <w:szCs w:val="24"/>
        </w:rPr>
        <w:t>Iridales</w:t>
      </w:r>
      <w:proofErr w:type="spellEnd"/>
      <w:r>
        <w:rPr>
          <w:rFonts w:ascii="Times New Roman" w:hAnsi="Times New Roman" w:cs="Times New Roman"/>
          <w:sz w:val="24"/>
          <w:szCs w:val="24"/>
        </w:rPr>
        <w:t xml:space="preserve"> takımına ait olan Abaca, </w:t>
      </w:r>
      <w:proofErr w:type="spellStart"/>
      <w:r>
        <w:rPr>
          <w:rFonts w:ascii="Times New Roman" w:hAnsi="Times New Roman" w:cs="Times New Roman"/>
          <w:sz w:val="24"/>
          <w:szCs w:val="24"/>
        </w:rPr>
        <w:t>Sisal</w:t>
      </w:r>
      <w:proofErr w:type="spellEnd"/>
      <w:r>
        <w:rPr>
          <w:rFonts w:ascii="Times New Roman" w:hAnsi="Times New Roman" w:cs="Times New Roman"/>
          <w:sz w:val="24"/>
          <w:szCs w:val="24"/>
        </w:rPr>
        <w:t xml:space="preserve"> gibi bitkilerden elde edilen liflerdir. </w:t>
      </w:r>
    </w:p>
    <w:p w:rsidR="000D1D15" w:rsidRDefault="000D1D15" w:rsidP="000D1D15">
      <w:pPr>
        <w:jc w:val="both"/>
        <w:rPr>
          <w:rFonts w:ascii="Times New Roman" w:hAnsi="Times New Roman" w:cs="Times New Roman"/>
          <w:b/>
          <w:sz w:val="24"/>
          <w:szCs w:val="24"/>
        </w:rPr>
      </w:pPr>
      <w:proofErr w:type="spellStart"/>
      <w:r w:rsidRPr="000D1D15">
        <w:rPr>
          <w:rFonts w:ascii="Times New Roman" w:hAnsi="Times New Roman" w:cs="Times New Roman"/>
          <w:b/>
          <w:sz w:val="24"/>
          <w:szCs w:val="24"/>
        </w:rPr>
        <w:t>Sisal</w:t>
      </w:r>
      <w:proofErr w:type="spellEnd"/>
      <w:r w:rsidRPr="000D1D15">
        <w:rPr>
          <w:rFonts w:ascii="Times New Roman" w:hAnsi="Times New Roman" w:cs="Times New Roman"/>
          <w:b/>
          <w:sz w:val="24"/>
          <w:szCs w:val="24"/>
        </w:rPr>
        <w:t xml:space="preserve"> (</w:t>
      </w:r>
      <w:proofErr w:type="spellStart"/>
      <w:r w:rsidRPr="000D1D15">
        <w:rPr>
          <w:rFonts w:ascii="Times New Roman" w:hAnsi="Times New Roman" w:cs="Times New Roman"/>
          <w:b/>
          <w:i/>
          <w:sz w:val="24"/>
          <w:szCs w:val="24"/>
        </w:rPr>
        <w:t>Agave</w:t>
      </w:r>
      <w:proofErr w:type="spellEnd"/>
      <w:r w:rsidRPr="000D1D15">
        <w:rPr>
          <w:rFonts w:ascii="Times New Roman" w:hAnsi="Times New Roman" w:cs="Times New Roman"/>
          <w:b/>
          <w:i/>
          <w:sz w:val="24"/>
          <w:szCs w:val="24"/>
        </w:rPr>
        <w:t xml:space="preserve"> </w:t>
      </w:r>
      <w:proofErr w:type="spellStart"/>
      <w:r w:rsidRPr="000D1D15">
        <w:rPr>
          <w:rFonts w:ascii="Times New Roman" w:hAnsi="Times New Roman" w:cs="Times New Roman"/>
          <w:b/>
          <w:i/>
          <w:sz w:val="24"/>
          <w:szCs w:val="24"/>
        </w:rPr>
        <w:t>Sisalana</w:t>
      </w:r>
      <w:proofErr w:type="spellEnd"/>
      <w:r w:rsidRPr="000D1D15">
        <w:rPr>
          <w:rFonts w:ascii="Times New Roman" w:hAnsi="Times New Roman" w:cs="Times New Roman"/>
          <w:b/>
          <w:sz w:val="24"/>
          <w:szCs w:val="24"/>
        </w:rPr>
        <w:t>)</w:t>
      </w:r>
    </w:p>
    <w:p w:rsidR="0026522C" w:rsidRDefault="000D1D15" w:rsidP="000D1D15">
      <w:pPr>
        <w:jc w:val="both"/>
        <w:rPr>
          <w:rFonts w:ascii="Times New Roman" w:hAnsi="Times New Roman" w:cs="Times New Roman"/>
          <w:sz w:val="24"/>
          <w:szCs w:val="24"/>
        </w:rPr>
      </w:pPr>
      <w:proofErr w:type="spellStart"/>
      <w:r>
        <w:rPr>
          <w:rFonts w:ascii="Times New Roman" w:hAnsi="Times New Roman" w:cs="Times New Roman"/>
          <w:sz w:val="24"/>
          <w:szCs w:val="24"/>
        </w:rPr>
        <w:t>Sisal</w:t>
      </w:r>
      <w:proofErr w:type="spellEnd"/>
      <w:r>
        <w:rPr>
          <w:rFonts w:ascii="Times New Roman" w:hAnsi="Times New Roman" w:cs="Times New Roman"/>
          <w:sz w:val="24"/>
          <w:szCs w:val="24"/>
        </w:rPr>
        <w:t xml:space="preserve"> lifleri, tarımda, denizcilikte ve endüstride bağlama ve benzeri işlerde kullanılır. </w:t>
      </w:r>
      <w:proofErr w:type="spellStart"/>
      <w:r>
        <w:rPr>
          <w:rFonts w:ascii="Times New Roman" w:hAnsi="Times New Roman" w:cs="Times New Roman"/>
          <w:sz w:val="24"/>
          <w:szCs w:val="24"/>
        </w:rPr>
        <w:t>Sisal</w:t>
      </w:r>
      <w:proofErr w:type="spellEnd"/>
      <w:r>
        <w:rPr>
          <w:rFonts w:ascii="Times New Roman" w:hAnsi="Times New Roman" w:cs="Times New Roman"/>
          <w:sz w:val="24"/>
          <w:szCs w:val="24"/>
        </w:rPr>
        <w:t xml:space="preserve">, sıcak ve nemli iklimlerde yetiştirilir. </w:t>
      </w:r>
      <w:proofErr w:type="spellStart"/>
      <w:r>
        <w:rPr>
          <w:rFonts w:ascii="Times New Roman" w:hAnsi="Times New Roman" w:cs="Times New Roman"/>
          <w:sz w:val="24"/>
          <w:szCs w:val="24"/>
        </w:rPr>
        <w:t>Hasatı</w:t>
      </w:r>
      <w:proofErr w:type="spellEnd"/>
      <w:r>
        <w:rPr>
          <w:rFonts w:ascii="Times New Roman" w:hAnsi="Times New Roman" w:cs="Times New Roman"/>
          <w:sz w:val="24"/>
          <w:szCs w:val="24"/>
        </w:rPr>
        <w:t xml:space="preserve"> yaprakları gövde ile 45 ̊ </w:t>
      </w:r>
      <w:proofErr w:type="spellStart"/>
      <w:r>
        <w:rPr>
          <w:rFonts w:ascii="Times New Roman" w:hAnsi="Times New Roman" w:cs="Times New Roman"/>
          <w:sz w:val="24"/>
          <w:szCs w:val="24"/>
        </w:rPr>
        <w:t>lik</w:t>
      </w:r>
      <w:proofErr w:type="spellEnd"/>
      <w:r>
        <w:rPr>
          <w:rFonts w:ascii="Times New Roman" w:hAnsi="Times New Roman" w:cs="Times New Roman"/>
          <w:sz w:val="24"/>
          <w:szCs w:val="24"/>
        </w:rPr>
        <w:t xml:space="preserve"> açı yapacak derecede olgunlaştığında yapılır. Lif üretiminde kullanılacak yaprakların uçları aşağı doğru iyice kıvrılmadan ve toprağa yatmadan kesilmesi gerekir. Lif üretimi için bitkinin ortalama yaşı 7-8 yıldır. </w:t>
      </w:r>
      <w:r w:rsidR="0026522C">
        <w:rPr>
          <w:rFonts w:ascii="Times New Roman" w:hAnsi="Times New Roman" w:cs="Times New Roman"/>
          <w:sz w:val="24"/>
          <w:szCs w:val="24"/>
        </w:rPr>
        <w:t xml:space="preserve">Bu sürece boyunca bitkiden 200-300 yaprak alınır. Yaprakların ağırlığı 900-1200 </w:t>
      </w:r>
      <w:proofErr w:type="spellStart"/>
      <w:r w:rsidR="0026522C">
        <w:rPr>
          <w:rFonts w:ascii="Times New Roman" w:hAnsi="Times New Roman" w:cs="Times New Roman"/>
          <w:sz w:val="24"/>
          <w:szCs w:val="24"/>
        </w:rPr>
        <w:t>gr’dır</w:t>
      </w:r>
      <w:proofErr w:type="spellEnd"/>
      <w:r w:rsidR="0026522C">
        <w:rPr>
          <w:rFonts w:ascii="Times New Roman" w:hAnsi="Times New Roman" w:cs="Times New Roman"/>
          <w:sz w:val="24"/>
          <w:szCs w:val="24"/>
        </w:rPr>
        <w:t xml:space="preserve">. Bunların %80-85’i su içerir. </w:t>
      </w:r>
      <w:proofErr w:type="spellStart"/>
      <w:r w:rsidR="0026522C">
        <w:rPr>
          <w:rFonts w:ascii="Times New Roman" w:hAnsi="Times New Roman" w:cs="Times New Roman"/>
          <w:sz w:val="24"/>
          <w:szCs w:val="24"/>
        </w:rPr>
        <w:t>Raspodar</w:t>
      </w:r>
      <w:proofErr w:type="spellEnd"/>
      <w:r w:rsidR="0026522C">
        <w:rPr>
          <w:rFonts w:ascii="Times New Roman" w:hAnsi="Times New Roman" w:cs="Times New Roman"/>
          <w:sz w:val="24"/>
          <w:szCs w:val="24"/>
        </w:rPr>
        <w:t xml:space="preserve"> denilen aletlerle büyük oranda su içeren yapraklar ezilmek suretiyle lifler serbest hale getirilir.</w:t>
      </w:r>
    </w:p>
    <w:p w:rsidR="000D1D15" w:rsidRPr="000D1D15" w:rsidRDefault="0026522C" w:rsidP="000D1D15">
      <w:pPr>
        <w:jc w:val="both"/>
        <w:rPr>
          <w:rFonts w:ascii="Times New Roman" w:hAnsi="Times New Roman" w:cs="Times New Roman"/>
          <w:sz w:val="24"/>
          <w:szCs w:val="24"/>
        </w:rPr>
      </w:pPr>
      <w:r>
        <w:rPr>
          <w:rFonts w:ascii="Times New Roman" w:hAnsi="Times New Roman" w:cs="Times New Roman"/>
          <w:sz w:val="24"/>
          <w:szCs w:val="24"/>
        </w:rPr>
        <w:t xml:space="preserve">Yapraklardan havuzlanarak da lif elde edilebilir. Havuzlanarak lifler elde edilmiş ise bol su ile teker </w:t>
      </w:r>
      <w:proofErr w:type="spellStart"/>
      <w:r>
        <w:rPr>
          <w:rFonts w:ascii="Times New Roman" w:hAnsi="Times New Roman" w:cs="Times New Roman"/>
          <w:sz w:val="24"/>
          <w:szCs w:val="24"/>
        </w:rPr>
        <w:t>teker</w:t>
      </w:r>
      <w:proofErr w:type="spellEnd"/>
      <w:r>
        <w:rPr>
          <w:rFonts w:ascii="Times New Roman" w:hAnsi="Times New Roman" w:cs="Times New Roman"/>
          <w:sz w:val="24"/>
          <w:szCs w:val="24"/>
        </w:rPr>
        <w:t xml:space="preserve"> yıkanır ve aletler yardımı ile elde edilen lifler yaş liflerdir. Bu yüzden büyük oranda nem içeririler. Kurutma işlemi güneşte veya özel kurutma odalarında yapılabilir. Direk gün ışığına bırakılan lifin rengi krem-beyazdan sarı-kahverengine kadar değişiklik gösterebilir. </w:t>
      </w:r>
    </w:p>
    <w:p w:rsidR="000D1D15" w:rsidRDefault="0026522C" w:rsidP="000D1D15">
      <w:pPr>
        <w:jc w:val="both"/>
        <w:rPr>
          <w:rFonts w:ascii="Times New Roman" w:hAnsi="Times New Roman" w:cs="Times New Roman"/>
          <w:sz w:val="24"/>
          <w:szCs w:val="24"/>
        </w:rPr>
      </w:pPr>
      <w:r>
        <w:rPr>
          <w:rFonts w:ascii="Times New Roman" w:hAnsi="Times New Roman" w:cs="Times New Roman"/>
          <w:sz w:val="24"/>
          <w:szCs w:val="24"/>
        </w:rPr>
        <w:t xml:space="preserve">İyi kalite </w:t>
      </w:r>
      <w:proofErr w:type="spellStart"/>
      <w:r>
        <w:rPr>
          <w:rFonts w:ascii="Times New Roman" w:hAnsi="Times New Roman" w:cs="Times New Roman"/>
          <w:sz w:val="24"/>
          <w:szCs w:val="24"/>
        </w:rPr>
        <w:t>sisal</w:t>
      </w:r>
      <w:proofErr w:type="spellEnd"/>
      <w:r>
        <w:rPr>
          <w:rFonts w:ascii="Times New Roman" w:hAnsi="Times New Roman" w:cs="Times New Roman"/>
          <w:sz w:val="24"/>
          <w:szCs w:val="24"/>
        </w:rPr>
        <w:t xml:space="preserve"> lifinin boyu ortalama 100-127 cm, kalınlıkları ise 20-380 mikrondur. </w:t>
      </w:r>
      <w:proofErr w:type="spellStart"/>
      <w:r>
        <w:rPr>
          <w:rFonts w:ascii="Times New Roman" w:hAnsi="Times New Roman" w:cs="Times New Roman"/>
          <w:sz w:val="24"/>
          <w:szCs w:val="24"/>
        </w:rPr>
        <w:t>Sisal</w:t>
      </w:r>
      <w:proofErr w:type="spellEnd"/>
      <w:r>
        <w:rPr>
          <w:rFonts w:ascii="Times New Roman" w:hAnsi="Times New Roman" w:cs="Times New Roman"/>
          <w:sz w:val="24"/>
          <w:szCs w:val="24"/>
        </w:rPr>
        <w:t xml:space="preserve">, çok sağlam, uzama yeteneği oldukça iyi ve tuzlu suda mikroorganizma bozulmalarına karşı dayanıklı bir liftir. Nem çekme özelliği abaca lifine göre daha iyidir. Kimyasal yapılarında % </w:t>
      </w:r>
      <w:proofErr w:type="gramStart"/>
      <w:r>
        <w:rPr>
          <w:rFonts w:ascii="Times New Roman" w:hAnsi="Times New Roman" w:cs="Times New Roman"/>
          <w:sz w:val="24"/>
          <w:szCs w:val="24"/>
        </w:rPr>
        <w:t>9.9</w:t>
      </w:r>
      <w:proofErr w:type="gramEnd"/>
      <w:r>
        <w:rPr>
          <w:rFonts w:ascii="Times New Roman" w:hAnsi="Times New Roman" w:cs="Times New Roman"/>
          <w:sz w:val="24"/>
          <w:szCs w:val="24"/>
        </w:rPr>
        <w:t xml:space="preserve">-14.5 lignin içermektedir. Tek lif hücreleri silindirik şeklinde olup orta kısımları daha geniştir. Lümen genişliği farklıdır. </w:t>
      </w:r>
    </w:p>
    <w:p w:rsidR="00EF4E7F" w:rsidRDefault="00EF4E7F" w:rsidP="000D1D15">
      <w:pPr>
        <w:jc w:val="both"/>
        <w:rPr>
          <w:rFonts w:ascii="Times New Roman" w:hAnsi="Times New Roman" w:cs="Times New Roman"/>
          <w:sz w:val="24"/>
          <w:szCs w:val="24"/>
        </w:rPr>
      </w:pPr>
    </w:p>
    <w:p w:rsidR="0026522C" w:rsidRDefault="00EF4E7F" w:rsidP="00EF4E7F">
      <w:pPr>
        <w:jc w:val="cent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4pt;height:24pt"/>
        </w:pict>
      </w:r>
      <w:r>
        <w:rPr>
          <w:noProof/>
          <w:lang w:eastAsia="tr-TR"/>
        </w:rPr>
        <w:drawing>
          <wp:inline distT="0" distB="0" distL="0" distR="0">
            <wp:extent cx="3400425" cy="3362325"/>
            <wp:effectExtent l="19050" t="0" r="9525" b="0"/>
            <wp:docPr id="2" name="Resim 2" descr="C:\Users\Kullanıcı123\Downloads\20180405_0941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ullanıcı123\Downloads\20180405_094100.jpg"/>
                    <pic:cNvPicPr>
                      <a:picLocks noChangeAspect="1" noChangeArrowheads="1"/>
                    </pic:cNvPicPr>
                  </pic:nvPicPr>
                  <pic:blipFill>
                    <a:blip r:embed="rId4" cstate="print"/>
                    <a:srcRect l="10744" t="3745" r="30248" b="18502"/>
                    <a:stretch>
                      <a:fillRect/>
                    </a:stretch>
                  </pic:blipFill>
                  <pic:spPr bwMode="auto">
                    <a:xfrm>
                      <a:off x="0" y="0"/>
                      <a:ext cx="3400425" cy="3362325"/>
                    </a:xfrm>
                    <a:prstGeom prst="rect">
                      <a:avLst/>
                    </a:prstGeom>
                    <a:noFill/>
                    <a:ln w="9525">
                      <a:noFill/>
                      <a:miter lim="800000"/>
                      <a:headEnd/>
                      <a:tailEnd/>
                    </a:ln>
                  </pic:spPr>
                </pic:pic>
              </a:graphicData>
            </a:graphic>
          </wp:inline>
        </w:drawing>
      </w:r>
    </w:p>
    <w:p w:rsidR="00EF4E7F" w:rsidRDefault="00EF4E7F" w:rsidP="00EF4E7F">
      <w:pPr>
        <w:jc w:val="center"/>
      </w:pPr>
      <w:proofErr w:type="spellStart"/>
      <w:r>
        <w:t>Sisal</w:t>
      </w:r>
      <w:proofErr w:type="spellEnd"/>
      <w:r>
        <w:t xml:space="preserve"> lifinin boyuna görünüşü</w:t>
      </w:r>
    </w:p>
    <w:p w:rsidR="00EF4E7F" w:rsidRDefault="00EF4E7F" w:rsidP="00EF4E7F">
      <w:pPr>
        <w:jc w:val="center"/>
      </w:pPr>
    </w:p>
    <w:p w:rsidR="00EF4E7F" w:rsidRDefault="00EF4E7F" w:rsidP="00EF4E7F">
      <w:pPr>
        <w:jc w:val="center"/>
        <w:rPr>
          <w:rFonts w:ascii="Times New Roman" w:hAnsi="Times New Roman" w:cs="Times New Roman"/>
          <w:sz w:val="24"/>
          <w:szCs w:val="24"/>
        </w:rPr>
      </w:pPr>
      <w:r>
        <w:rPr>
          <w:rFonts w:ascii="Times New Roman" w:hAnsi="Times New Roman" w:cs="Times New Roman"/>
          <w:noProof/>
          <w:sz w:val="24"/>
          <w:szCs w:val="24"/>
          <w:lang w:eastAsia="tr-TR"/>
        </w:rPr>
        <w:drawing>
          <wp:inline distT="0" distB="0" distL="0" distR="0">
            <wp:extent cx="3571875" cy="3695700"/>
            <wp:effectExtent l="19050" t="0" r="9525" b="0"/>
            <wp:docPr id="3" name="Resim 3" descr="C:\Users\Kullanıcı123\Downloads\20180405_094107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ullanıcı123\Downloads\20180405_094107 (1).jpg"/>
                    <pic:cNvPicPr>
                      <a:picLocks noChangeAspect="1" noChangeArrowheads="1"/>
                    </pic:cNvPicPr>
                  </pic:nvPicPr>
                  <pic:blipFill>
                    <a:blip r:embed="rId5" cstate="print"/>
                    <a:srcRect l="17521" t="3744" r="20496" b="10793"/>
                    <a:stretch>
                      <a:fillRect/>
                    </a:stretch>
                  </pic:blipFill>
                  <pic:spPr bwMode="auto">
                    <a:xfrm>
                      <a:off x="0" y="0"/>
                      <a:ext cx="3571875" cy="3695700"/>
                    </a:xfrm>
                    <a:prstGeom prst="rect">
                      <a:avLst/>
                    </a:prstGeom>
                    <a:noFill/>
                    <a:ln w="9525">
                      <a:noFill/>
                      <a:miter lim="800000"/>
                      <a:headEnd/>
                      <a:tailEnd/>
                    </a:ln>
                  </pic:spPr>
                </pic:pic>
              </a:graphicData>
            </a:graphic>
          </wp:inline>
        </w:drawing>
      </w:r>
    </w:p>
    <w:p w:rsidR="00EF4E7F" w:rsidRDefault="00EF4E7F" w:rsidP="00EF4E7F">
      <w:pPr>
        <w:jc w:val="center"/>
        <w:rPr>
          <w:rFonts w:ascii="Times New Roman" w:hAnsi="Times New Roman" w:cs="Times New Roman"/>
          <w:sz w:val="24"/>
          <w:szCs w:val="24"/>
        </w:rPr>
      </w:pPr>
      <w:proofErr w:type="spellStart"/>
      <w:r>
        <w:rPr>
          <w:rFonts w:ascii="Times New Roman" w:hAnsi="Times New Roman" w:cs="Times New Roman"/>
          <w:sz w:val="24"/>
          <w:szCs w:val="24"/>
        </w:rPr>
        <w:t>Sisal</w:t>
      </w:r>
      <w:proofErr w:type="spellEnd"/>
      <w:r>
        <w:rPr>
          <w:rFonts w:ascii="Times New Roman" w:hAnsi="Times New Roman" w:cs="Times New Roman"/>
          <w:sz w:val="24"/>
          <w:szCs w:val="24"/>
        </w:rPr>
        <w:t xml:space="preserve"> lifinin enine kesiti</w:t>
      </w:r>
    </w:p>
    <w:p w:rsidR="00EF4E7F" w:rsidRDefault="00EF4E7F" w:rsidP="00EF4E7F">
      <w:pPr>
        <w:jc w:val="center"/>
        <w:rPr>
          <w:rFonts w:ascii="Times New Roman" w:hAnsi="Times New Roman" w:cs="Times New Roman"/>
          <w:sz w:val="24"/>
          <w:szCs w:val="24"/>
        </w:rPr>
      </w:pPr>
    </w:p>
    <w:p w:rsidR="00EF4E7F" w:rsidRDefault="00EF4E7F" w:rsidP="00EF4E7F">
      <w:pPr>
        <w:jc w:val="center"/>
        <w:rPr>
          <w:rFonts w:ascii="Times New Roman" w:hAnsi="Times New Roman" w:cs="Times New Roman"/>
          <w:sz w:val="24"/>
          <w:szCs w:val="24"/>
        </w:rPr>
      </w:pPr>
    </w:p>
    <w:p w:rsidR="00EF4E7F" w:rsidRPr="00267CBC" w:rsidRDefault="00EF4E7F" w:rsidP="00EF4E7F">
      <w:pPr>
        <w:jc w:val="both"/>
        <w:rPr>
          <w:rFonts w:ascii="Times New Roman" w:hAnsi="Times New Roman" w:cs="Times New Roman"/>
          <w:b/>
          <w:sz w:val="24"/>
          <w:szCs w:val="24"/>
        </w:rPr>
      </w:pPr>
      <w:r w:rsidRPr="00267CBC">
        <w:rPr>
          <w:rFonts w:ascii="Times New Roman" w:hAnsi="Times New Roman" w:cs="Times New Roman"/>
          <w:b/>
          <w:sz w:val="24"/>
          <w:szCs w:val="24"/>
        </w:rPr>
        <w:lastRenderedPageBreak/>
        <w:t>Abaca (</w:t>
      </w:r>
      <w:r w:rsidRPr="00267CBC">
        <w:rPr>
          <w:rFonts w:ascii="Times New Roman" w:hAnsi="Times New Roman" w:cs="Times New Roman"/>
          <w:b/>
          <w:i/>
          <w:sz w:val="24"/>
          <w:szCs w:val="24"/>
        </w:rPr>
        <w:t xml:space="preserve">Musa </w:t>
      </w:r>
      <w:proofErr w:type="spellStart"/>
      <w:r w:rsidRPr="00267CBC">
        <w:rPr>
          <w:rFonts w:ascii="Times New Roman" w:hAnsi="Times New Roman" w:cs="Times New Roman"/>
          <w:b/>
          <w:i/>
          <w:sz w:val="24"/>
          <w:szCs w:val="24"/>
        </w:rPr>
        <w:t>Textilis</w:t>
      </w:r>
      <w:proofErr w:type="spellEnd"/>
      <w:r w:rsidRPr="00267CBC">
        <w:rPr>
          <w:rFonts w:ascii="Times New Roman" w:hAnsi="Times New Roman" w:cs="Times New Roman"/>
          <w:b/>
          <w:sz w:val="24"/>
          <w:szCs w:val="24"/>
        </w:rPr>
        <w:t>)</w:t>
      </w:r>
    </w:p>
    <w:p w:rsidR="00EF4E7F" w:rsidRDefault="00EF4E7F" w:rsidP="00EF4E7F">
      <w:pPr>
        <w:jc w:val="both"/>
        <w:rPr>
          <w:rFonts w:ascii="Times New Roman" w:hAnsi="Times New Roman" w:cs="Times New Roman"/>
          <w:sz w:val="24"/>
          <w:szCs w:val="24"/>
        </w:rPr>
      </w:pPr>
      <w:r>
        <w:rPr>
          <w:rFonts w:ascii="Times New Roman" w:hAnsi="Times New Roman" w:cs="Times New Roman"/>
          <w:sz w:val="24"/>
          <w:szCs w:val="24"/>
        </w:rPr>
        <w:t xml:space="preserve">Abaca lifleri genelde halat yapımında kullanılır buna Manila kendiri de denilir. Ancak bunun asıl kenevirle yani </w:t>
      </w:r>
      <w:proofErr w:type="spellStart"/>
      <w:r>
        <w:rPr>
          <w:rFonts w:ascii="Times New Roman" w:hAnsi="Times New Roman" w:cs="Times New Roman"/>
          <w:sz w:val="24"/>
          <w:szCs w:val="24"/>
        </w:rPr>
        <w:t>Cannabis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sativa</w:t>
      </w:r>
      <w:proofErr w:type="spellEnd"/>
      <w:r>
        <w:rPr>
          <w:rFonts w:ascii="Times New Roman" w:hAnsi="Times New Roman" w:cs="Times New Roman"/>
          <w:sz w:val="24"/>
          <w:szCs w:val="24"/>
        </w:rPr>
        <w:t xml:space="preserve"> bitkisiyle benzerliği bulunmamaktadır. </w:t>
      </w:r>
    </w:p>
    <w:p w:rsidR="002160A6" w:rsidRDefault="00EF4E7F" w:rsidP="00EF4E7F">
      <w:pPr>
        <w:jc w:val="both"/>
        <w:rPr>
          <w:rFonts w:ascii="Times New Roman" w:hAnsi="Times New Roman" w:cs="Times New Roman"/>
          <w:sz w:val="24"/>
          <w:szCs w:val="24"/>
        </w:rPr>
      </w:pPr>
      <w:r>
        <w:rPr>
          <w:rFonts w:ascii="Times New Roman" w:hAnsi="Times New Roman" w:cs="Times New Roman"/>
          <w:sz w:val="24"/>
          <w:szCs w:val="24"/>
        </w:rPr>
        <w:t xml:space="preserve">Tropik bölgelerde yetişir 4-6 metreye kadar boylanabilir. Bitkinin dalları 5 cm kalınlığındadır. Lif demetleri yaprak kını içinde düzenli dağılmamıştır. Yaprak kının dışına doğru olan lif huzmeleri daha kaba, iç kısımdakiler daha ince ve beyaz olurlar. Abaca en çok Filipin adalarında yetişir. </w:t>
      </w:r>
      <w:r w:rsidR="002160A6">
        <w:rPr>
          <w:rFonts w:ascii="Times New Roman" w:hAnsi="Times New Roman" w:cs="Times New Roman"/>
          <w:sz w:val="24"/>
          <w:szCs w:val="24"/>
        </w:rPr>
        <w:t xml:space="preserve">Halat dışında şapka, kaba dokuma ve bazı sert yastıkların yapımında da kullanılırlar. </w:t>
      </w:r>
    </w:p>
    <w:p w:rsidR="002160A6" w:rsidRDefault="002160A6" w:rsidP="00EF4E7F">
      <w:pPr>
        <w:jc w:val="both"/>
        <w:rPr>
          <w:rFonts w:ascii="Times New Roman" w:hAnsi="Times New Roman" w:cs="Times New Roman"/>
          <w:sz w:val="24"/>
          <w:szCs w:val="24"/>
        </w:rPr>
      </w:pPr>
      <w:r>
        <w:rPr>
          <w:rFonts w:ascii="Times New Roman" w:hAnsi="Times New Roman" w:cs="Times New Roman"/>
          <w:sz w:val="24"/>
          <w:szCs w:val="24"/>
        </w:rPr>
        <w:t xml:space="preserve">Yaprakların hasadı, bitki yeni çiçeklenmeye başladığı an yapılır. Bu devrede liflerin mukavemeti yüksektir. </w:t>
      </w:r>
      <w:r w:rsidR="000F7AE8">
        <w:rPr>
          <w:rFonts w:ascii="Times New Roman" w:hAnsi="Times New Roman" w:cs="Times New Roman"/>
          <w:sz w:val="24"/>
          <w:szCs w:val="24"/>
        </w:rPr>
        <w:t>Yaprak kınından enine kesit alındığında 3 tabakadan oluştuğu görülür. En dış tabaka ticari lifleri içerir. Bu tabaka yaprak kının toplam ağırlığının %14-15’ini oluşturur. Orta tabaka uzunluğuna ve enine kısımlarla birbirinden ayrılmış boşluklar içerir. Uzunluğuna olan kısımlar ince ve zayıf lifleri içerir. En içteki tabaka yumuşak dokudan oluşur ve hiç lif içermez.</w:t>
      </w:r>
    </w:p>
    <w:p w:rsidR="000F7AE8" w:rsidRDefault="000F7AE8" w:rsidP="00EF4E7F">
      <w:pPr>
        <w:jc w:val="both"/>
        <w:rPr>
          <w:rFonts w:ascii="Times New Roman" w:hAnsi="Times New Roman" w:cs="Times New Roman"/>
          <w:sz w:val="24"/>
          <w:szCs w:val="24"/>
        </w:rPr>
      </w:pPr>
      <w:r>
        <w:rPr>
          <w:rFonts w:ascii="Times New Roman" w:hAnsi="Times New Roman" w:cs="Times New Roman"/>
          <w:sz w:val="24"/>
          <w:szCs w:val="24"/>
        </w:rPr>
        <w:t xml:space="preserve">Liflerin elle ayrılması yoluyla, yaprak kının etli ve lif kısımları tahta dişli bıçaklarla </w:t>
      </w:r>
      <w:proofErr w:type="gramStart"/>
      <w:r>
        <w:rPr>
          <w:rFonts w:ascii="Times New Roman" w:hAnsi="Times New Roman" w:cs="Times New Roman"/>
          <w:sz w:val="24"/>
          <w:szCs w:val="24"/>
        </w:rPr>
        <w:t>sıyrılır.dişler</w:t>
      </w:r>
      <w:proofErr w:type="gramEnd"/>
      <w:r>
        <w:rPr>
          <w:rFonts w:ascii="Times New Roman" w:hAnsi="Times New Roman" w:cs="Times New Roman"/>
          <w:sz w:val="24"/>
          <w:szCs w:val="24"/>
        </w:rPr>
        <w:t xml:space="preserve"> ne kadar sık olursa ayırma işlemi o kadar kolay olur. Fakat randıman düşer. </w:t>
      </w:r>
      <w:proofErr w:type="spellStart"/>
      <w:r>
        <w:rPr>
          <w:rFonts w:ascii="Times New Roman" w:hAnsi="Times New Roman" w:cs="Times New Roman"/>
          <w:sz w:val="24"/>
          <w:szCs w:val="24"/>
        </w:rPr>
        <w:t>Hagotan</w:t>
      </w:r>
      <w:proofErr w:type="spellEnd"/>
      <w:r>
        <w:rPr>
          <w:rFonts w:ascii="Times New Roman" w:hAnsi="Times New Roman" w:cs="Times New Roman"/>
          <w:sz w:val="24"/>
          <w:szCs w:val="24"/>
        </w:rPr>
        <w:t xml:space="preserve"> adı verilen aletlerle hafif pürüzlü silindirik bir blok karşısında bıçaklı bir çarkın döndürülerek lifler ayırt edilir. Diğer bir </w:t>
      </w:r>
      <w:proofErr w:type="spellStart"/>
      <w:r>
        <w:rPr>
          <w:rFonts w:ascii="Times New Roman" w:hAnsi="Times New Roman" w:cs="Times New Roman"/>
          <w:sz w:val="24"/>
          <w:szCs w:val="24"/>
        </w:rPr>
        <w:t>metod</w:t>
      </w:r>
      <w:proofErr w:type="spellEnd"/>
      <w:r>
        <w:rPr>
          <w:rFonts w:ascii="Times New Roman" w:hAnsi="Times New Roman" w:cs="Times New Roman"/>
          <w:sz w:val="24"/>
          <w:szCs w:val="24"/>
        </w:rPr>
        <w:t xml:space="preserve"> ise </w:t>
      </w:r>
      <w:proofErr w:type="spellStart"/>
      <w:r>
        <w:rPr>
          <w:rFonts w:ascii="Times New Roman" w:hAnsi="Times New Roman" w:cs="Times New Roman"/>
          <w:sz w:val="24"/>
          <w:szCs w:val="24"/>
        </w:rPr>
        <w:t>dekortikatörlerin</w:t>
      </w:r>
      <w:proofErr w:type="spellEnd"/>
      <w:r>
        <w:rPr>
          <w:rFonts w:ascii="Times New Roman" w:hAnsi="Times New Roman" w:cs="Times New Roman"/>
          <w:sz w:val="24"/>
          <w:szCs w:val="24"/>
        </w:rPr>
        <w:t xml:space="preserve"> kullanılmasıdır. Bu yollarla elde edilen lifler güneşte kurutulur.</w:t>
      </w:r>
    </w:p>
    <w:p w:rsidR="000F7AE8" w:rsidRDefault="000F7AE8" w:rsidP="00EF4E7F">
      <w:pPr>
        <w:jc w:val="both"/>
        <w:rPr>
          <w:rFonts w:ascii="Times New Roman" w:hAnsi="Times New Roman" w:cs="Times New Roman"/>
          <w:sz w:val="24"/>
          <w:szCs w:val="24"/>
        </w:rPr>
      </w:pPr>
      <w:r>
        <w:rPr>
          <w:rFonts w:ascii="Times New Roman" w:hAnsi="Times New Roman" w:cs="Times New Roman"/>
          <w:sz w:val="24"/>
          <w:szCs w:val="24"/>
        </w:rPr>
        <w:t xml:space="preserve">Lifler iyice temizlenmiş ise güneşte kurutma rengini değiştirmez. Temizliği iyi yapılmadan kurutulursa renk kahverengine döner. </w:t>
      </w:r>
    </w:p>
    <w:p w:rsidR="000F7AE8" w:rsidRPr="000D1D15" w:rsidRDefault="000F7AE8" w:rsidP="00EF4E7F">
      <w:pPr>
        <w:jc w:val="both"/>
        <w:rPr>
          <w:rFonts w:ascii="Times New Roman" w:hAnsi="Times New Roman" w:cs="Times New Roman"/>
          <w:sz w:val="24"/>
          <w:szCs w:val="24"/>
        </w:rPr>
      </w:pPr>
      <w:r>
        <w:rPr>
          <w:rFonts w:ascii="Times New Roman" w:hAnsi="Times New Roman" w:cs="Times New Roman"/>
          <w:sz w:val="24"/>
          <w:szCs w:val="24"/>
        </w:rPr>
        <w:t xml:space="preserve">Abaca lifleri sağlam, uzama yeteneği yüksek ve tuzlu suda mikroorganizmaların etkisine dayanıklıdır. Abaca liflerinin lif hücreleri alkali eriyikte kaynatmak suretiyle ayrılabilir. Bu şekilde elde edilen lif hücreleri kalınlık bakımından oldukça homojen ve parlaktır. Uzunluğuna görünüşü silindiriktir. Hücre uzunluğu 2-12 mm arasında, kalınlığı ise 16-32 mikron arasında değişiklik gösterir. </w:t>
      </w:r>
      <w:r w:rsidR="00E528B7">
        <w:rPr>
          <w:rFonts w:ascii="Times New Roman" w:hAnsi="Times New Roman" w:cs="Times New Roman"/>
          <w:sz w:val="24"/>
          <w:szCs w:val="24"/>
        </w:rPr>
        <w:t xml:space="preserve">Lif hücrelerinin ucu sivridir. Lümen yuvarlak ve geniştir. </w:t>
      </w:r>
    </w:p>
    <w:sectPr w:rsidR="000F7AE8" w:rsidRPr="000D1D15" w:rsidSect="00E2609D">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0D1D15"/>
    <w:rsid w:val="000D1D15"/>
    <w:rsid w:val="000F7AE8"/>
    <w:rsid w:val="002160A6"/>
    <w:rsid w:val="0026522C"/>
    <w:rsid w:val="00267CBC"/>
    <w:rsid w:val="002B0DFB"/>
    <w:rsid w:val="003432D1"/>
    <w:rsid w:val="005C3DC5"/>
    <w:rsid w:val="005F09AD"/>
    <w:rsid w:val="007416C2"/>
    <w:rsid w:val="00807E68"/>
    <w:rsid w:val="00B65A0D"/>
    <w:rsid w:val="00E2609D"/>
    <w:rsid w:val="00E528B7"/>
    <w:rsid w:val="00E6244A"/>
    <w:rsid w:val="00EF4E7F"/>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609D"/>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EF4E7F"/>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EF4E7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635</Words>
  <Characters>3621</Characters>
  <Application>Microsoft Office Word</Application>
  <DocSecurity>0</DocSecurity>
  <Lines>30</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4248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Kullanıcı123</dc:creator>
  <cp:lastModifiedBy>Kullanıcı123</cp:lastModifiedBy>
  <cp:revision>3</cp:revision>
  <cp:lastPrinted>2018-04-05T07:17:00Z</cp:lastPrinted>
  <dcterms:created xsi:type="dcterms:W3CDTF">2018-04-05T07:17:00Z</dcterms:created>
  <dcterms:modified xsi:type="dcterms:W3CDTF">2018-04-05T07:18:00Z</dcterms:modified>
</cp:coreProperties>
</file>