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771BE" w:rsidP="00EE33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30</w:t>
            </w:r>
            <w:r w:rsidR="00EE33D4">
              <w:rPr>
                <w:b/>
                <w:bCs/>
                <w:szCs w:val="16"/>
              </w:rPr>
              <w:t>8</w:t>
            </w:r>
            <w:r>
              <w:rPr>
                <w:b/>
                <w:bCs/>
                <w:szCs w:val="16"/>
              </w:rPr>
              <w:t xml:space="preserve"> Gıda Kimyası-</w:t>
            </w:r>
            <w:r w:rsidR="00EE33D4">
              <w:rPr>
                <w:b/>
                <w:bCs/>
                <w:szCs w:val="16"/>
              </w:rPr>
              <w:t>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Y. Sedat VELİOĞLU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6546A" w:rsidP="008654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Vitaminler, mineraller, fenolik bileşikler, organik asitler, pigmentler, enzimler, </w:t>
            </w:r>
            <w:proofErr w:type="gramStart"/>
            <w:r>
              <w:rPr>
                <w:szCs w:val="16"/>
              </w:rPr>
              <w:t>aromalar</w:t>
            </w:r>
            <w:proofErr w:type="gramEnd"/>
            <w:r>
              <w:rPr>
                <w:szCs w:val="16"/>
              </w:rPr>
              <w:t>, doğal toksik bileşenler, katkılar, kalıntılar, bazı gıdaların bileşimi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771BE" w:rsidP="008654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Gıda Kimyası-I</w:t>
            </w:r>
            <w:r w:rsidR="0086546A">
              <w:rPr>
                <w:szCs w:val="16"/>
              </w:rPr>
              <w:t>I</w:t>
            </w:r>
            <w:r>
              <w:rPr>
                <w:szCs w:val="16"/>
              </w:rPr>
              <w:t xml:space="preserve"> dersi ile birlikte gıdaların bileşiminin öğretilmesidir.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7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C6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1- Food Chemistry (Ed. O.R. </w:t>
            </w:r>
            <w:proofErr w:type="spellStart"/>
            <w:r w:rsidRPr="004C6F91">
              <w:rPr>
                <w:szCs w:val="16"/>
              </w:rPr>
              <w:t>Fennema</w:t>
            </w:r>
            <w:proofErr w:type="spellEnd"/>
            <w:r w:rsidRPr="004C6F91">
              <w:rPr>
                <w:szCs w:val="16"/>
              </w:rPr>
              <w:t>).</w:t>
            </w:r>
          </w:p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2- </w:t>
            </w:r>
            <w:proofErr w:type="spellStart"/>
            <w:r w:rsidRPr="004C6F91">
              <w:rPr>
                <w:szCs w:val="16"/>
              </w:rPr>
              <w:t>Fennema’s</w:t>
            </w:r>
            <w:proofErr w:type="spellEnd"/>
            <w:r w:rsidRPr="004C6F91">
              <w:rPr>
                <w:szCs w:val="16"/>
              </w:rPr>
              <w:t xml:space="preserve"> Food Chemistry (Ed. S. </w:t>
            </w:r>
            <w:proofErr w:type="spellStart"/>
            <w:r w:rsidRPr="004C6F91">
              <w:rPr>
                <w:szCs w:val="16"/>
              </w:rPr>
              <w:t>Damodaran</w:t>
            </w:r>
            <w:proofErr w:type="spellEnd"/>
            <w:r w:rsidRPr="004C6F91">
              <w:rPr>
                <w:szCs w:val="16"/>
              </w:rPr>
              <w:t xml:space="preserve">, K. </w:t>
            </w:r>
            <w:proofErr w:type="spellStart"/>
            <w:r w:rsidRPr="004C6F91">
              <w:rPr>
                <w:szCs w:val="16"/>
              </w:rPr>
              <w:t>Parkin</w:t>
            </w:r>
            <w:proofErr w:type="spellEnd"/>
            <w:r w:rsidRPr="004C6F91">
              <w:rPr>
                <w:szCs w:val="16"/>
              </w:rPr>
              <w:t xml:space="preserve">, O.R. </w:t>
            </w:r>
            <w:proofErr w:type="spellStart"/>
            <w:r w:rsidRPr="004C6F91">
              <w:rPr>
                <w:szCs w:val="16"/>
              </w:rPr>
              <w:t>Fennema</w:t>
            </w:r>
            <w:proofErr w:type="spellEnd"/>
            <w:r w:rsidRPr="004C6F91">
              <w:rPr>
                <w:szCs w:val="16"/>
              </w:rPr>
              <w:t xml:space="preserve">). </w:t>
            </w:r>
          </w:p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3- Food Chemistry (Ed. H.-D. </w:t>
            </w:r>
            <w:proofErr w:type="spellStart"/>
            <w:r w:rsidRPr="004C6F91">
              <w:rPr>
                <w:szCs w:val="16"/>
              </w:rPr>
              <w:t>Belitz</w:t>
            </w:r>
            <w:proofErr w:type="spellEnd"/>
            <w:r w:rsidRPr="004C6F91">
              <w:rPr>
                <w:szCs w:val="16"/>
              </w:rPr>
              <w:t xml:space="preserve">, W. </w:t>
            </w:r>
            <w:proofErr w:type="spellStart"/>
            <w:r w:rsidRPr="004C6F91">
              <w:rPr>
                <w:szCs w:val="16"/>
              </w:rPr>
              <w:t>Grosch</w:t>
            </w:r>
            <w:proofErr w:type="spellEnd"/>
            <w:r w:rsidRPr="004C6F91">
              <w:rPr>
                <w:szCs w:val="16"/>
              </w:rPr>
              <w:t xml:space="preserve">, P. </w:t>
            </w:r>
            <w:proofErr w:type="spellStart"/>
            <w:r w:rsidRPr="004C6F91">
              <w:rPr>
                <w:szCs w:val="16"/>
              </w:rPr>
              <w:t>Schieberle</w:t>
            </w:r>
            <w:proofErr w:type="spellEnd"/>
            <w:r w:rsidRPr="004C6F91">
              <w:rPr>
                <w:szCs w:val="16"/>
              </w:rPr>
              <w:t xml:space="preserve">, M.M.  </w:t>
            </w:r>
            <w:proofErr w:type="spellStart"/>
            <w:r w:rsidRPr="004C6F91">
              <w:rPr>
                <w:szCs w:val="16"/>
              </w:rPr>
              <w:t>Burghagen</w:t>
            </w:r>
            <w:proofErr w:type="spellEnd"/>
            <w:r w:rsidRPr="004C6F91">
              <w:rPr>
                <w:szCs w:val="16"/>
              </w:rPr>
              <w:t xml:space="preserve">). </w:t>
            </w:r>
          </w:p>
          <w:p w:rsidR="004C6F91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4- Advances in Food Biochemistry (Ed. F. </w:t>
            </w:r>
            <w:proofErr w:type="spellStart"/>
            <w:r w:rsidRPr="004C6F91">
              <w:rPr>
                <w:szCs w:val="16"/>
              </w:rPr>
              <w:t>Yıldız</w:t>
            </w:r>
            <w:proofErr w:type="spellEnd"/>
            <w:r w:rsidRPr="004C6F91">
              <w:rPr>
                <w:szCs w:val="16"/>
              </w:rPr>
              <w:t xml:space="preserve">). Taylor and Francis </w:t>
            </w:r>
          </w:p>
          <w:p w:rsidR="00BC32DD" w:rsidRPr="004C6F91" w:rsidRDefault="004C6F91" w:rsidP="004C6F91">
            <w:pPr>
              <w:pStyle w:val="Kaynakca"/>
              <w:rPr>
                <w:szCs w:val="16"/>
              </w:rPr>
            </w:pPr>
            <w:r w:rsidRPr="004C6F91">
              <w:rPr>
                <w:szCs w:val="16"/>
              </w:rPr>
              <w:t xml:space="preserve">5- Food Biochemistry and Food Processing (Ed. W.K. Nip, L.M.L. </w:t>
            </w:r>
            <w:proofErr w:type="spellStart"/>
            <w:r w:rsidRPr="004C6F91">
              <w:rPr>
                <w:szCs w:val="16"/>
              </w:rPr>
              <w:t>Nollet</w:t>
            </w:r>
            <w:proofErr w:type="spellEnd"/>
            <w:r w:rsidRPr="004C6F91">
              <w:rPr>
                <w:szCs w:val="16"/>
              </w:rPr>
              <w:t>, Y.H. Hui) Wiley-Blackwell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C6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C6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54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4ADF"/>
    <w:rsid w:val="00166DFA"/>
    <w:rsid w:val="004C6F91"/>
    <w:rsid w:val="00832BE3"/>
    <w:rsid w:val="0086546A"/>
    <w:rsid w:val="009771BE"/>
    <w:rsid w:val="00BC32DD"/>
    <w:rsid w:val="00E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3B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771B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</dc:creator>
  <cp:keywords/>
  <dc:description/>
  <cp:lastModifiedBy>Sedat</cp:lastModifiedBy>
  <cp:revision>3</cp:revision>
  <dcterms:created xsi:type="dcterms:W3CDTF">2020-05-15T10:29:00Z</dcterms:created>
  <dcterms:modified xsi:type="dcterms:W3CDTF">2020-05-15T10:31:00Z</dcterms:modified>
</cp:coreProperties>
</file>