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632E" w:rsidRDefault="006D632E" w:rsidP="006D632E">
      <w:pPr>
        <w:spacing w:before="360" w:after="360" w:line="360" w:lineRule="auto"/>
        <w:contextualSpacing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ÖZGEÇMİŞ</w:t>
      </w:r>
    </w:p>
    <w:p w:rsidR="006D632E" w:rsidRDefault="006D632E" w:rsidP="006D632E">
      <w:pPr>
        <w:spacing w:before="360" w:after="360" w:line="360" w:lineRule="auto"/>
        <w:contextualSpacing/>
        <w:jc w:val="center"/>
        <w:rPr>
          <w:b/>
          <w:sz w:val="22"/>
          <w:szCs w:val="22"/>
        </w:rPr>
      </w:pPr>
    </w:p>
    <w:p w:rsidR="006D632E" w:rsidRPr="00DF408C" w:rsidRDefault="006D632E" w:rsidP="006D632E">
      <w:pPr>
        <w:spacing w:line="360" w:lineRule="auto"/>
        <w:rPr>
          <w:b/>
        </w:rPr>
      </w:pPr>
      <w:r>
        <w:rPr>
          <w:b/>
        </w:rPr>
        <w:t>Kişisel Bilgiler</w:t>
      </w:r>
    </w:p>
    <w:p w:rsidR="006D632E" w:rsidRPr="00DF408C" w:rsidRDefault="006D632E" w:rsidP="006D632E">
      <w:pPr>
        <w:spacing w:before="240" w:line="360" w:lineRule="auto"/>
      </w:pPr>
      <w:r w:rsidRPr="00DF408C">
        <w:rPr>
          <w:b/>
        </w:rPr>
        <w:t>Adı ve Soyadı</w:t>
      </w:r>
      <w:r w:rsidRPr="00DF408C">
        <w:rPr>
          <w:b/>
        </w:rPr>
        <w:tab/>
      </w:r>
      <w:r w:rsidRPr="00DF408C">
        <w:rPr>
          <w:b/>
        </w:rPr>
        <w:tab/>
        <w:t>:</w:t>
      </w:r>
      <w:r w:rsidRPr="00DC0F54">
        <w:rPr>
          <w:b/>
          <w:sz w:val="22"/>
        </w:rPr>
        <w:t xml:space="preserve"> </w:t>
      </w:r>
      <w:r w:rsidRPr="00DC0F54">
        <w:rPr>
          <w:sz w:val="22"/>
        </w:rPr>
        <w:t>Ahmet KAYSILI</w:t>
      </w:r>
    </w:p>
    <w:p w:rsidR="006D632E" w:rsidRDefault="006D632E" w:rsidP="006D632E">
      <w:pPr>
        <w:spacing w:line="360" w:lineRule="auto"/>
        <w:rPr>
          <w:b/>
        </w:rPr>
      </w:pPr>
      <w:r w:rsidRPr="00DF408C">
        <w:rPr>
          <w:b/>
        </w:rPr>
        <w:t>E-Posta Adresi</w:t>
      </w:r>
      <w:r w:rsidRPr="00DF408C">
        <w:rPr>
          <w:b/>
        </w:rPr>
        <w:tab/>
        <w:t>:</w:t>
      </w:r>
      <w:r>
        <w:rPr>
          <w:b/>
        </w:rPr>
        <w:t xml:space="preserve"> </w:t>
      </w:r>
      <w:r w:rsidRPr="00DC0F54">
        <w:t>ahmetkaysili42@gmail.com</w:t>
      </w:r>
    </w:p>
    <w:p w:rsidR="006D632E" w:rsidRDefault="006D632E" w:rsidP="006D632E">
      <w:pPr>
        <w:spacing w:line="360" w:lineRule="auto"/>
        <w:rPr>
          <w:b/>
        </w:rPr>
      </w:pPr>
    </w:p>
    <w:p w:rsidR="006D632E" w:rsidRPr="00DF408C" w:rsidRDefault="006D632E" w:rsidP="006D632E">
      <w:pPr>
        <w:spacing w:line="360" w:lineRule="auto"/>
        <w:rPr>
          <w:b/>
        </w:rPr>
      </w:pPr>
      <w:r w:rsidRPr="00DF408C">
        <w:rPr>
          <w:b/>
        </w:rPr>
        <w:t>İş Deneyimi</w:t>
      </w:r>
      <w:r w:rsidRPr="00DF408C">
        <w:rPr>
          <w:b/>
        </w:rPr>
        <w:tab/>
      </w:r>
      <w:r w:rsidRPr="00DF408C">
        <w:rPr>
          <w:b/>
        </w:rPr>
        <w:tab/>
        <w:t>:</w:t>
      </w:r>
    </w:p>
    <w:tbl>
      <w:tblPr>
        <w:tblW w:w="84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2245"/>
        <w:gridCol w:w="4817"/>
        <w:gridCol w:w="1390"/>
      </w:tblGrid>
      <w:tr w:rsidR="006D632E" w:rsidRPr="00DF408C" w:rsidTr="00EE543F">
        <w:trPr>
          <w:jc w:val="center"/>
        </w:trPr>
        <w:tc>
          <w:tcPr>
            <w:tcW w:w="2245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6D632E" w:rsidRPr="00DF408C" w:rsidRDefault="006D632E" w:rsidP="00EE543F">
            <w:pPr>
              <w:spacing w:line="360" w:lineRule="auto"/>
            </w:pPr>
            <w:r w:rsidRPr="00DF408C">
              <w:rPr>
                <w:b/>
              </w:rPr>
              <w:t>Unvan</w:t>
            </w:r>
          </w:p>
        </w:tc>
        <w:tc>
          <w:tcPr>
            <w:tcW w:w="4817" w:type="dxa"/>
            <w:tcBorders>
              <w:top w:val="single" w:sz="6" w:space="0" w:color="auto"/>
              <w:left w:val="nil"/>
              <w:bottom w:val="double" w:sz="6" w:space="0" w:color="auto"/>
              <w:right w:val="single" w:sz="4" w:space="0" w:color="auto"/>
            </w:tcBorders>
          </w:tcPr>
          <w:p w:rsidR="006D632E" w:rsidRPr="00DF408C" w:rsidRDefault="006D632E" w:rsidP="00EE543F">
            <w:pPr>
              <w:spacing w:line="360" w:lineRule="auto"/>
            </w:pPr>
            <w:r w:rsidRPr="00DF408C">
              <w:rPr>
                <w:b/>
              </w:rPr>
              <w:t>Görev Yeri</w:t>
            </w:r>
          </w:p>
        </w:tc>
        <w:tc>
          <w:tcPr>
            <w:tcW w:w="1390" w:type="dxa"/>
            <w:tcBorders>
              <w:top w:val="single" w:sz="6" w:space="0" w:color="auto"/>
              <w:left w:val="single" w:sz="4" w:space="0" w:color="auto"/>
              <w:bottom w:val="double" w:sz="6" w:space="0" w:color="auto"/>
              <w:right w:val="single" w:sz="6" w:space="0" w:color="auto"/>
            </w:tcBorders>
          </w:tcPr>
          <w:p w:rsidR="006D632E" w:rsidRPr="00DF408C" w:rsidRDefault="006D632E" w:rsidP="00EE543F">
            <w:pPr>
              <w:spacing w:line="360" w:lineRule="auto"/>
            </w:pPr>
            <w:r w:rsidRPr="00DF408C">
              <w:rPr>
                <w:b/>
              </w:rPr>
              <w:t xml:space="preserve">Yıl </w:t>
            </w:r>
          </w:p>
        </w:tc>
      </w:tr>
      <w:tr w:rsidR="006D632E" w:rsidRPr="00DF408C" w:rsidTr="00EE543F">
        <w:trPr>
          <w:jc w:val="center"/>
        </w:trPr>
        <w:tc>
          <w:tcPr>
            <w:tcW w:w="2245" w:type="dxa"/>
            <w:tcBorders>
              <w:top w:val="doub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D632E" w:rsidRPr="00DF408C" w:rsidRDefault="006D632E" w:rsidP="00EE543F">
            <w:pPr>
              <w:spacing w:line="360" w:lineRule="auto"/>
            </w:pPr>
            <w:r>
              <w:t>Öğretmen</w:t>
            </w:r>
          </w:p>
        </w:tc>
        <w:tc>
          <w:tcPr>
            <w:tcW w:w="4817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632E" w:rsidRPr="00DF408C" w:rsidRDefault="006D632E" w:rsidP="00EE543F">
            <w:pPr>
              <w:spacing w:line="360" w:lineRule="auto"/>
            </w:pPr>
            <w:r>
              <w:t>Milli Eğitim Bakanlığı</w:t>
            </w:r>
          </w:p>
        </w:tc>
        <w:tc>
          <w:tcPr>
            <w:tcW w:w="1390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D632E" w:rsidRPr="00DF408C" w:rsidRDefault="006D632E" w:rsidP="00EE543F">
            <w:pPr>
              <w:spacing w:line="360" w:lineRule="auto"/>
            </w:pPr>
            <w:r>
              <w:t>2003-2010</w:t>
            </w:r>
          </w:p>
        </w:tc>
      </w:tr>
      <w:tr w:rsidR="006D632E" w:rsidRPr="00DF408C" w:rsidTr="00EE543F">
        <w:trPr>
          <w:jc w:val="center"/>
        </w:trPr>
        <w:tc>
          <w:tcPr>
            <w:tcW w:w="22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D632E" w:rsidRPr="00DF408C" w:rsidRDefault="006D632E" w:rsidP="00EE543F">
            <w:pPr>
              <w:spacing w:line="360" w:lineRule="auto"/>
            </w:pPr>
            <w:r>
              <w:t>Araştırma Görevlisi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32E" w:rsidRPr="00DF408C" w:rsidRDefault="006D632E" w:rsidP="00EE543F">
            <w:pPr>
              <w:spacing w:line="360" w:lineRule="auto"/>
            </w:pPr>
            <w:r>
              <w:t>Ankara Üniversitesi Eğitim Bilimleri Fakültesi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D632E" w:rsidRPr="00DF408C" w:rsidRDefault="006D632E" w:rsidP="00EE543F">
            <w:pPr>
              <w:spacing w:line="360" w:lineRule="auto"/>
            </w:pPr>
            <w:r>
              <w:t>2012-Halen</w:t>
            </w:r>
          </w:p>
        </w:tc>
      </w:tr>
    </w:tbl>
    <w:p w:rsidR="006D632E" w:rsidRDefault="006D632E" w:rsidP="006D632E">
      <w:pPr>
        <w:spacing w:line="360" w:lineRule="auto"/>
        <w:rPr>
          <w:b/>
        </w:rPr>
      </w:pPr>
    </w:p>
    <w:p w:rsidR="006D632E" w:rsidRDefault="006D632E" w:rsidP="006D632E">
      <w:pPr>
        <w:spacing w:line="360" w:lineRule="auto"/>
        <w:rPr>
          <w:b/>
        </w:rPr>
      </w:pPr>
      <w:r>
        <w:rPr>
          <w:b/>
        </w:rPr>
        <w:t>Akademik Bilgiler</w:t>
      </w:r>
    </w:p>
    <w:p w:rsidR="006D632E" w:rsidRDefault="006D632E" w:rsidP="006D632E">
      <w:pPr>
        <w:spacing w:line="360" w:lineRule="auto"/>
        <w:rPr>
          <w:b/>
        </w:rPr>
      </w:pPr>
    </w:p>
    <w:p w:rsidR="006D632E" w:rsidRDefault="006D632E" w:rsidP="006D632E">
      <w:pPr>
        <w:spacing w:line="360" w:lineRule="auto"/>
        <w:rPr>
          <w:b/>
        </w:rPr>
      </w:pPr>
      <w:r w:rsidRPr="00DF408C">
        <w:rPr>
          <w:b/>
        </w:rPr>
        <w:t>Öğrenim Durumu:</w:t>
      </w:r>
    </w:p>
    <w:tbl>
      <w:tblPr>
        <w:tblW w:w="84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2083"/>
        <w:gridCol w:w="2587"/>
        <w:gridCol w:w="2374"/>
        <w:gridCol w:w="1372"/>
      </w:tblGrid>
      <w:tr w:rsidR="006D632E" w:rsidRPr="00DF408C" w:rsidTr="00EE543F">
        <w:trPr>
          <w:jc w:val="center"/>
        </w:trPr>
        <w:tc>
          <w:tcPr>
            <w:tcW w:w="2083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6D632E" w:rsidRPr="00DF408C" w:rsidRDefault="006D632E" w:rsidP="00EE543F">
            <w:pPr>
              <w:spacing w:line="360" w:lineRule="auto"/>
            </w:pPr>
            <w:r w:rsidRPr="00DF408C">
              <w:rPr>
                <w:b/>
              </w:rPr>
              <w:t xml:space="preserve">Derece </w:t>
            </w:r>
          </w:p>
        </w:tc>
        <w:tc>
          <w:tcPr>
            <w:tcW w:w="2587" w:type="dxa"/>
            <w:tcBorders>
              <w:top w:val="single" w:sz="6" w:space="0" w:color="auto"/>
              <w:left w:val="nil"/>
              <w:bottom w:val="double" w:sz="6" w:space="0" w:color="auto"/>
              <w:right w:val="single" w:sz="4" w:space="0" w:color="auto"/>
            </w:tcBorders>
          </w:tcPr>
          <w:p w:rsidR="006D632E" w:rsidRPr="00DF408C" w:rsidRDefault="006D632E" w:rsidP="00EE543F">
            <w:pPr>
              <w:spacing w:line="360" w:lineRule="auto"/>
            </w:pPr>
            <w:r w:rsidRPr="00DF408C">
              <w:rPr>
                <w:b/>
              </w:rPr>
              <w:t>Bölüm/Program</w:t>
            </w:r>
          </w:p>
        </w:tc>
        <w:tc>
          <w:tcPr>
            <w:tcW w:w="2374" w:type="dxa"/>
            <w:tcBorders>
              <w:top w:val="sing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</w:tcPr>
          <w:p w:rsidR="006D632E" w:rsidRPr="00DF408C" w:rsidRDefault="006D632E" w:rsidP="00EE543F">
            <w:pPr>
              <w:spacing w:line="360" w:lineRule="auto"/>
            </w:pPr>
            <w:r w:rsidRPr="00DF408C">
              <w:rPr>
                <w:b/>
              </w:rPr>
              <w:t xml:space="preserve">Üniversite </w:t>
            </w:r>
          </w:p>
        </w:tc>
        <w:tc>
          <w:tcPr>
            <w:tcW w:w="1372" w:type="dxa"/>
            <w:tcBorders>
              <w:top w:val="single" w:sz="6" w:space="0" w:color="auto"/>
              <w:left w:val="single" w:sz="4" w:space="0" w:color="auto"/>
              <w:bottom w:val="double" w:sz="6" w:space="0" w:color="auto"/>
              <w:right w:val="single" w:sz="6" w:space="0" w:color="auto"/>
            </w:tcBorders>
          </w:tcPr>
          <w:p w:rsidR="006D632E" w:rsidRPr="00DF408C" w:rsidRDefault="006D632E" w:rsidP="00EE543F">
            <w:pPr>
              <w:spacing w:line="360" w:lineRule="auto"/>
            </w:pPr>
            <w:r w:rsidRPr="00DF408C">
              <w:rPr>
                <w:b/>
              </w:rPr>
              <w:t xml:space="preserve">Yıl </w:t>
            </w:r>
          </w:p>
        </w:tc>
      </w:tr>
      <w:tr w:rsidR="006D632E" w:rsidRPr="00DF408C" w:rsidTr="00EE543F">
        <w:trPr>
          <w:jc w:val="center"/>
        </w:trPr>
        <w:tc>
          <w:tcPr>
            <w:tcW w:w="2083" w:type="dxa"/>
            <w:tcBorders>
              <w:top w:val="doub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D632E" w:rsidRPr="00DF408C" w:rsidRDefault="006D632E" w:rsidP="00EE543F">
            <w:pPr>
              <w:spacing w:line="360" w:lineRule="auto"/>
            </w:pPr>
            <w:r>
              <w:t xml:space="preserve">Lisans </w:t>
            </w:r>
          </w:p>
        </w:tc>
        <w:tc>
          <w:tcPr>
            <w:tcW w:w="2587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632E" w:rsidRPr="00DF408C" w:rsidRDefault="006D632E" w:rsidP="00EE543F">
            <w:pPr>
              <w:spacing w:line="360" w:lineRule="auto"/>
            </w:pPr>
            <w:r w:rsidRPr="00DC0F54">
              <w:t>İngilizce Öğretmenliği</w:t>
            </w:r>
          </w:p>
        </w:tc>
        <w:tc>
          <w:tcPr>
            <w:tcW w:w="2374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32E" w:rsidRPr="00DF408C" w:rsidRDefault="006D632E" w:rsidP="00EE543F">
            <w:pPr>
              <w:spacing w:line="360" w:lineRule="auto"/>
            </w:pPr>
            <w:r>
              <w:t>Atatürk Üniversitesi</w:t>
            </w:r>
            <w:r w:rsidRPr="00DC0F54">
              <w:t xml:space="preserve"> Kazım Karabekir Eğitim Fakültesi</w:t>
            </w:r>
          </w:p>
        </w:tc>
        <w:tc>
          <w:tcPr>
            <w:tcW w:w="1372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D632E" w:rsidRPr="00DF408C" w:rsidRDefault="006D632E" w:rsidP="00EE543F">
            <w:pPr>
              <w:spacing w:line="360" w:lineRule="auto"/>
            </w:pPr>
            <w:r>
              <w:t>1999-2003</w:t>
            </w:r>
          </w:p>
        </w:tc>
      </w:tr>
      <w:tr w:rsidR="006D632E" w:rsidRPr="00DF408C" w:rsidTr="00EE543F">
        <w:trPr>
          <w:jc w:val="center"/>
        </w:trPr>
        <w:tc>
          <w:tcPr>
            <w:tcW w:w="208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D632E" w:rsidRPr="00DF408C" w:rsidRDefault="006D632E" w:rsidP="00EE543F">
            <w:pPr>
              <w:spacing w:line="360" w:lineRule="auto"/>
            </w:pPr>
            <w:r>
              <w:t>Yüksek Lisans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32E" w:rsidRPr="00DF408C" w:rsidRDefault="006D632E" w:rsidP="00EE543F">
            <w:pPr>
              <w:spacing w:line="360" w:lineRule="auto"/>
            </w:pPr>
            <w:r w:rsidRPr="00DC0F54">
              <w:t xml:space="preserve">Eğitimin </w:t>
            </w:r>
            <w:r>
              <w:t xml:space="preserve">Kültürel Temelleri / Eğitimin </w:t>
            </w:r>
            <w:r w:rsidRPr="00DC0F54">
              <w:t>Sosyal ve Tarihi Temelleri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32E" w:rsidRPr="00DF408C" w:rsidRDefault="006D632E" w:rsidP="00EE543F">
            <w:pPr>
              <w:spacing w:line="360" w:lineRule="auto"/>
            </w:pPr>
            <w:r>
              <w:t>Ankara Üniversitesi</w:t>
            </w:r>
            <w:r w:rsidRPr="00DC0F54">
              <w:t xml:space="preserve"> Eğitim Bilimleri Fakültesi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D632E" w:rsidRPr="00DF408C" w:rsidRDefault="006D632E" w:rsidP="00EE543F">
            <w:pPr>
              <w:spacing w:line="360" w:lineRule="auto"/>
            </w:pPr>
            <w:r>
              <w:t>2010-2013</w:t>
            </w:r>
          </w:p>
        </w:tc>
      </w:tr>
      <w:tr w:rsidR="006D632E" w:rsidRPr="00DF408C" w:rsidTr="00EE543F">
        <w:trPr>
          <w:jc w:val="center"/>
        </w:trPr>
        <w:tc>
          <w:tcPr>
            <w:tcW w:w="208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D632E" w:rsidRPr="00DF408C" w:rsidRDefault="006D632E" w:rsidP="00EE543F">
            <w:pPr>
              <w:spacing w:line="360" w:lineRule="auto"/>
            </w:pPr>
            <w:r>
              <w:t>Doktora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32E" w:rsidRPr="00DF408C" w:rsidRDefault="006D632E" w:rsidP="00EE543F">
            <w:pPr>
              <w:spacing w:line="360" w:lineRule="auto"/>
            </w:pPr>
            <w:r w:rsidRPr="00DC0F54">
              <w:t xml:space="preserve">Eğitimin </w:t>
            </w:r>
            <w:r>
              <w:t xml:space="preserve">Kültürel Temelleri / Eğitimin </w:t>
            </w:r>
            <w:r w:rsidRPr="00DC0F54">
              <w:t>Sosyal ve Tarihi Temelleri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32E" w:rsidRPr="00DF408C" w:rsidRDefault="006D632E" w:rsidP="00EE543F">
            <w:pPr>
              <w:spacing w:line="360" w:lineRule="auto"/>
            </w:pPr>
            <w:r>
              <w:t xml:space="preserve">Ankara Üniversitesi </w:t>
            </w:r>
            <w:r w:rsidRPr="00DC0F54">
              <w:t>Eğitim Bilimleri Fakültesi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D632E" w:rsidRPr="00DF408C" w:rsidRDefault="006D632E" w:rsidP="00EE543F">
            <w:pPr>
              <w:spacing w:line="360" w:lineRule="auto"/>
            </w:pPr>
            <w:r>
              <w:t>2013-2019</w:t>
            </w:r>
          </w:p>
        </w:tc>
      </w:tr>
    </w:tbl>
    <w:p w:rsidR="006D632E" w:rsidRDefault="006D632E" w:rsidP="006D632E">
      <w:pPr>
        <w:spacing w:line="360" w:lineRule="auto"/>
        <w:rPr>
          <w:b/>
        </w:rPr>
      </w:pPr>
    </w:p>
    <w:p w:rsidR="006D632E" w:rsidRPr="00DC0F54" w:rsidRDefault="006D632E" w:rsidP="006D632E">
      <w:pPr>
        <w:spacing w:line="360" w:lineRule="auto"/>
        <w:rPr>
          <w:b/>
        </w:rPr>
      </w:pPr>
      <w:r w:rsidRPr="00DF408C">
        <w:rPr>
          <w:b/>
        </w:rPr>
        <w:t>Yayınlar:</w:t>
      </w:r>
    </w:p>
    <w:p w:rsidR="006D632E" w:rsidRPr="00DE53D9" w:rsidRDefault="006D632E" w:rsidP="006D632E">
      <w:pPr>
        <w:pStyle w:val="ListeParagraf"/>
        <w:numPr>
          <w:ilvl w:val="1"/>
          <w:numId w:val="1"/>
        </w:numPr>
        <w:spacing w:before="120" w:after="120" w:line="360" w:lineRule="auto"/>
        <w:rPr>
          <w:b/>
        </w:rPr>
      </w:pPr>
      <w:r w:rsidRPr="0018449E">
        <w:rPr>
          <w:b/>
        </w:rPr>
        <w:t>Bilimsel Hakemli Dergilerde Yayınlanan Makaleler</w:t>
      </w:r>
    </w:p>
    <w:p w:rsidR="006D632E" w:rsidRPr="00043FBD" w:rsidRDefault="006D632E" w:rsidP="006D632E">
      <w:pPr>
        <w:pStyle w:val="ListeParagraf"/>
        <w:numPr>
          <w:ilvl w:val="2"/>
          <w:numId w:val="1"/>
        </w:numPr>
        <w:spacing w:before="120" w:after="120" w:line="360" w:lineRule="auto"/>
        <w:ind w:left="1797"/>
        <w:jc w:val="both"/>
        <w:rPr>
          <w:b/>
        </w:rPr>
      </w:pPr>
      <w:r w:rsidRPr="00043FBD">
        <w:t xml:space="preserve">Kaysılı, A. (2014). Emirdağ’da Göç Olgusu ve Eğitim İlişkisi. </w:t>
      </w:r>
      <w:r>
        <w:rPr>
          <w:i/>
        </w:rPr>
        <w:t>Ankara Üniversitesi</w:t>
      </w:r>
      <w:r w:rsidRPr="00043FBD">
        <w:rPr>
          <w:i/>
        </w:rPr>
        <w:t xml:space="preserve"> Eğitim Bilimleri Fakültesi Dergisi,</w:t>
      </w:r>
      <w:r w:rsidRPr="00043FBD">
        <w:t xml:space="preserve"> 47(2), 267-286.</w:t>
      </w:r>
    </w:p>
    <w:p w:rsidR="006D632E" w:rsidRPr="00043FBD" w:rsidRDefault="006D632E" w:rsidP="006D632E">
      <w:pPr>
        <w:pStyle w:val="ListeParagraf"/>
        <w:numPr>
          <w:ilvl w:val="2"/>
          <w:numId w:val="1"/>
        </w:numPr>
        <w:spacing w:before="120" w:after="120" w:line="360" w:lineRule="auto"/>
        <w:jc w:val="both"/>
        <w:rPr>
          <w:b/>
        </w:rPr>
      </w:pPr>
      <w:r w:rsidRPr="00043FBD">
        <w:lastRenderedPageBreak/>
        <w:t xml:space="preserve">Kaysılı, A. ve Acar, Tuba (2014). Türk Milliyetçisi Üniversite Öğrencilerinde Milliyetçiliğin Oluşumu, Gelişimi ve Karşıtlıklar Üzerinden Sürdürülme Biçimi. </w:t>
      </w:r>
      <w:r w:rsidRPr="00043FBD">
        <w:rPr>
          <w:i/>
        </w:rPr>
        <w:t>Journal of World of Turks,</w:t>
      </w:r>
      <w:r w:rsidRPr="00043FBD">
        <w:t xml:space="preserve"> 6(3), 203-227</w:t>
      </w:r>
    </w:p>
    <w:p w:rsidR="006D632E" w:rsidRPr="00043FBD" w:rsidRDefault="006D632E" w:rsidP="006D632E">
      <w:pPr>
        <w:pStyle w:val="ListeParagraf"/>
        <w:numPr>
          <w:ilvl w:val="2"/>
          <w:numId w:val="1"/>
        </w:numPr>
        <w:spacing w:before="120" w:after="120" w:line="360" w:lineRule="auto"/>
        <w:jc w:val="both"/>
        <w:rPr>
          <w:b/>
        </w:rPr>
      </w:pPr>
      <w:r w:rsidRPr="00043FBD">
        <w:t xml:space="preserve">Polat, Ü., Kaysılı, A. ve Aydın, Ş. (2015). Öğretmen Adaylarının Eğitimsel, Toplumsal ve Siyasal Beklentileri Üzerine Bir Araştırma. </w:t>
      </w:r>
      <w:r w:rsidRPr="00043FBD">
        <w:rPr>
          <w:i/>
        </w:rPr>
        <w:t>Cumhuriyet International Journal of Educatio, 4</w:t>
      </w:r>
      <w:r w:rsidRPr="00043FBD">
        <w:t>(1), 1-14.</w:t>
      </w:r>
    </w:p>
    <w:p w:rsidR="006D632E" w:rsidRPr="00DC0F54" w:rsidRDefault="006D632E" w:rsidP="006D632E">
      <w:pPr>
        <w:pStyle w:val="ListeParagraf"/>
        <w:numPr>
          <w:ilvl w:val="2"/>
          <w:numId w:val="1"/>
        </w:numPr>
        <w:spacing w:before="120" w:after="120" w:line="360" w:lineRule="auto"/>
        <w:jc w:val="both"/>
        <w:rPr>
          <w:b/>
        </w:rPr>
      </w:pPr>
      <w:r w:rsidRPr="00043FBD">
        <w:rPr>
          <w:rFonts w:eastAsia="Times New Roman"/>
          <w:shd w:val="clear" w:color="auto" w:fill="F9F9F9"/>
          <w:lang w:val="en-US"/>
        </w:rPr>
        <w:t xml:space="preserve">Kaysılı, A , Soylu, A , Sever, M . (2019). Exploring major roadblocks on inclusive education of Syrian refugees in school settings. </w:t>
      </w:r>
      <w:r w:rsidRPr="0009473C">
        <w:rPr>
          <w:rFonts w:eastAsia="Times New Roman"/>
          <w:i/>
          <w:shd w:val="clear" w:color="auto" w:fill="F9F9F9"/>
          <w:lang w:val="en-US"/>
        </w:rPr>
        <w:t>Turkish Journal of Education</w:t>
      </w:r>
      <w:r w:rsidRPr="00043FBD">
        <w:rPr>
          <w:rFonts w:eastAsia="Times New Roman"/>
          <w:shd w:val="clear" w:color="auto" w:fill="F9F9F9"/>
          <w:lang w:val="en-US"/>
        </w:rPr>
        <w:t xml:space="preserve">, 8 (2), 109-128. </w:t>
      </w:r>
    </w:p>
    <w:p w:rsidR="006D632E" w:rsidRPr="00043FBD" w:rsidRDefault="006D632E" w:rsidP="006D632E">
      <w:pPr>
        <w:pStyle w:val="ListeParagraf"/>
        <w:spacing w:before="120" w:after="120" w:line="360" w:lineRule="auto"/>
        <w:ind w:left="1800"/>
        <w:jc w:val="both"/>
        <w:rPr>
          <w:b/>
        </w:rPr>
      </w:pPr>
    </w:p>
    <w:p w:rsidR="006D632E" w:rsidRPr="00DE53D9" w:rsidRDefault="006D632E" w:rsidP="006D632E">
      <w:pPr>
        <w:pStyle w:val="ListeParagraf"/>
        <w:numPr>
          <w:ilvl w:val="1"/>
          <w:numId w:val="1"/>
        </w:numPr>
        <w:spacing w:line="360" w:lineRule="auto"/>
        <w:jc w:val="both"/>
        <w:rPr>
          <w:b/>
        </w:rPr>
      </w:pPr>
      <w:r w:rsidRPr="0018449E">
        <w:rPr>
          <w:b/>
        </w:rPr>
        <w:t>Sözlü Bildiriler</w:t>
      </w:r>
    </w:p>
    <w:p w:rsidR="006D632E" w:rsidRPr="00DE53D9" w:rsidRDefault="006D632E" w:rsidP="006D632E">
      <w:pPr>
        <w:pStyle w:val="ListeParagraf"/>
        <w:numPr>
          <w:ilvl w:val="2"/>
          <w:numId w:val="1"/>
        </w:numPr>
        <w:spacing w:line="360" w:lineRule="auto"/>
        <w:jc w:val="both"/>
        <w:rPr>
          <w:b/>
        </w:rPr>
      </w:pPr>
      <w:r>
        <w:t>Kaysili, A., Soylu, A. &amp; Dilek, A.</w:t>
      </w:r>
      <w:r w:rsidRPr="0018449E">
        <w:t xml:space="preserve"> (2015). </w:t>
      </w:r>
      <w:r>
        <w:rPr>
          <w:i/>
        </w:rPr>
        <w:t>The i</w:t>
      </w:r>
      <w:r w:rsidRPr="00043FBD">
        <w:rPr>
          <w:i/>
        </w:rPr>
        <w:t>mpact of social and cultural capital on fulf</w:t>
      </w:r>
      <w:r>
        <w:rPr>
          <w:i/>
        </w:rPr>
        <w:t>illing university requirments: A</w:t>
      </w:r>
      <w:r w:rsidRPr="00043FBD">
        <w:rPr>
          <w:i/>
        </w:rPr>
        <w:t xml:space="preserve"> case study on university students.</w:t>
      </w:r>
      <w:r>
        <w:t xml:space="preserve"> </w:t>
      </w:r>
      <w:r w:rsidRPr="0018449E">
        <w:t>INTED 2015, 9. International Technology, Education and Development Conference, Madrid, 2015. Proceedings: 3218-3228.</w:t>
      </w:r>
    </w:p>
    <w:p w:rsidR="006D632E" w:rsidRPr="00DE53D9" w:rsidRDefault="006D632E" w:rsidP="006D632E">
      <w:pPr>
        <w:pStyle w:val="ListeParagraf"/>
        <w:numPr>
          <w:ilvl w:val="2"/>
          <w:numId w:val="1"/>
        </w:numPr>
        <w:spacing w:line="360" w:lineRule="auto"/>
        <w:jc w:val="both"/>
        <w:rPr>
          <w:b/>
        </w:rPr>
      </w:pPr>
      <w:r>
        <w:t>Soylu, A.</w:t>
      </w:r>
      <w:r w:rsidRPr="0018449E">
        <w:t>,</w:t>
      </w:r>
      <w:r>
        <w:t xml:space="preserve"> &amp; Kaysili, A. </w:t>
      </w:r>
      <w:r w:rsidRPr="0018449E">
        <w:t xml:space="preserve">(2015). </w:t>
      </w:r>
      <w:r w:rsidRPr="00043FBD">
        <w:rPr>
          <w:i/>
        </w:rPr>
        <w:t>A</w:t>
      </w:r>
      <w:r>
        <w:rPr>
          <w:i/>
        </w:rPr>
        <w:t xml:space="preserve"> critical look to using new i</w:t>
      </w:r>
      <w:r w:rsidRPr="00043FBD">
        <w:rPr>
          <w:i/>
        </w:rPr>
        <w:t xml:space="preserve">nformation and communication technologies in education. </w:t>
      </w:r>
      <w:r w:rsidRPr="00043FBD">
        <w:t>ICEFIC</w:t>
      </w:r>
      <w:r w:rsidRPr="00043FBD">
        <w:rPr>
          <w:i/>
        </w:rPr>
        <w:t xml:space="preserve"> </w:t>
      </w:r>
      <w:r w:rsidRPr="00043FBD">
        <w:t>2015</w:t>
      </w:r>
      <w:r>
        <w:t>.</w:t>
      </w:r>
      <w:r w:rsidRPr="0018449E">
        <w:t xml:space="preserve"> International Congress on Education fort he Future: Issues and Challenges, Ankara, 2015.</w:t>
      </w:r>
    </w:p>
    <w:p w:rsidR="006D632E" w:rsidRPr="00DE53D9" w:rsidRDefault="006D632E" w:rsidP="006D632E">
      <w:pPr>
        <w:pStyle w:val="ListeParagraf"/>
        <w:numPr>
          <w:ilvl w:val="2"/>
          <w:numId w:val="1"/>
        </w:numPr>
        <w:spacing w:line="360" w:lineRule="auto"/>
        <w:jc w:val="both"/>
        <w:rPr>
          <w:b/>
        </w:rPr>
      </w:pPr>
      <w:r>
        <w:t>Sever, M., Soylu, A. ve</w:t>
      </w:r>
      <w:r w:rsidRPr="0018449E">
        <w:t xml:space="preserve"> Kaysılı, </w:t>
      </w:r>
      <w:r>
        <w:t>A.</w:t>
      </w:r>
      <w:r w:rsidRPr="0018449E">
        <w:t xml:space="preserve"> (2016). </w:t>
      </w:r>
      <w:r w:rsidRPr="00043FBD">
        <w:rPr>
          <w:i/>
        </w:rPr>
        <w:t>Öğretmenlerin Öğretmen-Öğrenci İlişkisinde Güç Kullanımını Meşrulaştırma Araçları.</w:t>
      </w:r>
      <w:r w:rsidRPr="0018449E">
        <w:t xml:space="preserve"> EJER 2016: 3. International Eurasian Educational Research Congress, Muğla, 2016. Bildiri Özetleri Kitabı: 521-522.</w:t>
      </w:r>
    </w:p>
    <w:p w:rsidR="006D632E" w:rsidRPr="0018449E" w:rsidRDefault="006D632E" w:rsidP="006D632E">
      <w:pPr>
        <w:pStyle w:val="ListeParagraf"/>
        <w:numPr>
          <w:ilvl w:val="2"/>
          <w:numId w:val="1"/>
        </w:numPr>
        <w:spacing w:line="360" w:lineRule="auto"/>
        <w:jc w:val="both"/>
      </w:pPr>
      <w:r w:rsidRPr="0018449E">
        <w:t xml:space="preserve">Soylu, </w:t>
      </w:r>
      <w:r>
        <w:t>A.</w:t>
      </w:r>
      <w:r w:rsidRPr="0018449E">
        <w:t xml:space="preserve">, Alkan, </w:t>
      </w:r>
      <w:r>
        <w:t>V.</w:t>
      </w:r>
      <w:r w:rsidRPr="0018449E">
        <w:t xml:space="preserve"> </w:t>
      </w:r>
      <w:r>
        <w:t xml:space="preserve">ve </w:t>
      </w:r>
      <w:r w:rsidRPr="0018449E">
        <w:t xml:space="preserve">Kaysılı, </w:t>
      </w:r>
      <w:r>
        <w:t>A.</w:t>
      </w:r>
      <w:r w:rsidRPr="0018449E">
        <w:t xml:space="preserve"> (2016). </w:t>
      </w:r>
      <w:r w:rsidRPr="00043FBD">
        <w:rPr>
          <w:i/>
        </w:rPr>
        <w:t>Öğrencilerin Okul İçi Rollere Katılım Biçimlerinin Basil Bernstein’ın ‘Anlamsal’ ve ‘Araçsal’ Düzen Kavramsallaştırması Bağlamında İncelenmesi</w:t>
      </w:r>
      <w:r w:rsidRPr="0018449E">
        <w:t>. EJER 2016: 3. International Eurasian Educational Research Congress, Muğla, 2016. Bildiri Özetleri Kitabı: 515-516.</w:t>
      </w:r>
    </w:p>
    <w:p w:rsidR="006D632E" w:rsidRPr="00DE53D9" w:rsidRDefault="006D632E" w:rsidP="006D632E">
      <w:pPr>
        <w:pStyle w:val="ListeParagraf"/>
        <w:numPr>
          <w:ilvl w:val="2"/>
          <w:numId w:val="1"/>
        </w:numPr>
        <w:spacing w:line="360" w:lineRule="auto"/>
        <w:jc w:val="both"/>
        <w:rPr>
          <w:b/>
        </w:rPr>
      </w:pPr>
      <w:r w:rsidRPr="0018449E">
        <w:t xml:space="preserve">Polat, </w:t>
      </w:r>
      <w:r>
        <w:t>B</w:t>
      </w:r>
      <w:r w:rsidRPr="0018449E">
        <w:t xml:space="preserve">, Kaysılı, </w:t>
      </w:r>
      <w:r>
        <w:t>A.</w:t>
      </w:r>
      <w:r w:rsidRPr="0018449E">
        <w:t xml:space="preserve">, </w:t>
      </w:r>
      <w:r>
        <w:t xml:space="preserve">&amp; </w:t>
      </w:r>
      <w:r w:rsidRPr="0018449E">
        <w:t xml:space="preserve">Soylu, </w:t>
      </w:r>
      <w:r>
        <w:t>A.</w:t>
      </w:r>
      <w:r w:rsidRPr="0018449E">
        <w:t xml:space="preserve"> (2015). </w:t>
      </w:r>
      <w:r w:rsidRPr="00043FBD">
        <w:rPr>
          <w:i/>
        </w:rPr>
        <w:t>Gerçeklik Şoku Beklentisi Ölçeğinin Türkçe’ye Uyarlanması.</w:t>
      </w:r>
      <w:r w:rsidRPr="0018449E">
        <w:t xml:space="preserve"> 24. Ulusal Eğitim Bilimleri Kongresi, Niğde. Bildiri Özetleri, 206-207.</w:t>
      </w:r>
    </w:p>
    <w:p w:rsidR="006D632E" w:rsidRPr="00437B18" w:rsidRDefault="006D632E" w:rsidP="006D632E">
      <w:pPr>
        <w:pStyle w:val="ListeParagraf"/>
        <w:numPr>
          <w:ilvl w:val="2"/>
          <w:numId w:val="1"/>
        </w:numPr>
        <w:spacing w:line="360" w:lineRule="auto"/>
        <w:jc w:val="both"/>
        <w:rPr>
          <w:b/>
        </w:rPr>
      </w:pPr>
      <w:r w:rsidRPr="0018449E">
        <w:t xml:space="preserve">Kaysılı, </w:t>
      </w:r>
      <w:r>
        <w:t>A.</w:t>
      </w:r>
      <w:r w:rsidRPr="0018449E">
        <w:t xml:space="preserve"> (2012). Kulu’da Eğitim ve Yurt Dışı Göç İlişkisi. Aidiyet, Göç ve Tarımın Şehri: Kulu Sempozyumu. </w:t>
      </w:r>
    </w:p>
    <w:p w:rsidR="006D632E" w:rsidRPr="00437B18" w:rsidRDefault="006D632E" w:rsidP="006D632E">
      <w:pPr>
        <w:pStyle w:val="ListeParagraf"/>
        <w:numPr>
          <w:ilvl w:val="2"/>
          <w:numId w:val="1"/>
        </w:numPr>
        <w:spacing w:line="360" w:lineRule="auto"/>
        <w:jc w:val="both"/>
        <w:rPr>
          <w:b/>
        </w:rPr>
      </w:pPr>
      <w:r w:rsidRPr="00437B18">
        <w:lastRenderedPageBreak/>
        <w:t xml:space="preserve">Kaysılı, A. ve Sever, M. (2018). </w:t>
      </w:r>
      <w:r w:rsidRPr="00437B18">
        <w:rPr>
          <w:i/>
        </w:rPr>
        <w:t>Okul Kültürünün Menteşeleri: Öğrencilerin Kültürel Sermayeleri ve Okulda Tahvil Edilme Biçimleri.</w:t>
      </w:r>
      <w:r w:rsidRPr="00437B18">
        <w:t xml:space="preserve"> ICES – UEBK 2018, 27th International Conference on Educational Sciences</w:t>
      </w:r>
      <w:r>
        <w:t>, Antalya.</w:t>
      </w:r>
    </w:p>
    <w:p w:rsidR="006D632E" w:rsidRPr="00DC0F54" w:rsidRDefault="006D632E" w:rsidP="006D632E">
      <w:pPr>
        <w:pStyle w:val="ListeParagraf"/>
        <w:numPr>
          <w:ilvl w:val="2"/>
          <w:numId w:val="1"/>
        </w:numPr>
        <w:spacing w:line="360" w:lineRule="auto"/>
        <w:jc w:val="both"/>
      </w:pPr>
      <w:r w:rsidRPr="00437B18">
        <w:t xml:space="preserve">Soylu, A., Kaysılı, A., &amp; Sever, M. (2018). </w:t>
      </w:r>
      <w:r w:rsidRPr="00437B18">
        <w:rPr>
          <w:i/>
          <w:color w:val="222222"/>
          <w:shd w:val="clear" w:color="auto" w:fill="FFFFFF"/>
        </w:rPr>
        <w:t>Syrian refugees and clash of poverty in school settings.</w:t>
      </w:r>
      <w:r w:rsidRPr="00437B18">
        <w:rPr>
          <w:color w:val="222222"/>
          <w:shd w:val="clear" w:color="auto" w:fill="FFFFFF"/>
        </w:rPr>
        <w:t xml:space="preserve"> </w:t>
      </w:r>
      <w:r w:rsidRPr="00437B18">
        <w:t>ECER 2018, The European Conference on Educational Research, Bolzano, Italy.</w:t>
      </w:r>
    </w:p>
    <w:p w:rsidR="006D632E" w:rsidRPr="00437B18" w:rsidRDefault="006D632E" w:rsidP="006D632E">
      <w:pPr>
        <w:pStyle w:val="ListeParagraf"/>
        <w:spacing w:line="360" w:lineRule="auto"/>
        <w:ind w:left="1800"/>
        <w:jc w:val="both"/>
        <w:rPr>
          <w:b/>
        </w:rPr>
      </w:pPr>
    </w:p>
    <w:p w:rsidR="006D632E" w:rsidRPr="0009473C" w:rsidRDefault="006D632E" w:rsidP="006D632E">
      <w:pPr>
        <w:pStyle w:val="ListeParagraf"/>
        <w:numPr>
          <w:ilvl w:val="1"/>
          <w:numId w:val="1"/>
        </w:numPr>
        <w:spacing w:line="360" w:lineRule="auto"/>
        <w:jc w:val="both"/>
        <w:rPr>
          <w:b/>
        </w:rPr>
      </w:pPr>
      <w:r w:rsidRPr="0009473C">
        <w:rPr>
          <w:b/>
        </w:rPr>
        <w:t>Diğer Akademik Çalışmalar</w:t>
      </w:r>
    </w:p>
    <w:p w:rsidR="006D632E" w:rsidRPr="0009473C" w:rsidRDefault="006D632E" w:rsidP="006D632E">
      <w:pPr>
        <w:pStyle w:val="ListeParagraf"/>
        <w:numPr>
          <w:ilvl w:val="2"/>
          <w:numId w:val="1"/>
        </w:numPr>
        <w:spacing w:line="360" w:lineRule="auto"/>
        <w:jc w:val="both"/>
        <w:rPr>
          <w:b/>
        </w:rPr>
      </w:pPr>
      <w:r w:rsidRPr="0009473C">
        <w:rPr>
          <w:b/>
        </w:rPr>
        <w:t>Proje</w:t>
      </w:r>
    </w:p>
    <w:p w:rsidR="006D632E" w:rsidRPr="0009473C" w:rsidRDefault="006D632E" w:rsidP="006D632E">
      <w:pPr>
        <w:pStyle w:val="ListeParagraf"/>
        <w:widowControl w:val="0"/>
        <w:autoSpaceDE w:val="0"/>
        <w:autoSpaceDN w:val="0"/>
        <w:adjustRightInd w:val="0"/>
        <w:spacing w:after="240" w:line="360" w:lineRule="auto"/>
        <w:ind w:left="2880" w:hanging="1080"/>
        <w:rPr>
          <w:rFonts w:ascii="Times" w:hAnsi="Times" w:cs="Times"/>
        </w:rPr>
      </w:pPr>
      <w:r w:rsidRPr="0009473C">
        <w:rPr>
          <w:rFonts w:ascii="Times" w:hAnsi="Times" w:cs="Times"/>
        </w:rPr>
        <w:t xml:space="preserve">Proje Adı </w:t>
      </w:r>
      <w:r w:rsidRPr="0009473C">
        <w:rPr>
          <w:rFonts w:ascii="Times" w:hAnsi="Times" w:cs="Times"/>
        </w:rPr>
        <w:tab/>
        <w:t>: TEDMEM Başarı Her Yerde Projesi Saha İzleme Çalışması, Mayıs – Aralık 2018</w:t>
      </w:r>
    </w:p>
    <w:p w:rsidR="006D632E" w:rsidRPr="0009473C" w:rsidRDefault="006D632E" w:rsidP="006D632E">
      <w:pPr>
        <w:pStyle w:val="ListeParagraf"/>
        <w:widowControl w:val="0"/>
        <w:autoSpaceDE w:val="0"/>
        <w:autoSpaceDN w:val="0"/>
        <w:adjustRightInd w:val="0"/>
        <w:spacing w:after="240" w:line="360" w:lineRule="auto"/>
        <w:ind w:left="1080" w:firstLine="720"/>
        <w:rPr>
          <w:rFonts w:ascii="Times" w:hAnsi="Times" w:cs="Times"/>
        </w:rPr>
      </w:pPr>
      <w:r w:rsidRPr="0009473C">
        <w:rPr>
          <w:rFonts w:ascii="Times" w:hAnsi="Times" w:cs="Times"/>
        </w:rPr>
        <w:t xml:space="preserve">Görev </w:t>
      </w:r>
      <w:r w:rsidRPr="0009473C">
        <w:rPr>
          <w:rFonts w:ascii="Times" w:hAnsi="Times" w:cs="Times"/>
        </w:rPr>
        <w:tab/>
        <w:t>: Araştırmacı</w:t>
      </w:r>
    </w:p>
    <w:p w:rsidR="006D632E" w:rsidRPr="0009473C" w:rsidRDefault="006D632E" w:rsidP="006D632E">
      <w:pPr>
        <w:pStyle w:val="ListeParagraf"/>
        <w:numPr>
          <w:ilvl w:val="2"/>
          <w:numId w:val="1"/>
        </w:numPr>
        <w:spacing w:line="360" w:lineRule="auto"/>
        <w:jc w:val="both"/>
        <w:rPr>
          <w:b/>
        </w:rPr>
      </w:pPr>
      <w:r w:rsidRPr="0009473C">
        <w:rPr>
          <w:b/>
        </w:rPr>
        <w:t>Kitap Çevirisi</w:t>
      </w:r>
    </w:p>
    <w:p w:rsidR="006D632E" w:rsidRPr="0009473C" w:rsidRDefault="006D632E" w:rsidP="006D632E">
      <w:pPr>
        <w:pStyle w:val="ListeParagraf"/>
        <w:spacing w:line="360" w:lineRule="auto"/>
        <w:ind w:left="1440"/>
        <w:jc w:val="both"/>
      </w:pPr>
      <w:r w:rsidRPr="0009473C">
        <w:t xml:space="preserve">Hurn, C. (2018). </w:t>
      </w:r>
      <w:r w:rsidRPr="0009473C">
        <w:rPr>
          <w:i/>
        </w:rPr>
        <w:t>Eğitim Sosyolojisi: Okulun İmkan ve Sınırları</w:t>
      </w:r>
      <w:r w:rsidRPr="0009473C">
        <w:t xml:space="preserve"> (A. Kaysılı ve A. Soylu Çev.) M. Sever (Ed.). Ankara: PegemA Akademi Yayıncılık. (1993). </w:t>
      </w:r>
    </w:p>
    <w:p w:rsidR="006D632E" w:rsidRPr="0009473C" w:rsidRDefault="006D632E" w:rsidP="006D632E">
      <w:pPr>
        <w:pStyle w:val="ListeParagraf"/>
        <w:numPr>
          <w:ilvl w:val="2"/>
          <w:numId w:val="1"/>
        </w:numPr>
        <w:spacing w:line="360" w:lineRule="auto"/>
        <w:jc w:val="both"/>
        <w:rPr>
          <w:b/>
        </w:rPr>
      </w:pPr>
      <w:r w:rsidRPr="0009473C">
        <w:rPr>
          <w:b/>
        </w:rPr>
        <w:t>Uluslararası Kitap Bölümü</w:t>
      </w:r>
    </w:p>
    <w:p w:rsidR="006D632E" w:rsidRPr="0009473C" w:rsidRDefault="006D632E" w:rsidP="006D632E">
      <w:pPr>
        <w:spacing w:line="360" w:lineRule="auto"/>
        <w:ind w:left="1440"/>
        <w:jc w:val="both"/>
      </w:pPr>
      <w:r w:rsidRPr="0009473C">
        <w:t xml:space="preserve">Sever, M., Soylu, A. &amp; Kaysılı, A. (2018). </w:t>
      </w:r>
      <w:r w:rsidRPr="0009473C">
        <w:rPr>
          <w:i/>
        </w:rPr>
        <w:t xml:space="preserve">Intersections of Globalization, Gender, And Culture in Social Studies. </w:t>
      </w:r>
      <w:r w:rsidRPr="0009473C">
        <w:t>In Controversial Issues in Social Studies Education (Edt. Elvan Günel). Charlotte: Information Age Publishing</w:t>
      </w:r>
    </w:p>
    <w:p w:rsidR="006D632E" w:rsidRPr="0009473C" w:rsidRDefault="006D632E" w:rsidP="006D632E">
      <w:pPr>
        <w:pStyle w:val="ListeParagraf"/>
        <w:numPr>
          <w:ilvl w:val="2"/>
          <w:numId w:val="1"/>
        </w:numPr>
        <w:spacing w:line="360" w:lineRule="auto"/>
        <w:jc w:val="both"/>
        <w:rPr>
          <w:b/>
        </w:rPr>
      </w:pPr>
      <w:r w:rsidRPr="0009473C">
        <w:rPr>
          <w:b/>
        </w:rPr>
        <w:t>Yurt Dışı Araştırma</w:t>
      </w:r>
    </w:p>
    <w:p w:rsidR="006D632E" w:rsidRPr="0009473C" w:rsidRDefault="006D632E" w:rsidP="006D632E">
      <w:pPr>
        <w:spacing w:line="360" w:lineRule="auto"/>
        <w:ind w:left="1440" w:right="-347"/>
        <w:jc w:val="both"/>
      </w:pPr>
      <w:r w:rsidRPr="0009473C">
        <w:t xml:space="preserve">Erasmus Programı Kapsamında; </w:t>
      </w:r>
    </w:p>
    <w:p w:rsidR="006D632E" w:rsidRPr="0009473C" w:rsidRDefault="006D632E" w:rsidP="006D632E">
      <w:pPr>
        <w:spacing w:line="360" w:lineRule="auto"/>
        <w:ind w:left="1440" w:right="-347"/>
        <w:jc w:val="both"/>
      </w:pPr>
      <w:r w:rsidRPr="0009473C">
        <w:t xml:space="preserve">İsveç, Stockholm Üniversitesi Türk Araştırmaları Enstitüsü Bünyesinde; </w:t>
      </w:r>
    </w:p>
    <w:p w:rsidR="006D632E" w:rsidRPr="0009473C" w:rsidRDefault="006D632E" w:rsidP="006D632E">
      <w:pPr>
        <w:spacing w:line="360" w:lineRule="auto"/>
        <w:ind w:left="1440" w:right="-347"/>
        <w:jc w:val="both"/>
      </w:pPr>
      <w:r w:rsidRPr="0009473C">
        <w:t xml:space="preserve">3 Aylık Etnografik Bir Araştırma: </w:t>
      </w:r>
    </w:p>
    <w:p w:rsidR="006D632E" w:rsidRPr="0009473C" w:rsidRDefault="006D632E" w:rsidP="006D632E">
      <w:pPr>
        <w:spacing w:line="360" w:lineRule="auto"/>
        <w:ind w:left="1440" w:right="-347"/>
        <w:jc w:val="both"/>
      </w:pPr>
      <w:r w:rsidRPr="0009473C">
        <w:t xml:space="preserve">Kulu in Stockholm: The Formation of Migrant Networks. </w:t>
      </w:r>
    </w:p>
    <w:p w:rsidR="006D632E" w:rsidRPr="0009473C" w:rsidRDefault="006D632E" w:rsidP="006D632E">
      <w:pPr>
        <w:spacing w:line="360" w:lineRule="auto"/>
        <w:ind w:left="1440" w:right="-347"/>
        <w:jc w:val="both"/>
      </w:pPr>
      <w:r w:rsidRPr="0009473C">
        <w:t>(01.07.2015 / 28-09.2015)</w:t>
      </w:r>
    </w:p>
    <w:p w:rsidR="00292393" w:rsidRDefault="00292393">
      <w:bookmarkStart w:id="0" w:name="_GoBack"/>
      <w:bookmarkEnd w:id="0"/>
    </w:p>
    <w:sectPr w:rsidR="00292393" w:rsidSect="00EE61CC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panose1 w:val="0000050000000002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0B20A88"/>
    <w:multiLevelType w:val="multilevel"/>
    <w:tmpl w:val="919229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lowerLetter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3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32E"/>
    <w:rsid w:val="00292393"/>
    <w:rsid w:val="006D632E"/>
    <w:rsid w:val="00EE6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5E86FE-F75C-E943-9096-29121FF1C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6D632E"/>
    <w:rPr>
      <w:rFonts w:ascii="Times New Roman" w:eastAsiaTheme="minorEastAsia" w:hAnsi="Times New Roman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6D63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597</Words>
  <Characters>3403</Characters>
  <Application>Microsoft Office Word</Application>
  <DocSecurity>0</DocSecurity>
  <Lines>28</Lines>
  <Paragraphs>7</Paragraphs>
  <ScaleCrop>false</ScaleCrop>
  <Company/>
  <LinksUpToDate>false</LinksUpToDate>
  <CharactersWithSpaces>3993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2020-01-17T20:31:00Z</dcterms:created>
  <dcterms:modified xsi:type="dcterms:W3CDTF">2020-01-17T20:32:00Z</dcterms:modified>
</cp:coreProperties>
</file>