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2B4868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ALERJİK HASTALIKLARDA TANI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73707D" w:rsidRDefault="0073707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 Dr </w:t>
            </w:r>
            <w:proofErr w:type="spellStart"/>
            <w:r>
              <w:rPr>
                <w:szCs w:val="16"/>
              </w:rPr>
              <w:t>Göksal</w:t>
            </w:r>
            <w:proofErr w:type="spellEnd"/>
            <w:r>
              <w:rPr>
                <w:szCs w:val="16"/>
              </w:rPr>
              <w:t xml:space="preserve"> KESKİN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73707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Dönem IV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73707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 Ders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2B4868" w:rsidP="002B486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Alerjik hastaların değerlendirilmesi ve tanısı</w:t>
            </w:r>
            <w:r w:rsidR="0067356F">
              <w:rPr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2B4868" w:rsidP="004D06A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Alerjik hastalıkların semptom </w:t>
            </w:r>
            <w:proofErr w:type="spellStart"/>
            <w:r>
              <w:rPr>
                <w:szCs w:val="16"/>
              </w:rPr>
              <w:t>semptom</w:t>
            </w:r>
            <w:proofErr w:type="spellEnd"/>
            <w:r>
              <w:rPr>
                <w:szCs w:val="16"/>
              </w:rPr>
              <w:t xml:space="preserve"> </w:t>
            </w:r>
            <w:proofErr w:type="gramStart"/>
            <w:r>
              <w:rPr>
                <w:szCs w:val="16"/>
              </w:rPr>
              <w:t>sorgulaması,bulguları</w:t>
            </w:r>
            <w:proofErr w:type="gramEnd"/>
            <w:r>
              <w:rPr>
                <w:szCs w:val="16"/>
              </w:rPr>
              <w:t xml:space="preserve"> ve tanıya gidiş yolunu öğrenmek</w:t>
            </w:r>
            <w:r w:rsidR="0073707D">
              <w:rPr>
                <w:szCs w:val="16"/>
              </w:rPr>
              <w:t>,birinci basamakta uygun tetkikini ve ayırıcı tanısını yapabilmeyi öğrenmek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73707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73707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282920" w:rsidP="00832AEF">
            <w:pPr>
              <w:pStyle w:val="Kaynakca"/>
              <w:rPr>
                <w:szCs w:val="16"/>
                <w:lang w:val="tr-TR"/>
              </w:rPr>
            </w:pPr>
            <w:hyperlink r:id="rId4" w:history="1">
              <w:r w:rsidR="0073707D" w:rsidRPr="00607419">
                <w:rPr>
                  <w:rStyle w:val="Kpr"/>
                  <w:szCs w:val="16"/>
                  <w:lang w:val="tr-TR"/>
                </w:rPr>
                <w:t>www.uptodate.com</w:t>
              </w:r>
            </w:hyperlink>
          </w:p>
          <w:p w:rsidR="0073707D" w:rsidRPr="001A2552" w:rsidRDefault="0073707D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Middleton’s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allergy</w:t>
            </w:r>
            <w:proofErr w:type="spellEnd"/>
            <w:r>
              <w:rPr>
                <w:szCs w:val="16"/>
                <w:lang w:val="tr-TR"/>
              </w:rPr>
              <w:t xml:space="preserve"> 9. basım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  <w:bookmarkStart w:id="0" w:name="_GoBack"/>
            <w:bookmarkEnd w:id="0"/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proofErr w:type="spellStart"/>
            <w:r w:rsidRPr="001A2552">
              <w:rPr>
                <w:szCs w:val="16"/>
              </w:rPr>
              <w:t>Laboratuvar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2B4868"/>
    <w:sectPr w:rsidR="00EB0AE2" w:rsidSect="000607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60770"/>
    <w:rsid w:val="000A48ED"/>
    <w:rsid w:val="00166DFA"/>
    <w:rsid w:val="0019604A"/>
    <w:rsid w:val="002032AC"/>
    <w:rsid w:val="00282920"/>
    <w:rsid w:val="00284094"/>
    <w:rsid w:val="002B4868"/>
    <w:rsid w:val="004D06AD"/>
    <w:rsid w:val="005E1F63"/>
    <w:rsid w:val="0067356F"/>
    <w:rsid w:val="006871A1"/>
    <w:rsid w:val="0073707D"/>
    <w:rsid w:val="00832BE3"/>
    <w:rsid w:val="008F406E"/>
    <w:rsid w:val="00AC2741"/>
    <w:rsid w:val="00BC32DD"/>
    <w:rsid w:val="00D02707"/>
    <w:rsid w:val="00F65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unhideWhenUsed/>
    <w:rsid w:val="0073707D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ptodate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4</cp:revision>
  <dcterms:created xsi:type="dcterms:W3CDTF">2020-05-18T12:05:00Z</dcterms:created>
  <dcterms:modified xsi:type="dcterms:W3CDTF">2020-05-18T13:03:00Z</dcterms:modified>
</cp:coreProperties>
</file>