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74114" w:rsidRDefault="00B74114"/>
    <w:p w:rsidR="00B74114" w:rsidRDefault="00B74114"/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Kodu ve İsmi</w:t>
            </w:r>
          </w:p>
        </w:tc>
        <w:tc>
          <w:tcPr>
            <w:tcW w:w="6662" w:type="dxa"/>
          </w:tcPr>
          <w:p w:rsidR="00B74114" w:rsidRPr="00D46572" w:rsidRDefault="007F40FA" w:rsidP="003416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KMU</w:t>
            </w:r>
            <w:r w:rsidR="00DD2181">
              <w:rPr>
                <w:sz w:val="16"/>
                <w:szCs w:val="16"/>
              </w:rPr>
              <w:t xml:space="preserve"> 311 Isı Aktarımı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Sorumlusu</w:t>
            </w:r>
          </w:p>
        </w:tc>
        <w:tc>
          <w:tcPr>
            <w:tcW w:w="6662" w:type="dxa"/>
          </w:tcPr>
          <w:p w:rsidR="00B74114" w:rsidRPr="00D46572" w:rsidRDefault="00D46572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Bülent AKAY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Düzeyi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LİSANS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Kredisi</w:t>
            </w:r>
          </w:p>
        </w:tc>
        <w:tc>
          <w:tcPr>
            <w:tcW w:w="6662" w:type="dxa"/>
          </w:tcPr>
          <w:p w:rsidR="00B74114" w:rsidRPr="00D46572" w:rsidRDefault="004453EC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bookmarkStart w:id="0" w:name="_GoBack"/>
            <w:bookmarkEnd w:id="0"/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Türü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ZORUNLU</w:t>
            </w:r>
          </w:p>
        </w:tc>
      </w:tr>
      <w:tr w:rsidR="00B74114" w:rsidTr="00DD2181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İçeriği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1) Isı kavramı ve aktarım olayları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2)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Kondüksiyon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3) Akışkanlarda ısı aktarımı, aktarım düzenekleri, enerji denklikleri,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ısı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aktarım katsayıları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4) Zorlanmış konveksiyon; sınır tabakası, akım türlerinde ısı aktarımı, momentum ve ısı aktarımı benzerliği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5) Doğal konveksiyon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6) Faz değişiminde ısı aktarımı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7) Radyasyon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8) Düşey, yatay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yoğuşturucular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, kaynayan sıvılara ısı aktarımı </w:t>
            </w:r>
          </w:p>
          <w:p w:rsidR="00D46572" w:rsidRPr="00D46572" w:rsidRDefault="00DD2181" w:rsidP="00DD2181">
            <w:pPr>
              <w:rPr>
                <w:sz w:val="16"/>
                <w:szCs w:val="16"/>
              </w:rPr>
            </w:pPr>
            <w:r w:rsidRPr="00DD2181">
              <w:rPr>
                <w:sz w:val="16"/>
                <w:szCs w:val="16"/>
              </w:rPr>
              <w:t>9) Isı değiştiriciler: türleri, tasarımı, aktarım birimleri sayısı yöntemi.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Amacı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 xml:space="preserve">Isı aktarım mekanizmaları, Enerji dengesi, ısı aktarım katsayısı </w:t>
            </w:r>
            <w:proofErr w:type="gramStart"/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>korelasyonları</w:t>
            </w:r>
            <w:proofErr w:type="gramEnd"/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 xml:space="preserve">, ısı aktarım alan hesabı, ısı değiştirici türleri ve analizi </w:t>
            </w:r>
          </w:p>
          <w:p w:rsidR="00D46572" w:rsidRPr="00DD2181" w:rsidRDefault="00D46572" w:rsidP="00DD2181">
            <w:pPr>
              <w:rPr>
                <w:sz w:val="16"/>
                <w:szCs w:val="16"/>
              </w:rPr>
            </w:pP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Süresi</w:t>
            </w:r>
          </w:p>
        </w:tc>
        <w:tc>
          <w:tcPr>
            <w:tcW w:w="6662" w:type="dxa"/>
          </w:tcPr>
          <w:p w:rsidR="00B74114" w:rsidRPr="00D46572" w:rsidRDefault="00B74114" w:rsidP="002E6B77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 xml:space="preserve">14 Hafta  </w:t>
            </w:r>
            <w:r w:rsidR="00D71FDC">
              <w:rPr>
                <w:sz w:val="16"/>
                <w:szCs w:val="16"/>
              </w:rPr>
              <w:t>(4</w:t>
            </w:r>
            <w:r w:rsidRPr="00D46572">
              <w:rPr>
                <w:sz w:val="16"/>
                <w:szCs w:val="16"/>
              </w:rPr>
              <w:t xml:space="preserve"> saat</w:t>
            </w:r>
            <w:r w:rsidR="00D71FDC">
              <w:rPr>
                <w:sz w:val="16"/>
                <w:szCs w:val="16"/>
              </w:rPr>
              <w:t xml:space="preserve"> </w:t>
            </w:r>
            <w:r w:rsidRPr="00D46572">
              <w:rPr>
                <w:sz w:val="16"/>
                <w:szCs w:val="16"/>
              </w:rPr>
              <w:t>/Hafta)</w:t>
            </w:r>
            <w:r w:rsidR="00D71FDC">
              <w:rPr>
                <w:sz w:val="16"/>
                <w:szCs w:val="16"/>
              </w:rPr>
              <w:t xml:space="preserve">  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Eğitim Dili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Türkçe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Ön Koşul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Yok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Önerilen Kaynaklar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pStyle w:val="Default"/>
              <w:spacing w:after="27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1)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J.P.Holman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Heat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Transfer.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McGraw-Hill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>, N.Y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>1989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D2181">
              <w:rPr>
                <w:rFonts w:ascii="Verdana" w:hAnsi="Verdana"/>
                <w:sz w:val="16"/>
                <w:szCs w:val="16"/>
              </w:rPr>
              <w:t xml:space="preserve">(SI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Metric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2) F.P.Incropera-D.P.de </w:t>
            </w:r>
            <w:proofErr w:type="spellStart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Witt.Fundamentals</w:t>
            </w:r>
            <w:proofErr w:type="spellEnd"/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Heat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Mass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Transfer.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J.Wiley&amp;Sons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>, N.Y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1990 (3rd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3)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W.L.McCabe-J.C.Smith-P.Harriott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Unit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Operations of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Chemical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Engineering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McGraw-Hill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Comp</w:t>
            </w:r>
            <w:proofErr w:type="spellEnd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N.Y., 1985(4th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4)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C.J.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Geankoplis.Transport</w:t>
            </w:r>
            <w:proofErr w:type="spellEnd"/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Processes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Unit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Operations.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Prentice-Hall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N.J., 1993(3rd Ed.) </w:t>
            </w:r>
          </w:p>
          <w:p w:rsidR="00D46572" w:rsidRPr="00DD2181" w:rsidRDefault="00D46572" w:rsidP="00341653">
            <w:pPr>
              <w:rPr>
                <w:sz w:val="16"/>
                <w:szCs w:val="16"/>
              </w:rPr>
            </w:pP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Kredisi (AKTS)</w:t>
            </w:r>
          </w:p>
        </w:tc>
        <w:tc>
          <w:tcPr>
            <w:tcW w:w="6662" w:type="dxa"/>
          </w:tcPr>
          <w:p w:rsidR="00B74114" w:rsidRPr="00D46572" w:rsidRDefault="00DD2181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74114" w:rsidTr="00341653">
        <w:trPr>
          <w:trHeight w:val="567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Laboratuvar</w:t>
            </w:r>
          </w:p>
        </w:tc>
        <w:tc>
          <w:tcPr>
            <w:tcW w:w="6662" w:type="dxa"/>
          </w:tcPr>
          <w:p w:rsidR="00B74114" w:rsidRPr="00D46572" w:rsidRDefault="00D71FDC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74114" w:rsidRDefault="00B74114"/>
    <w:sectPr w:rsidR="00B74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1EB3"/>
    <w:multiLevelType w:val="multilevel"/>
    <w:tmpl w:val="FC80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A35AD"/>
    <w:multiLevelType w:val="multilevel"/>
    <w:tmpl w:val="D73E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E0693"/>
    <w:multiLevelType w:val="multilevel"/>
    <w:tmpl w:val="D69C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4A197F"/>
    <w:multiLevelType w:val="multilevel"/>
    <w:tmpl w:val="82E2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E6B77"/>
    <w:rsid w:val="00341653"/>
    <w:rsid w:val="004453EC"/>
    <w:rsid w:val="00530030"/>
    <w:rsid w:val="007F40FA"/>
    <w:rsid w:val="00832BE3"/>
    <w:rsid w:val="00B74114"/>
    <w:rsid w:val="00BC32DD"/>
    <w:rsid w:val="00D46572"/>
    <w:rsid w:val="00D71FDC"/>
    <w:rsid w:val="00DD2181"/>
    <w:rsid w:val="00E5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36A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39"/>
    <w:rsid w:val="00B7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</dc:creator>
  <cp:keywords/>
  <dc:description/>
  <cp:lastModifiedBy>Bülent</cp:lastModifiedBy>
  <cp:revision>6</cp:revision>
  <dcterms:created xsi:type="dcterms:W3CDTF">2020-05-15T12:38:00Z</dcterms:created>
  <dcterms:modified xsi:type="dcterms:W3CDTF">2020-05-19T20:03:00Z</dcterms:modified>
</cp:coreProperties>
</file>