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74114" w:rsidRDefault="00B74114"/>
    <w:p w:rsidR="00B74114" w:rsidRDefault="00B74114"/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B74114" w:rsidTr="00341653">
        <w:trPr>
          <w:trHeight w:val="454"/>
        </w:trPr>
        <w:tc>
          <w:tcPr>
            <w:tcW w:w="2547" w:type="dxa"/>
            <w:shd w:val="clear" w:color="auto" w:fill="D9D9D9" w:themeFill="background1" w:themeFillShade="D9"/>
          </w:tcPr>
          <w:p w:rsidR="00B74114" w:rsidRPr="00B74114" w:rsidRDefault="00B74114" w:rsidP="00B74114">
            <w:pPr>
              <w:rPr>
                <w:b/>
                <w:i/>
                <w:sz w:val="16"/>
                <w:szCs w:val="16"/>
              </w:rPr>
            </w:pPr>
            <w:r w:rsidRPr="00B74114">
              <w:rPr>
                <w:b/>
                <w:i/>
                <w:sz w:val="16"/>
                <w:szCs w:val="16"/>
              </w:rPr>
              <w:t>Dersin Kodu ve İsmi</w:t>
            </w:r>
          </w:p>
        </w:tc>
        <w:tc>
          <w:tcPr>
            <w:tcW w:w="6662" w:type="dxa"/>
          </w:tcPr>
          <w:p w:rsidR="00B74114" w:rsidRPr="00D46572" w:rsidRDefault="00DD2181" w:rsidP="00341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KYM 311 Isı Aktarımı</w:t>
            </w:r>
          </w:p>
        </w:tc>
      </w:tr>
      <w:tr w:rsidR="00B74114" w:rsidTr="00341653">
        <w:trPr>
          <w:trHeight w:val="454"/>
        </w:trPr>
        <w:tc>
          <w:tcPr>
            <w:tcW w:w="2547" w:type="dxa"/>
            <w:shd w:val="clear" w:color="auto" w:fill="D9D9D9" w:themeFill="background1" w:themeFillShade="D9"/>
          </w:tcPr>
          <w:p w:rsidR="00B74114" w:rsidRPr="00B74114" w:rsidRDefault="00B74114" w:rsidP="00B74114">
            <w:pPr>
              <w:rPr>
                <w:b/>
                <w:i/>
                <w:sz w:val="16"/>
                <w:szCs w:val="16"/>
              </w:rPr>
            </w:pPr>
            <w:r w:rsidRPr="00B74114">
              <w:rPr>
                <w:b/>
                <w:i/>
                <w:sz w:val="16"/>
                <w:szCs w:val="16"/>
              </w:rPr>
              <w:t>Dersin Sorumlusu</w:t>
            </w:r>
          </w:p>
        </w:tc>
        <w:tc>
          <w:tcPr>
            <w:tcW w:w="6662" w:type="dxa"/>
          </w:tcPr>
          <w:p w:rsidR="00B74114" w:rsidRPr="00D46572" w:rsidRDefault="00D46572" w:rsidP="00B74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Bülent AKAY</w:t>
            </w:r>
          </w:p>
        </w:tc>
      </w:tr>
      <w:tr w:rsidR="00B74114" w:rsidTr="00341653">
        <w:trPr>
          <w:trHeight w:val="454"/>
        </w:trPr>
        <w:tc>
          <w:tcPr>
            <w:tcW w:w="2547" w:type="dxa"/>
            <w:shd w:val="clear" w:color="auto" w:fill="D9D9D9" w:themeFill="background1" w:themeFillShade="D9"/>
          </w:tcPr>
          <w:p w:rsidR="00B74114" w:rsidRPr="00B74114" w:rsidRDefault="00B74114" w:rsidP="00B74114">
            <w:pPr>
              <w:rPr>
                <w:b/>
                <w:i/>
                <w:sz w:val="16"/>
                <w:szCs w:val="16"/>
              </w:rPr>
            </w:pPr>
            <w:r w:rsidRPr="00B74114">
              <w:rPr>
                <w:b/>
                <w:i/>
                <w:sz w:val="16"/>
                <w:szCs w:val="16"/>
              </w:rPr>
              <w:t>Dersin Düzeyi</w:t>
            </w:r>
          </w:p>
        </w:tc>
        <w:tc>
          <w:tcPr>
            <w:tcW w:w="6662" w:type="dxa"/>
          </w:tcPr>
          <w:p w:rsidR="00B74114" w:rsidRPr="00D46572" w:rsidRDefault="00B74114" w:rsidP="00B74114">
            <w:pPr>
              <w:rPr>
                <w:sz w:val="16"/>
                <w:szCs w:val="16"/>
              </w:rPr>
            </w:pPr>
            <w:r w:rsidRPr="00D46572">
              <w:rPr>
                <w:sz w:val="16"/>
                <w:szCs w:val="16"/>
              </w:rPr>
              <w:t>LİSANS</w:t>
            </w:r>
          </w:p>
        </w:tc>
      </w:tr>
      <w:tr w:rsidR="00B74114" w:rsidTr="00341653">
        <w:trPr>
          <w:trHeight w:val="454"/>
        </w:trPr>
        <w:tc>
          <w:tcPr>
            <w:tcW w:w="2547" w:type="dxa"/>
            <w:shd w:val="clear" w:color="auto" w:fill="D9D9D9" w:themeFill="background1" w:themeFillShade="D9"/>
          </w:tcPr>
          <w:p w:rsidR="00B74114" w:rsidRPr="00B74114" w:rsidRDefault="00B74114" w:rsidP="00B74114">
            <w:pPr>
              <w:rPr>
                <w:b/>
                <w:i/>
                <w:sz w:val="16"/>
                <w:szCs w:val="16"/>
              </w:rPr>
            </w:pPr>
            <w:r w:rsidRPr="00B74114">
              <w:rPr>
                <w:b/>
                <w:i/>
                <w:sz w:val="16"/>
                <w:szCs w:val="16"/>
              </w:rPr>
              <w:t>Dersin Kredisi</w:t>
            </w:r>
          </w:p>
        </w:tc>
        <w:tc>
          <w:tcPr>
            <w:tcW w:w="6662" w:type="dxa"/>
          </w:tcPr>
          <w:p w:rsidR="00B74114" w:rsidRPr="00D46572" w:rsidRDefault="00DD2181" w:rsidP="00B74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74114" w:rsidTr="00341653">
        <w:trPr>
          <w:trHeight w:val="454"/>
        </w:trPr>
        <w:tc>
          <w:tcPr>
            <w:tcW w:w="2547" w:type="dxa"/>
            <w:shd w:val="clear" w:color="auto" w:fill="D9D9D9" w:themeFill="background1" w:themeFillShade="D9"/>
          </w:tcPr>
          <w:p w:rsidR="00B74114" w:rsidRPr="00B74114" w:rsidRDefault="00B74114" w:rsidP="00B74114">
            <w:pPr>
              <w:rPr>
                <w:b/>
                <w:i/>
                <w:sz w:val="16"/>
                <w:szCs w:val="16"/>
              </w:rPr>
            </w:pPr>
            <w:r w:rsidRPr="00B74114">
              <w:rPr>
                <w:b/>
                <w:i/>
                <w:sz w:val="16"/>
                <w:szCs w:val="16"/>
              </w:rPr>
              <w:t>Dersin Türü</w:t>
            </w:r>
          </w:p>
        </w:tc>
        <w:tc>
          <w:tcPr>
            <w:tcW w:w="6662" w:type="dxa"/>
          </w:tcPr>
          <w:p w:rsidR="00B74114" w:rsidRPr="00D46572" w:rsidRDefault="00B74114" w:rsidP="00B74114">
            <w:pPr>
              <w:rPr>
                <w:sz w:val="16"/>
                <w:szCs w:val="16"/>
              </w:rPr>
            </w:pPr>
            <w:r w:rsidRPr="00D46572">
              <w:rPr>
                <w:sz w:val="16"/>
                <w:szCs w:val="16"/>
              </w:rPr>
              <w:t>ZORUNLU</w:t>
            </w:r>
          </w:p>
        </w:tc>
      </w:tr>
      <w:tr w:rsidR="00B74114" w:rsidTr="00DD2181">
        <w:trPr>
          <w:trHeight w:val="454"/>
        </w:trPr>
        <w:tc>
          <w:tcPr>
            <w:tcW w:w="2547" w:type="dxa"/>
            <w:shd w:val="clear" w:color="auto" w:fill="D9D9D9" w:themeFill="background1" w:themeFillShade="D9"/>
          </w:tcPr>
          <w:p w:rsidR="00B74114" w:rsidRPr="00B74114" w:rsidRDefault="00B74114" w:rsidP="00B74114">
            <w:pPr>
              <w:rPr>
                <w:b/>
                <w:i/>
                <w:sz w:val="16"/>
                <w:szCs w:val="16"/>
              </w:rPr>
            </w:pPr>
            <w:r w:rsidRPr="00B74114">
              <w:rPr>
                <w:b/>
                <w:i/>
                <w:sz w:val="16"/>
                <w:szCs w:val="16"/>
              </w:rPr>
              <w:t>Dersin İçeriği</w:t>
            </w:r>
          </w:p>
        </w:tc>
        <w:tc>
          <w:tcPr>
            <w:tcW w:w="6662" w:type="dxa"/>
          </w:tcPr>
          <w:p w:rsidR="00DD2181" w:rsidRPr="00DD2181" w:rsidRDefault="00DD2181" w:rsidP="00DD2181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2181">
              <w:rPr>
                <w:rFonts w:ascii="Verdana" w:hAnsi="Verdana"/>
                <w:sz w:val="16"/>
                <w:szCs w:val="16"/>
              </w:rPr>
              <w:t xml:space="preserve">1) Isı kavramı ve aktarım olayları </w:t>
            </w:r>
          </w:p>
          <w:p w:rsidR="00DD2181" w:rsidRPr="00DD2181" w:rsidRDefault="00DD2181" w:rsidP="00DD2181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2181">
              <w:rPr>
                <w:rFonts w:ascii="Verdana" w:hAnsi="Verdana"/>
                <w:sz w:val="16"/>
                <w:szCs w:val="16"/>
              </w:rPr>
              <w:t xml:space="preserve">2)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Kondüksiyon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DD2181" w:rsidRPr="00DD2181" w:rsidRDefault="00DD2181" w:rsidP="00DD2181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2181">
              <w:rPr>
                <w:rFonts w:ascii="Verdana" w:hAnsi="Verdana"/>
                <w:sz w:val="16"/>
                <w:szCs w:val="16"/>
              </w:rPr>
              <w:t xml:space="preserve">3) Akışkanlarda ısı aktarımı, aktarım düzenekleri, enerji denklikleri, </w:t>
            </w:r>
          </w:p>
          <w:p w:rsidR="00DD2181" w:rsidRPr="00DD2181" w:rsidRDefault="00DD2181" w:rsidP="00DD2181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DD2181">
              <w:rPr>
                <w:rFonts w:ascii="Verdana" w:hAnsi="Verdana"/>
                <w:sz w:val="16"/>
                <w:szCs w:val="16"/>
              </w:rPr>
              <w:t>ısı</w:t>
            </w:r>
            <w:proofErr w:type="gramEnd"/>
            <w:r w:rsidRPr="00DD2181">
              <w:rPr>
                <w:rFonts w:ascii="Verdana" w:hAnsi="Verdana"/>
                <w:sz w:val="16"/>
                <w:szCs w:val="16"/>
              </w:rPr>
              <w:t xml:space="preserve"> aktarım katsayıları </w:t>
            </w:r>
          </w:p>
          <w:p w:rsidR="00DD2181" w:rsidRPr="00DD2181" w:rsidRDefault="00DD2181" w:rsidP="00DD2181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2181">
              <w:rPr>
                <w:rFonts w:ascii="Verdana" w:hAnsi="Verdana"/>
                <w:sz w:val="16"/>
                <w:szCs w:val="16"/>
              </w:rPr>
              <w:t xml:space="preserve">4) Zorlanmış konveksiyon; sınır tabakası, akım türlerinde ısı aktarımı, momentum ve ısı aktarımı benzerliği </w:t>
            </w:r>
          </w:p>
          <w:p w:rsidR="00DD2181" w:rsidRPr="00DD2181" w:rsidRDefault="00DD2181" w:rsidP="00DD2181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2181">
              <w:rPr>
                <w:rFonts w:ascii="Verdana" w:hAnsi="Verdana"/>
                <w:sz w:val="16"/>
                <w:szCs w:val="16"/>
              </w:rPr>
              <w:t xml:space="preserve">5) Doğal konveksiyon </w:t>
            </w:r>
          </w:p>
          <w:p w:rsidR="00DD2181" w:rsidRPr="00DD2181" w:rsidRDefault="00DD2181" w:rsidP="00DD2181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2181">
              <w:rPr>
                <w:rFonts w:ascii="Verdana" w:hAnsi="Verdana"/>
                <w:sz w:val="16"/>
                <w:szCs w:val="16"/>
              </w:rPr>
              <w:t xml:space="preserve">6) Faz değişiminde ısı aktarımı </w:t>
            </w:r>
          </w:p>
          <w:p w:rsidR="00DD2181" w:rsidRPr="00DD2181" w:rsidRDefault="00DD2181" w:rsidP="00DD2181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2181">
              <w:rPr>
                <w:rFonts w:ascii="Verdana" w:hAnsi="Verdana"/>
                <w:sz w:val="16"/>
                <w:szCs w:val="16"/>
              </w:rPr>
              <w:t xml:space="preserve">7) Radyasyon </w:t>
            </w:r>
          </w:p>
          <w:p w:rsidR="00DD2181" w:rsidRPr="00DD2181" w:rsidRDefault="00DD2181" w:rsidP="00DD2181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2181">
              <w:rPr>
                <w:rFonts w:ascii="Verdana" w:hAnsi="Verdana"/>
                <w:sz w:val="16"/>
                <w:szCs w:val="16"/>
              </w:rPr>
              <w:t xml:space="preserve">8) Düşey, yatay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yoğuşturucular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 xml:space="preserve">, kaynayan sıvılara ısı aktarımı </w:t>
            </w:r>
          </w:p>
          <w:p w:rsidR="00D46572" w:rsidRPr="00D46572" w:rsidRDefault="00DD2181" w:rsidP="00DD2181">
            <w:pPr>
              <w:rPr>
                <w:sz w:val="16"/>
                <w:szCs w:val="16"/>
              </w:rPr>
            </w:pPr>
            <w:r w:rsidRPr="00DD2181">
              <w:rPr>
                <w:sz w:val="16"/>
                <w:szCs w:val="16"/>
              </w:rPr>
              <w:t>9) Isı değiştiriciler: türleri, tasarımı, aktarım birimleri sayısı yöntemi.</w:t>
            </w:r>
          </w:p>
        </w:tc>
      </w:tr>
      <w:tr w:rsidR="00B74114" w:rsidTr="00341653">
        <w:trPr>
          <w:trHeight w:val="454"/>
        </w:trPr>
        <w:tc>
          <w:tcPr>
            <w:tcW w:w="2547" w:type="dxa"/>
            <w:shd w:val="clear" w:color="auto" w:fill="D9D9D9" w:themeFill="background1" w:themeFillShade="D9"/>
          </w:tcPr>
          <w:p w:rsidR="00B74114" w:rsidRPr="00B74114" w:rsidRDefault="00B74114" w:rsidP="00B74114">
            <w:pPr>
              <w:rPr>
                <w:b/>
                <w:i/>
                <w:sz w:val="16"/>
                <w:szCs w:val="16"/>
              </w:rPr>
            </w:pPr>
            <w:r w:rsidRPr="00B74114">
              <w:rPr>
                <w:b/>
                <w:i/>
                <w:sz w:val="16"/>
                <w:szCs w:val="16"/>
              </w:rPr>
              <w:t>Dersin Amacı</w:t>
            </w:r>
          </w:p>
        </w:tc>
        <w:tc>
          <w:tcPr>
            <w:tcW w:w="6662" w:type="dxa"/>
          </w:tcPr>
          <w:p w:rsidR="00DD2181" w:rsidRPr="00DD2181" w:rsidRDefault="00DD2181" w:rsidP="00DD2181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DD2181">
              <w:rPr>
                <w:rFonts w:eastAsiaTheme="minorHAnsi" w:cs="Calibri"/>
                <w:sz w:val="16"/>
                <w:szCs w:val="16"/>
                <w:lang w:eastAsia="en-US"/>
              </w:rPr>
              <w:t xml:space="preserve">Isı aktarım mekanizmaları, Enerji dengesi, ısı aktarım katsayısı </w:t>
            </w:r>
            <w:proofErr w:type="gramStart"/>
            <w:r w:rsidRPr="00DD2181">
              <w:rPr>
                <w:rFonts w:eastAsiaTheme="minorHAnsi" w:cs="Calibri"/>
                <w:sz w:val="16"/>
                <w:szCs w:val="16"/>
                <w:lang w:eastAsia="en-US"/>
              </w:rPr>
              <w:t>korelasyonları</w:t>
            </w:r>
            <w:proofErr w:type="gramEnd"/>
            <w:r w:rsidRPr="00DD2181">
              <w:rPr>
                <w:rFonts w:eastAsiaTheme="minorHAnsi" w:cs="Calibri"/>
                <w:sz w:val="16"/>
                <w:szCs w:val="16"/>
                <w:lang w:eastAsia="en-US"/>
              </w:rPr>
              <w:t xml:space="preserve">, ısı aktarım alan hesabı, ısı değiştirici türleri ve analizi </w:t>
            </w:r>
          </w:p>
          <w:p w:rsidR="00D46572" w:rsidRPr="00DD2181" w:rsidRDefault="00D46572" w:rsidP="00DD2181">
            <w:pPr>
              <w:rPr>
                <w:sz w:val="16"/>
                <w:szCs w:val="16"/>
              </w:rPr>
            </w:pPr>
          </w:p>
        </w:tc>
      </w:tr>
      <w:tr w:rsidR="00B74114" w:rsidTr="00341653">
        <w:trPr>
          <w:trHeight w:val="454"/>
        </w:trPr>
        <w:tc>
          <w:tcPr>
            <w:tcW w:w="2547" w:type="dxa"/>
            <w:shd w:val="clear" w:color="auto" w:fill="D9D9D9" w:themeFill="background1" w:themeFillShade="D9"/>
          </w:tcPr>
          <w:p w:rsidR="00B74114" w:rsidRPr="00B74114" w:rsidRDefault="00B74114" w:rsidP="00B74114">
            <w:pPr>
              <w:rPr>
                <w:b/>
                <w:i/>
                <w:sz w:val="16"/>
                <w:szCs w:val="16"/>
              </w:rPr>
            </w:pPr>
            <w:r w:rsidRPr="00B74114">
              <w:rPr>
                <w:b/>
                <w:i/>
                <w:sz w:val="16"/>
                <w:szCs w:val="16"/>
              </w:rPr>
              <w:t>Dersin Süresi</w:t>
            </w:r>
          </w:p>
        </w:tc>
        <w:tc>
          <w:tcPr>
            <w:tcW w:w="6662" w:type="dxa"/>
          </w:tcPr>
          <w:p w:rsidR="00B74114" w:rsidRPr="00D46572" w:rsidRDefault="00B74114" w:rsidP="00275E82">
            <w:pPr>
              <w:rPr>
                <w:sz w:val="16"/>
                <w:szCs w:val="16"/>
              </w:rPr>
            </w:pPr>
            <w:r w:rsidRPr="00D46572">
              <w:rPr>
                <w:sz w:val="16"/>
                <w:szCs w:val="16"/>
              </w:rPr>
              <w:t xml:space="preserve">14 Hafta  </w:t>
            </w:r>
            <w:r w:rsidR="00D71FDC">
              <w:rPr>
                <w:sz w:val="16"/>
                <w:szCs w:val="16"/>
              </w:rPr>
              <w:t>(</w:t>
            </w:r>
            <w:r w:rsidR="00275E82">
              <w:rPr>
                <w:sz w:val="16"/>
                <w:szCs w:val="16"/>
              </w:rPr>
              <w:t>2+2</w:t>
            </w:r>
            <w:r w:rsidRPr="00D46572">
              <w:rPr>
                <w:sz w:val="16"/>
                <w:szCs w:val="16"/>
              </w:rPr>
              <w:t xml:space="preserve"> saat</w:t>
            </w:r>
            <w:r w:rsidR="00D71FDC">
              <w:rPr>
                <w:sz w:val="16"/>
                <w:szCs w:val="16"/>
              </w:rPr>
              <w:t xml:space="preserve"> </w:t>
            </w:r>
            <w:r w:rsidRPr="00D46572">
              <w:rPr>
                <w:sz w:val="16"/>
                <w:szCs w:val="16"/>
              </w:rPr>
              <w:t>/Hafta)</w:t>
            </w:r>
            <w:r w:rsidR="00D71FDC">
              <w:rPr>
                <w:sz w:val="16"/>
                <w:szCs w:val="16"/>
              </w:rPr>
              <w:t xml:space="preserve">  </w:t>
            </w:r>
          </w:p>
        </w:tc>
      </w:tr>
      <w:tr w:rsidR="00B74114" w:rsidTr="00341653">
        <w:trPr>
          <w:trHeight w:val="454"/>
        </w:trPr>
        <w:tc>
          <w:tcPr>
            <w:tcW w:w="2547" w:type="dxa"/>
            <w:shd w:val="clear" w:color="auto" w:fill="D9D9D9" w:themeFill="background1" w:themeFillShade="D9"/>
          </w:tcPr>
          <w:p w:rsidR="00B74114" w:rsidRPr="00B74114" w:rsidRDefault="00B74114" w:rsidP="00B74114">
            <w:pPr>
              <w:rPr>
                <w:b/>
                <w:i/>
                <w:sz w:val="16"/>
                <w:szCs w:val="16"/>
              </w:rPr>
            </w:pPr>
            <w:r w:rsidRPr="00B74114">
              <w:rPr>
                <w:b/>
                <w:i/>
                <w:sz w:val="16"/>
                <w:szCs w:val="16"/>
              </w:rPr>
              <w:t>Eğitim Dili</w:t>
            </w:r>
          </w:p>
        </w:tc>
        <w:tc>
          <w:tcPr>
            <w:tcW w:w="6662" w:type="dxa"/>
          </w:tcPr>
          <w:p w:rsidR="00B74114" w:rsidRPr="00D46572" w:rsidRDefault="00B74114" w:rsidP="00B74114">
            <w:pPr>
              <w:rPr>
                <w:sz w:val="16"/>
                <w:szCs w:val="16"/>
              </w:rPr>
            </w:pPr>
            <w:r w:rsidRPr="00D46572">
              <w:rPr>
                <w:sz w:val="16"/>
                <w:szCs w:val="16"/>
              </w:rPr>
              <w:t>Türkçe</w:t>
            </w:r>
          </w:p>
        </w:tc>
      </w:tr>
      <w:tr w:rsidR="00B74114" w:rsidTr="00341653">
        <w:trPr>
          <w:trHeight w:val="454"/>
        </w:trPr>
        <w:tc>
          <w:tcPr>
            <w:tcW w:w="2547" w:type="dxa"/>
            <w:shd w:val="clear" w:color="auto" w:fill="D9D9D9" w:themeFill="background1" w:themeFillShade="D9"/>
          </w:tcPr>
          <w:p w:rsidR="00B74114" w:rsidRPr="00B74114" w:rsidRDefault="00B74114" w:rsidP="00B74114">
            <w:pPr>
              <w:rPr>
                <w:b/>
                <w:i/>
                <w:sz w:val="16"/>
                <w:szCs w:val="16"/>
              </w:rPr>
            </w:pPr>
            <w:r w:rsidRPr="00B74114">
              <w:rPr>
                <w:b/>
                <w:i/>
                <w:sz w:val="16"/>
                <w:szCs w:val="16"/>
              </w:rPr>
              <w:t>Ön Koşul</w:t>
            </w:r>
          </w:p>
        </w:tc>
        <w:tc>
          <w:tcPr>
            <w:tcW w:w="6662" w:type="dxa"/>
          </w:tcPr>
          <w:p w:rsidR="00B74114" w:rsidRPr="00D46572" w:rsidRDefault="00B74114" w:rsidP="00B74114">
            <w:pPr>
              <w:rPr>
                <w:sz w:val="16"/>
                <w:szCs w:val="16"/>
              </w:rPr>
            </w:pPr>
            <w:r w:rsidRPr="00D46572">
              <w:rPr>
                <w:sz w:val="16"/>
                <w:szCs w:val="16"/>
              </w:rPr>
              <w:t>Yok</w:t>
            </w:r>
          </w:p>
        </w:tc>
      </w:tr>
      <w:tr w:rsidR="00B74114" w:rsidTr="00341653">
        <w:trPr>
          <w:trHeight w:val="454"/>
        </w:trPr>
        <w:tc>
          <w:tcPr>
            <w:tcW w:w="2547" w:type="dxa"/>
            <w:shd w:val="clear" w:color="auto" w:fill="D9D9D9" w:themeFill="background1" w:themeFillShade="D9"/>
          </w:tcPr>
          <w:p w:rsidR="00B74114" w:rsidRPr="00B74114" w:rsidRDefault="00B74114" w:rsidP="00B74114">
            <w:pPr>
              <w:rPr>
                <w:b/>
                <w:i/>
                <w:sz w:val="16"/>
                <w:szCs w:val="16"/>
              </w:rPr>
            </w:pPr>
            <w:r w:rsidRPr="00B74114">
              <w:rPr>
                <w:b/>
                <w:i/>
                <w:sz w:val="16"/>
                <w:szCs w:val="16"/>
              </w:rPr>
              <w:t>Önerilen Kaynaklar</w:t>
            </w:r>
          </w:p>
        </w:tc>
        <w:tc>
          <w:tcPr>
            <w:tcW w:w="6662" w:type="dxa"/>
          </w:tcPr>
          <w:p w:rsidR="00DD2181" w:rsidRPr="00DD2181" w:rsidRDefault="00DD2181" w:rsidP="00DD2181">
            <w:pPr>
              <w:pStyle w:val="Default"/>
              <w:spacing w:after="27"/>
              <w:rPr>
                <w:rFonts w:ascii="Verdana" w:hAnsi="Verdana"/>
                <w:sz w:val="16"/>
                <w:szCs w:val="16"/>
              </w:rPr>
            </w:pPr>
            <w:r w:rsidRPr="00DD2181">
              <w:rPr>
                <w:rFonts w:ascii="Verdana" w:hAnsi="Verdana"/>
                <w:sz w:val="16"/>
                <w:szCs w:val="16"/>
              </w:rPr>
              <w:t xml:space="preserve">1)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J.P.Holman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Heat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 xml:space="preserve"> Transfer.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McGraw-Hill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>, N.Y</w:t>
            </w:r>
            <w:proofErr w:type="gramStart"/>
            <w:r w:rsidRPr="00DD2181">
              <w:rPr>
                <w:rFonts w:ascii="Verdana" w:hAnsi="Verdana"/>
                <w:sz w:val="16"/>
                <w:szCs w:val="16"/>
              </w:rPr>
              <w:t>.,</w:t>
            </w:r>
            <w:proofErr w:type="gramEnd"/>
            <w:r w:rsidRPr="00DD2181">
              <w:rPr>
                <w:rFonts w:ascii="Verdana" w:hAnsi="Verdana"/>
                <w:sz w:val="16"/>
                <w:szCs w:val="16"/>
              </w:rPr>
              <w:t>1989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D2181">
              <w:rPr>
                <w:rFonts w:ascii="Verdana" w:hAnsi="Verdana"/>
                <w:sz w:val="16"/>
                <w:szCs w:val="16"/>
              </w:rPr>
              <w:t xml:space="preserve">(SI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Metric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 xml:space="preserve"> Ed.) </w:t>
            </w:r>
          </w:p>
          <w:p w:rsidR="00DD2181" w:rsidRPr="00DD2181" w:rsidRDefault="00DD2181" w:rsidP="00DD2181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2181">
              <w:rPr>
                <w:rFonts w:ascii="Verdana" w:hAnsi="Verdana"/>
                <w:sz w:val="16"/>
                <w:szCs w:val="16"/>
              </w:rPr>
              <w:t xml:space="preserve">2) F.P.Incropera-D.P.de </w:t>
            </w:r>
            <w:proofErr w:type="spellStart"/>
            <w:proofErr w:type="gramStart"/>
            <w:r w:rsidRPr="00DD2181">
              <w:rPr>
                <w:rFonts w:ascii="Verdana" w:hAnsi="Verdana"/>
                <w:sz w:val="16"/>
                <w:szCs w:val="16"/>
              </w:rPr>
              <w:t>Witt.Fundamentals</w:t>
            </w:r>
            <w:proofErr w:type="spellEnd"/>
            <w:proofErr w:type="gramEnd"/>
            <w:r w:rsidRPr="00DD2181">
              <w:rPr>
                <w:rFonts w:ascii="Verdana" w:hAnsi="Verdana"/>
                <w:sz w:val="16"/>
                <w:szCs w:val="16"/>
              </w:rPr>
              <w:t xml:space="preserve"> of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Heat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Mass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 xml:space="preserve"> Transfer.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J.Wiley&amp;Sons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>, N.Y</w:t>
            </w:r>
            <w:proofErr w:type="gramStart"/>
            <w:r w:rsidRPr="00DD2181">
              <w:rPr>
                <w:rFonts w:ascii="Verdana" w:hAnsi="Verdana"/>
                <w:sz w:val="16"/>
                <w:szCs w:val="16"/>
              </w:rPr>
              <w:t>.,</w:t>
            </w:r>
            <w:proofErr w:type="gramEnd"/>
            <w:r w:rsidRPr="00DD2181">
              <w:rPr>
                <w:rFonts w:ascii="Verdana" w:hAnsi="Verdana"/>
                <w:sz w:val="16"/>
                <w:szCs w:val="16"/>
              </w:rPr>
              <w:t xml:space="preserve">1990 (3rd Ed.) </w:t>
            </w:r>
          </w:p>
          <w:p w:rsidR="00DD2181" w:rsidRPr="00DD2181" w:rsidRDefault="00DD2181" w:rsidP="00DD2181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2181">
              <w:rPr>
                <w:rFonts w:ascii="Verdana" w:hAnsi="Verdana"/>
                <w:sz w:val="16"/>
                <w:szCs w:val="16"/>
              </w:rPr>
              <w:t xml:space="preserve">3)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W.L.McCabe-J.C.Smith-P.Harriott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Unit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 xml:space="preserve"> Operations of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Chemical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Engineering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 xml:space="preserve">. </w:t>
            </w:r>
          </w:p>
          <w:p w:rsidR="00DD2181" w:rsidRPr="00DD2181" w:rsidRDefault="00DD2181" w:rsidP="00DD2181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McGraw-Hill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Comp</w:t>
            </w:r>
            <w:proofErr w:type="spellEnd"/>
            <w:proofErr w:type="gramStart"/>
            <w:r w:rsidRPr="00DD2181">
              <w:rPr>
                <w:rFonts w:ascii="Verdana" w:hAnsi="Verdana"/>
                <w:sz w:val="16"/>
                <w:szCs w:val="16"/>
              </w:rPr>
              <w:t>.,</w:t>
            </w:r>
            <w:proofErr w:type="gramEnd"/>
            <w:r w:rsidRPr="00DD2181">
              <w:rPr>
                <w:rFonts w:ascii="Verdana" w:hAnsi="Verdana"/>
                <w:sz w:val="16"/>
                <w:szCs w:val="16"/>
              </w:rPr>
              <w:t xml:space="preserve">N.Y., 1985(4th Ed.) </w:t>
            </w:r>
          </w:p>
          <w:p w:rsidR="00DD2181" w:rsidRPr="00DD2181" w:rsidRDefault="00DD2181" w:rsidP="00DD2181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2181">
              <w:rPr>
                <w:rFonts w:ascii="Verdana" w:hAnsi="Verdana"/>
                <w:sz w:val="16"/>
                <w:szCs w:val="16"/>
              </w:rPr>
              <w:t xml:space="preserve">4)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C.J.</w:t>
            </w:r>
            <w:proofErr w:type="gramStart"/>
            <w:r w:rsidRPr="00DD2181">
              <w:rPr>
                <w:rFonts w:ascii="Verdana" w:hAnsi="Verdana"/>
                <w:sz w:val="16"/>
                <w:szCs w:val="16"/>
              </w:rPr>
              <w:t>Geankoplis.Transport</w:t>
            </w:r>
            <w:proofErr w:type="spellEnd"/>
            <w:proofErr w:type="gramEnd"/>
            <w:r w:rsidRPr="00DD218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Processes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Unit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 xml:space="preserve"> Operations.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Prentice-Hall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Inc</w:t>
            </w:r>
            <w:proofErr w:type="spellEnd"/>
            <w:proofErr w:type="gramStart"/>
            <w:r w:rsidRPr="00DD2181">
              <w:rPr>
                <w:rFonts w:ascii="Verdana" w:hAnsi="Verdana"/>
                <w:sz w:val="16"/>
                <w:szCs w:val="16"/>
              </w:rPr>
              <w:t>.,</w:t>
            </w:r>
            <w:proofErr w:type="gramEnd"/>
            <w:r w:rsidRPr="00DD2181">
              <w:rPr>
                <w:rFonts w:ascii="Verdana" w:hAnsi="Verdana"/>
                <w:sz w:val="16"/>
                <w:szCs w:val="16"/>
              </w:rPr>
              <w:t xml:space="preserve">N.J., 1993(3rd Ed.) </w:t>
            </w:r>
          </w:p>
          <w:p w:rsidR="00D46572" w:rsidRPr="00DD2181" w:rsidRDefault="00D46572" w:rsidP="00341653">
            <w:pPr>
              <w:rPr>
                <w:sz w:val="16"/>
                <w:szCs w:val="16"/>
              </w:rPr>
            </w:pPr>
          </w:p>
        </w:tc>
      </w:tr>
      <w:tr w:rsidR="00B74114" w:rsidTr="00341653">
        <w:trPr>
          <w:trHeight w:val="454"/>
        </w:trPr>
        <w:tc>
          <w:tcPr>
            <w:tcW w:w="2547" w:type="dxa"/>
            <w:shd w:val="clear" w:color="auto" w:fill="D9D9D9" w:themeFill="background1" w:themeFillShade="D9"/>
          </w:tcPr>
          <w:p w:rsidR="00B74114" w:rsidRPr="00B74114" w:rsidRDefault="00B74114" w:rsidP="00B74114">
            <w:pPr>
              <w:rPr>
                <w:b/>
                <w:i/>
                <w:sz w:val="16"/>
                <w:szCs w:val="16"/>
              </w:rPr>
            </w:pPr>
            <w:r w:rsidRPr="00B74114">
              <w:rPr>
                <w:b/>
                <w:i/>
                <w:sz w:val="16"/>
                <w:szCs w:val="16"/>
              </w:rPr>
              <w:t>Dersin Kredisi (AKTS)</w:t>
            </w:r>
          </w:p>
        </w:tc>
        <w:tc>
          <w:tcPr>
            <w:tcW w:w="6662" w:type="dxa"/>
          </w:tcPr>
          <w:p w:rsidR="00B74114" w:rsidRPr="00D46572" w:rsidRDefault="00275E82" w:rsidP="00B74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bookmarkStart w:id="0" w:name="_GoBack"/>
            <w:bookmarkEnd w:id="0"/>
          </w:p>
        </w:tc>
      </w:tr>
      <w:tr w:rsidR="00B74114" w:rsidTr="00341653">
        <w:trPr>
          <w:trHeight w:val="567"/>
        </w:trPr>
        <w:tc>
          <w:tcPr>
            <w:tcW w:w="2547" w:type="dxa"/>
            <w:shd w:val="clear" w:color="auto" w:fill="D9D9D9" w:themeFill="background1" w:themeFillShade="D9"/>
          </w:tcPr>
          <w:p w:rsidR="00B74114" w:rsidRPr="00B74114" w:rsidRDefault="00B74114" w:rsidP="00B74114">
            <w:pPr>
              <w:rPr>
                <w:b/>
                <w:i/>
                <w:sz w:val="16"/>
                <w:szCs w:val="16"/>
              </w:rPr>
            </w:pPr>
            <w:r w:rsidRPr="00B74114">
              <w:rPr>
                <w:b/>
                <w:i/>
                <w:sz w:val="16"/>
                <w:szCs w:val="16"/>
              </w:rPr>
              <w:t>Laboratuvar</w:t>
            </w:r>
          </w:p>
        </w:tc>
        <w:tc>
          <w:tcPr>
            <w:tcW w:w="6662" w:type="dxa"/>
          </w:tcPr>
          <w:p w:rsidR="00B74114" w:rsidRPr="00D46572" w:rsidRDefault="00D71FDC" w:rsidP="00B74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74114" w:rsidRDefault="00B74114"/>
    <w:sectPr w:rsidR="00B74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F1EB3"/>
    <w:multiLevelType w:val="multilevel"/>
    <w:tmpl w:val="FC80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BA35AD"/>
    <w:multiLevelType w:val="multilevel"/>
    <w:tmpl w:val="D73E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AE0693"/>
    <w:multiLevelType w:val="multilevel"/>
    <w:tmpl w:val="D69C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4A197F"/>
    <w:multiLevelType w:val="multilevel"/>
    <w:tmpl w:val="82E2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75E82"/>
    <w:rsid w:val="00341653"/>
    <w:rsid w:val="00530030"/>
    <w:rsid w:val="00832BE3"/>
    <w:rsid w:val="00B74114"/>
    <w:rsid w:val="00BC32DD"/>
    <w:rsid w:val="00C917E8"/>
    <w:rsid w:val="00D46572"/>
    <w:rsid w:val="00D71FDC"/>
    <w:rsid w:val="00DD2181"/>
    <w:rsid w:val="00E5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D1E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table" w:styleId="TabloKlavuzu">
    <w:name w:val="Table Grid"/>
    <w:basedOn w:val="NormalTablo"/>
    <w:uiPriority w:val="39"/>
    <w:rsid w:val="00B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2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</dc:creator>
  <cp:keywords/>
  <dc:description/>
  <cp:lastModifiedBy>Bülent</cp:lastModifiedBy>
  <cp:revision>5</cp:revision>
  <dcterms:created xsi:type="dcterms:W3CDTF">2020-05-15T12:38:00Z</dcterms:created>
  <dcterms:modified xsi:type="dcterms:W3CDTF">2020-05-19T20:05:00Z</dcterms:modified>
</cp:coreProperties>
</file>