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B0740" w:rsidRDefault="00562F0F" w:rsidP="003B0740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3B0740">
        <w:rPr>
          <w:rFonts w:cstheme="minorHAnsi"/>
          <w:b/>
          <w:bCs/>
          <w:sz w:val="24"/>
          <w:szCs w:val="24"/>
        </w:rPr>
        <w:br/>
      </w:r>
      <w:proofErr w:type="spellStart"/>
      <w:r w:rsidRPr="003B0740">
        <w:rPr>
          <w:rFonts w:cstheme="minorHAnsi"/>
          <w:b/>
          <w:bCs/>
          <w:iCs/>
          <w:sz w:val="24"/>
          <w:szCs w:val="24"/>
        </w:rPr>
        <w:t>Toxoplasma</w:t>
      </w:r>
      <w:proofErr w:type="spellEnd"/>
      <w:r w:rsidRPr="003B0740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3B0740">
        <w:rPr>
          <w:rFonts w:cstheme="minorHAnsi"/>
          <w:b/>
          <w:bCs/>
          <w:iCs/>
          <w:sz w:val="24"/>
          <w:szCs w:val="24"/>
        </w:rPr>
        <w:t>gondii</w:t>
      </w:r>
      <w:proofErr w:type="spellEnd"/>
      <w:r w:rsidR="00D67C57">
        <w:rPr>
          <w:rFonts w:cstheme="minorHAnsi"/>
          <w:b/>
          <w:bCs/>
          <w:sz w:val="24"/>
          <w:szCs w:val="24"/>
        </w:rPr>
        <w:br/>
        <w:t>(</w:t>
      </w:r>
      <w:proofErr w:type="spellStart"/>
      <w:r w:rsidR="00D67C57">
        <w:rPr>
          <w:rFonts w:cstheme="minorHAnsi"/>
          <w:b/>
          <w:bCs/>
          <w:sz w:val="24"/>
          <w:szCs w:val="24"/>
        </w:rPr>
        <w:t>T</w:t>
      </w:r>
      <w:r w:rsidR="004B72EA">
        <w:rPr>
          <w:rFonts w:cstheme="minorHAnsi"/>
          <w:b/>
          <w:bCs/>
          <w:sz w:val="24"/>
          <w:szCs w:val="24"/>
        </w:rPr>
        <w:t>oksoplazmoz</w:t>
      </w:r>
      <w:r w:rsidRPr="003B0740">
        <w:rPr>
          <w:rFonts w:cstheme="minorHAnsi"/>
          <w:b/>
          <w:bCs/>
          <w:sz w:val="24"/>
          <w:szCs w:val="24"/>
        </w:rPr>
        <w:t>is</w:t>
      </w:r>
      <w:proofErr w:type="spellEnd"/>
      <w:r w:rsidRPr="003B0740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3B0740">
        <w:rPr>
          <w:rFonts w:cstheme="minorHAnsi"/>
          <w:b/>
          <w:bCs/>
          <w:sz w:val="24"/>
          <w:szCs w:val="24"/>
        </w:rPr>
        <w:t>toksoplazmoz</w:t>
      </w:r>
      <w:proofErr w:type="spellEnd"/>
      <w:r w:rsidRPr="003B0740">
        <w:rPr>
          <w:rFonts w:cstheme="minorHAnsi"/>
          <w:b/>
          <w:bCs/>
          <w:sz w:val="24"/>
          <w:szCs w:val="24"/>
        </w:rPr>
        <w:t>)</w:t>
      </w:r>
    </w:p>
    <w:p w:rsidR="00000000" w:rsidRPr="003B0740" w:rsidRDefault="00D67C57" w:rsidP="004B72EA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  <w:lang w:val="en-US"/>
        </w:rPr>
        <w:t>İnsanda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parazitlenen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protozoonlara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ait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kökler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ve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içerdiği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cinslere</w:t>
      </w:r>
      <w:proofErr w:type="spellEnd"/>
      <w:r>
        <w:rPr>
          <w:rFonts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sz w:val="24"/>
          <w:szCs w:val="24"/>
          <w:lang w:val="en-US"/>
        </w:rPr>
        <w:t>örnekler</w:t>
      </w:r>
      <w:proofErr w:type="spellEnd"/>
      <w:r>
        <w:rPr>
          <w:rFonts w:cstheme="minorHAnsi"/>
          <w:sz w:val="24"/>
          <w:szCs w:val="24"/>
          <w:lang w:val="en-US"/>
        </w:rPr>
        <w:t>:</w:t>
      </w:r>
      <w:r w:rsidRPr="00D67C57">
        <w:rPr>
          <w:rFonts w:cstheme="minorHAnsi"/>
          <w:sz w:val="24"/>
          <w:szCs w:val="24"/>
          <w:lang w:val="en-US"/>
        </w:rPr>
        <w:t xml:space="preserve"> </w:t>
      </w:r>
    </w:p>
    <w:p w:rsidR="00D67C57" w:rsidRPr="00D67C57" w:rsidRDefault="00D67C57" w:rsidP="00D67C57">
      <w:pPr>
        <w:tabs>
          <w:tab w:val="left" w:pos="1710"/>
        </w:tabs>
        <w:spacing w:after="0" w:line="360" w:lineRule="auto"/>
        <w:rPr>
          <w:rFonts w:cstheme="minorHAnsi"/>
          <w:b/>
          <w:sz w:val="24"/>
          <w:szCs w:val="24"/>
          <w:lang w:val="en-US"/>
        </w:rPr>
      </w:pPr>
      <w:proofErr w:type="spellStart"/>
      <w:r w:rsidRPr="00D67C57">
        <w:rPr>
          <w:rFonts w:cstheme="minorHAnsi"/>
          <w:b/>
          <w:sz w:val="24"/>
          <w:szCs w:val="24"/>
          <w:lang w:val="en-US"/>
        </w:rPr>
        <w:t>Kök</w:t>
      </w:r>
      <w:proofErr w:type="spellEnd"/>
      <w:r w:rsidRPr="00D67C57">
        <w:rPr>
          <w:rFonts w:cstheme="minorHAnsi"/>
          <w:b/>
          <w:sz w:val="24"/>
          <w:szCs w:val="24"/>
          <w:lang w:val="en-US"/>
        </w:rPr>
        <w:t xml:space="preserve"> (Phylum</w:t>
      </w:r>
      <w:r w:rsidRPr="00D67C57">
        <w:rPr>
          <w:rFonts w:cstheme="minorHAnsi"/>
          <w:b/>
          <w:sz w:val="24"/>
          <w:szCs w:val="24"/>
          <w:lang w:val="en-US"/>
        </w:rPr>
        <w:t>)</w:t>
      </w:r>
      <w:r w:rsidRPr="00D67C57">
        <w:rPr>
          <w:rFonts w:cstheme="minorHAnsi"/>
          <w:b/>
          <w:sz w:val="24"/>
          <w:szCs w:val="24"/>
          <w:lang w:val="en-US"/>
        </w:rPr>
        <w:tab/>
      </w:r>
    </w:p>
    <w:p w:rsidR="004B72EA" w:rsidRDefault="00562F0F" w:rsidP="004B72EA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3B0740">
        <w:rPr>
          <w:rFonts w:cstheme="minorHAnsi"/>
          <w:iCs/>
          <w:sz w:val="24"/>
          <w:szCs w:val="24"/>
          <w:lang w:val="en-US"/>
        </w:rPr>
        <w:t>Sarcomastigophora</w:t>
      </w:r>
      <w:proofErr w:type="spellEnd"/>
    </w:p>
    <w:p w:rsidR="00000000" w:rsidRPr="003B0740" w:rsidRDefault="00562F0F" w:rsidP="004B72EA">
      <w:pPr>
        <w:spacing w:after="0" w:line="360" w:lineRule="auto"/>
        <w:ind w:firstLine="708"/>
        <w:rPr>
          <w:rFonts w:cstheme="minorHAnsi"/>
          <w:sz w:val="24"/>
          <w:szCs w:val="24"/>
        </w:rPr>
      </w:pPr>
      <w:proofErr w:type="spellStart"/>
      <w:r w:rsidRPr="003B0740">
        <w:rPr>
          <w:rFonts w:cstheme="minorHAnsi"/>
          <w:iCs/>
          <w:sz w:val="24"/>
          <w:szCs w:val="24"/>
          <w:lang w:val="en-US"/>
        </w:rPr>
        <w:t>Sarcodina</w:t>
      </w:r>
      <w:proofErr w:type="spellEnd"/>
      <w:r w:rsidRPr="003B0740">
        <w:rPr>
          <w:rFonts w:cstheme="minorHAnsi"/>
          <w:iCs/>
          <w:sz w:val="24"/>
          <w:szCs w:val="24"/>
          <w:lang w:val="en-US"/>
        </w:rPr>
        <w:t xml:space="preserve"> </w:t>
      </w:r>
      <w:r w:rsidRPr="003B0740">
        <w:rPr>
          <w:rFonts w:cstheme="minorHAnsi"/>
          <w:sz w:val="24"/>
          <w:szCs w:val="24"/>
          <w:lang w:val="en-US"/>
        </w:rPr>
        <w:t>(</w:t>
      </w:r>
      <w:r w:rsidRPr="00D67C57">
        <w:rPr>
          <w:rFonts w:cstheme="minorHAnsi"/>
          <w:i/>
          <w:iCs/>
          <w:sz w:val="24"/>
          <w:szCs w:val="24"/>
          <w:lang w:val="en-US"/>
        </w:rPr>
        <w:t xml:space="preserve">Entamoeba </w:t>
      </w:r>
      <w:proofErr w:type="spellStart"/>
      <w:r w:rsidRPr="00D67C57">
        <w:rPr>
          <w:rFonts w:cstheme="minorHAnsi"/>
          <w:i/>
          <w:iCs/>
          <w:sz w:val="24"/>
          <w:szCs w:val="24"/>
          <w:lang w:val="en-US"/>
        </w:rPr>
        <w:t>histolytica</w:t>
      </w:r>
      <w:proofErr w:type="spellEnd"/>
      <w:r w:rsidRPr="003B0740">
        <w:rPr>
          <w:rFonts w:cstheme="minorHAnsi"/>
          <w:sz w:val="24"/>
          <w:szCs w:val="24"/>
          <w:lang w:val="en-US"/>
        </w:rPr>
        <w:t>)</w:t>
      </w:r>
    </w:p>
    <w:p w:rsidR="00000000" w:rsidRPr="003B0740" w:rsidRDefault="00562F0F" w:rsidP="004B72EA">
      <w:pPr>
        <w:spacing w:after="0" w:line="360" w:lineRule="auto"/>
        <w:ind w:firstLine="708"/>
        <w:rPr>
          <w:rFonts w:cstheme="minorHAnsi"/>
          <w:sz w:val="24"/>
          <w:szCs w:val="24"/>
        </w:rPr>
      </w:pPr>
      <w:proofErr w:type="spellStart"/>
      <w:r w:rsidRPr="003B0740">
        <w:rPr>
          <w:rFonts w:cstheme="minorHAnsi"/>
          <w:iCs/>
          <w:sz w:val="24"/>
          <w:szCs w:val="24"/>
          <w:lang w:val="en-US"/>
        </w:rPr>
        <w:t>Mastigophora</w:t>
      </w:r>
      <w:proofErr w:type="spellEnd"/>
      <w:r w:rsidRPr="003B0740">
        <w:rPr>
          <w:rFonts w:cstheme="minorHAnsi"/>
          <w:sz w:val="24"/>
          <w:szCs w:val="24"/>
          <w:lang w:val="en-US"/>
        </w:rPr>
        <w:t xml:space="preserve"> (</w:t>
      </w:r>
      <w:r w:rsidRPr="00D67C57">
        <w:rPr>
          <w:rFonts w:cstheme="minorHAnsi"/>
          <w:i/>
          <w:iCs/>
          <w:sz w:val="24"/>
          <w:szCs w:val="24"/>
          <w:lang w:val="en-US"/>
        </w:rPr>
        <w:t>Giardia lamblia</w:t>
      </w:r>
      <w:r w:rsidRPr="003B0740">
        <w:rPr>
          <w:rFonts w:cstheme="minorHAnsi"/>
          <w:iCs/>
          <w:sz w:val="24"/>
          <w:szCs w:val="24"/>
          <w:lang w:val="en-US"/>
        </w:rPr>
        <w:t xml:space="preserve">, </w:t>
      </w:r>
      <w:proofErr w:type="spellStart"/>
      <w:r w:rsidRPr="00D67C57">
        <w:rPr>
          <w:rFonts w:cstheme="minorHAnsi"/>
          <w:i/>
          <w:iCs/>
          <w:sz w:val="24"/>
          <w:szCs w:val="24"/>
          <w:lang w:val="en-US"/>
        </w:rPr>
        <w:t>Dientamoeba</w:t>
      </w:r>
      <w:proofErr w:type="spellEnd"/>
      <w:r w:rsidRPr="00D67C57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i/>
          <w:iCs/>
          <w:sz w:val="24"/>
          <w:szCs w:val="24"/>
          <w:lang w:val="en-US"/>
        </w:rPr>
        <w:t>fragilis</w:t>
      </w:r>
      <w:proofErr w:type="spellEnd"/>
      <w:r w:rsidRPr="003B0740">
        <w:rPr>
          <w:rFonts w:cstheme="minorHAnsi"/>
          <w:sz w:val="24"/>
          <w:szCs w:val="24"/>
          <w:lang w:val="en-US"/>
        </w:rPr>
        <w:t>)</w:t>
      </w:r>
    </w:p>
    <w:p w:rsidR="00000000" w:rsidRPr="003B0740" w:rsidRDefault="00562F0F" w:rsidP="004B72EA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3B0740">
        <w:rPr>
          <w:rFonts w:cstheme="minorHAnsi"/>
          <w:iCs/>
          <w:sz w:val="24"/>
          <w:szCs w:val="24"/>
          <w:lang w:val="en-US"/>
        </w:rPr>
        <w:t>Ciliat</w:t>
      </w:r>
      <w:r w:rsidRPr="003B0740">
        <w:rPr>
          <w:rFonts w:cstheme="minorHAnsi"/>
          <w:iCs/>
          <w:sz w:val="24"/>
          <w:szCs w:val="24"/>
          <w:lang w:val="en-US"/>
        </w:rPr>
        <w:t>a</w:t>
      </w:r>
      <w:proofErr w:type="spellEnd"/>
      <w:r w:rsidRPr="003B0740">
        <w:rPr>
          <w:rFonts w:cstheme="minorHAnsi"/>
          <w:iCs/>
          <w:sz w:val="24"/>
          <w:szCs w:val="24"/>
          <w:lang w:val="en-US"/>
        </w:rPr>
        <w:t xml:space="preserve"> </w:t>
      </w:r>
      <w:r w:rsidRPr="003B0740">
        <w:rPr>
          <w:rFonts w:cstheme="minorHAnsi"/>
          <w:sz w:val="24"/>
          <w:szCs w:val="24"/>
          <w:lang w:val="en-US"/>
        </w:rPr>
        <w:t>(</w:t>
      </w:r>
      <w:proofErr w:type="spellStart"/>
      <w:r w:rsidRPr="003B0740">
        <w:rPr>
          <w:rFonts w:cstheme="minorHAnsi"/>
          <w:iCs/>
          <w:sz w:val="24"/>
          <w:szCs w:val="24"/>
          <w:lang w:val="en-US"/>
        </w:rPr>
        <w:t>Balantidium</w:t>
      </w:r>
      <w:proofErr w:type="spellEnd"/>
      <w:r w:rsidRPr="003B0740">
        <w:rPr>
          <w:rFonts w:cstheme="minorHAnsi"/>
          <w:iCs/>
          <w:sz w:val="24"/>
          <w:szCs w:val="24"/>
          <w:lang w:val="en-US"/>
        </w:rPr>
        <w:t xml:space="preserve"> coli</w:t>
      </w:r>
      <w:r w:rsidRPr="003B0740">
        <w:rPr>
          <w:rFonts w:cstheme="minorHAnsi"/>
          <w:sz w:val="24"/>
          <w:szCs w:val="24"/>
          <w:lang w:val="en-US"/>
        </w:rPr>
        <w:t>)</w:t>
      </w:r>
    </w:p>
    <w:p w:rsidR="00000000" w:rsidRPr="003B0740" w:rsidRDefault="00562F0F" w:rsidP="00D67C57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3B0740">
        <w:rPr>
          <w:rFonts w:cstheme="minorHAnsi"/>
          <w:iCs/>
          <w:sz w:val="24"/>
          <w:szCs w:val="24"/>
          <w:lang w:val="en-US"/>
        </w:rPr>
        <w:t>A</w:t>
      </w:r>
      <w:r w:rsidRPr="003B0740">
        <w:rPr>
          <w:rFonts w:cstheme="minorHAnsi"/>
          <w:iCs/>
          <w:sz w:val="24"/>
          <w:szCs w:val="24"/>
          <w:lang w:val="en-US"/>
        </w:rPr>
        <w:t>picomplexa</w:t>
      </w:r>
      <w:proofErr w:type="spellEnd"/>
      <w:r w:rsidR="00D67C57">
        <w:rPr>
          <w:rFonts w:cstheme="minorHAnsi"/>
          <w:sz w:val="24"/>
          <w:szCs w:val="24"/>
        </w:rPr>
        <w:t xml:space="preserve"> (</w:t>
      </w:r>
      <w:r w:rsidRPr="00D67C57">
        <w:rPr>
          <w:rFonts w:cstheme="minorHAnsi"/>
          <w:i/>
          <w:iCs/>
          <w:sz w:val="24"/>
          <w:szCs w:val="24"/>
          <w:lang w:val="en-US"/>
        </w:rPr>
        <w:t>Plasmo</w:t>
      </w:r>
      <w:r w:rsidRPr="00D67C57">
        <w:rPr>
          <w:rFonts w:cstheme="minorHAnsi"/>
          <w:iCs/>
          <w:sz w:val="24"/>
          <w:szCs w:val="24"/>
          <w:lang w:val="en-US"/>
        </w:rPr>
        <w:t>dium</w:t>
      </w:r>
      <w:r w:rsidR="00D67C57" w:rsidRPr="00D67C57">
        <w:rPr>
          <w:rFonts w:cstheme="minorHAnsi"/>
          <w:iCs/>
          <w:sz w:val="24"/>
          <w:szCs w:val="24"/>
          <w:lang w:val="en-US"/>
        </w:rPr>
        <w:t xml:space="preserve"> spp.</w:t>
      </w:r>
      <w:r w:rsidR="00D67C57">
        <w:rPr>
          <w:rFonts w:cstheme="minorHAnsi"/>
          <w:sz w:val="24"/>
          <w:szCs w:val="24"/>
        </w:rPr>
        <w:t xml:space="preserve">, </w:t>
      </w:r>
      <w:proofErr w:type="spellStart"/>
      <w:r w:rsidRPr="003B0740">
        <w:rPr>
          <w:rFonts w:cstheme="minorHAnsi"/>
          <w:iCs/>
          <w:sz w:val="24"/>
          <w:szCs w:val="24"/>
          <w:lang w:val="en-US"/>
        </w:rPr>
        <w:t>Babesia</w:t>
      </w:r>
      <w:proofErr w:type="spellEnd"/>
      <w:r w:rsidR="00D67C57">
        <w:rPr>
          <w:rFonts w:cstheme="minorHAnsi"/>
          <w:iCs/>
          <w:sz w:val="24"/>
          <w:szCs w:val="24"/>
          <w:lang w:val="en-US"/>
        </w:rPr>
        <w:t xml:space="preserve"> spp., </w:t>
      </w:r>
      <w:proofErr w:type="spellStart"/>
      <w:r w:rsidRPr="00D67C57">
        <w:rPr>
          <w:rFonts w:cstheme="minorHAnsi"/>
          <w:iCs/>
          <w:sz w:val="24"/>
          <w:szCs w:val="24"/>
          <w:lang w:val="en-US"/>
        </w:rPr>
        <w:t>Coccidia</w:t>
      </w:r>
      <w:proofErr w:type="spellEnd"/>
      <w:r w:rsidR="00D67C57">
        <w:rPr>
          <w:rFonts w:cstheme="minorHAnsi"/>
          <w:iCs/>
          <w:sz w:val="24"/>
          <w:szCs w:val="24"/>
          <w:lang w:val="en-US"/>
        </w:rPr>
        <w:t xml:space="preserve"> (</w:t>
      </w:r>
      <w:r w:rsidRPr="00D67C57">
        <w:rPr>
          <w:rFonts w:cstheme="minorHAnsi"/>
          <w:i/>
          <w:iCs/>
          <w:sz w:val="24"/>
          <w:szCs w:val="24"/>
          <w:lang w:val="en-US"/>
        </w:rPr>
        <w:t>Toxoplasma</w:t>
      </w:r>
      <w:r w:rsidR="00D67C57" w:rsidRPr="00D67C57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="00D67C57" w:rsidRPr="00D67C57">
        <w:rPr>
          <w:rFonts w:cstheme="minorHAnsi"/>
          <w:i/>
          <w:iCs/>
          <w:sz w:val="24"/>
          <w:szCs w:val="24"/>
          <w:lang w:val="en-US"/>
        </w:rPr>
        <w:t>gondii</w:t>
      </w:r>
      <w:proofErr w:type="spellEnd"/>
      <w:r w:rsidR="00D67C57" w:rsidRPr="00D67C57">
        <w:rPr>
          <w:rFonts w:cstheme="minorHAnsi"/>
          <w:i/>
          <w:iCs/>
          <w:sz w:val="24"/>
          <w:szCs w:val="24"/>
          <w:lang w:val="en-US"/>
        </w:rPr>
        <w:t xml:space="preserve">, </w:t>
      </w:r>
      <w:proofErr w:type="spellStart"/>
      <w:r w:rsidRPr="00D67C57">
        <w:rPr>
          <w:rFonts w:cstheme="minorHAnsi"/>
          <w:i/>
          <w:iCs/>
          <w:sz w:val="24"/>
          <w:szCs w:val="24"/>
          <w:lang w:val="en-US"/>
        </w:rPr>
        <w:t>Cryptosporidum</w:t>
      </w:r>
      <w:proofErr w:type="spellEnd"/>
      <w:r w:rsidR="00D67C57" w:rsidRPr="00D67C57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="00D67C57" w:rsidRPr="00D67C57">
        <w:rPr>
          <w:rFonts w:cstheme="minorHAnsi"/>
          <w:iCs/>
          <w:sz w:val="24"/>
          <w:szCs w:val="24"/>
          <w:lang w:val="en-US"/>
        </w:rPr>
        <w:t>spp.,</w:t>
      </w:r>
      <w:r w:rsidR="00D67C57" w:rsidRPr="00D67C57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i/>
          <w:iCs/>
          <w:sz w:val="24"/>
          <w:szCs w:val="24"/>
          <w:lang w:val="en-US"/>
        </w:rPr>
        <w:t>Cyclospora</w:t>
      </w:r>
      <w:proofErr w:type="spellEnd"/>
      <w:r w:rsidR="00D67C57" w:rsidRPr="00D67C57">
        <w:rPr>
          <w:rFonts w:cstheme="minorHAnsi"/>
          <w:i/>
          <w:iCs/>
          <w:sz w:val="24"/>
          <w:szCs w:val="24"/>
          <w:lang w:val="en-US"/>
        </w:rPr>
        <w:t xml:space="preserve"> </w:t>
      </w:r>
      <w:proofErr w:type="spellStart"/>
      <w:r w:rsidR="00D67C57" w:rsidRPr="00D67C57">
        <w:rPr>
          <w:rFonts w:cstheme="minorHAnsi"/>
          <w:i/>
          <w:iCs/>
          <w:sz w:val="24"/>
          <w:szCs w:val="24"/>
          <w:lang w:val="en-US"/>
        </w:rPr>
        <w:t>cayetanensis</w:t>
      </w:r>
      <w:proofErr w:type="spellEnd"/>
      <w:r w:rsidR="00D67C57" w:rsidRPr="00D67C57">
        <w:rPr>
          <w:rFonts w:cstheme="minorHAnsi"/>
          <w:i/>
          <w:iCs/>
          <w:sz w:val="24"/>
          <w:szCs w:val="24"/>
          <w:lang w:val="en-US"/>
        </w:rPr>
        <w:t xml:space="preserve">, </w:t>
      </w:r>
      <w:proofErr w:type="spellStart"/>
      <w:r w:rsidRPr="00D67C57">
        <w:rPr>
          <w:rFonts w:cstheme="minorHAnsi"/>
          <w:i/>
          <w:iCs/>
          <w:sz w:val="24"/>
          <w:szCs w:val="24"/>
          <w:lang w:val="en-US"/>
        </w:rPr>
        <w:t>Isospora</w:t>
      </w:r>
      <w:proofErr w:type="spellEnd"/>
      <w:r w:rsidR="00D67C57" w:rsidRPr="00D67C57">
        <w:rPr>
          <w:rFonts w:cstheme="minorHAnsi"/>
          <w:i/>
          <w:iCs/>
          <w:sz w:val="24"/>
          <w:szCs w:val="24"/>
          <w:lang w:val="en-US"/>
        </w:rPr>
        <w:t xml:space="preserve"> belli</w:t>
      </w:r>
      <w:r w:rsidR="00D67C57">
        <w:rPr>
          <w:rFonts w:cstheme="minorHAnsi"/>
          <w:iCs/>
          <w:sz w:val="24"/>
          <w:szCs w:val="24"/>
          <w:lang w:val="en-US"/>
        </w:rPr>
        <w:t>)</w:t>
      </w:r>
    </w:p>
    <w:p w:rsidR="00000000" w:rsidRPr="00D67C57" w:rsidRDefault="00D67C57" w:rsidP="00D67C57">
      <w:pPr>
        <w:spacing w:after="0" w:line="360" w:lineRule="auto"/>
        <w:rPr>
          <w:rFonts w:cstheme="minorHAnsi"/>
          <w:sz w:val="24"/>
          <w:szCs w:val="24"/>
        </w:rPr>
      </w:pPr>
      <w:r w:rsidRPr="00D67C57">
        <w:rPr>
          <w:rFonts w:cstheme="minorHAnsi"/>
          <w:bCs/>
          <w:sz w:val="24"/>
          <w:szCs w:val="24"/>
        </w:rPr>
        <w:t xml:space="preserve">ilk </w:t>
      </w:r>
      <w:proofErr w:type="gramStart"/>
      <w:r w:rsidRPr="00D67C57">
        <w:rPr>
          <w:rFonts w:cstheme="minorHAnsi"/>
          <w:bCs/>
          <w:sz w:val="24"/>
          <w:szCs w:val="24"/>
        </w:rPr>
        <w:t>izolasyon</w:t>
      </w:r>
      <w:proofErr w:type="gramEnd"/>
      <w:r w:rsidRPr="00D67C57">
        <w:rPr>
          <w:rFonts w:cstheme="minorHAnsi"/>
          <w:bCs/>
          <w:sz w:val="24"/>
          <w:szCs w:val="24"/>
        </w:rPr>
        <w:t xml:space="preserve"> Afrika’da yaşayan bir kemirgenden (</w:t>
      </w:r>
      <w:proofErr w:type="spellStart"/>
      <w:r w:rsidRPr="00D67C57">
        <w:rPr>
          <w:rFonts w:cstheme="minorHAnsi"/>
          <w:bCs/>
          <w:sz w:val="24"/>
          <w:szCs w:val="24"/>
        </w:rPr>
        <w:t>Ctenodactylus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</w:rPr>
        <w:t>gundi</w:t>
      </w:r>
      <w:proofErr w:type="spellEnd"/>
      <w:r w:rsidRPr="00D67C57">
        <w:rPr>
          <w:rFonts w:cstheme="minorHAnsi"/>
          <w:bCs/>
          <w:sz w:val="24"/>
          <w:szCs w:val="24"/>
        </w:rPr>
        <w:t>)</w:t>
      </w:r>
      <w:r w:rsidRPr="00D67C57">
        <w:rPr>
          <w:rFonts w:cstheme="minorHAnsi"/>
          <w:bCs/>
          <w:sz w:val="24"/>
          <w:szCs w:val="24"/>
        </w:rPr>
        <w:t xml:space="preserve"> </w:t>
      </w:r>
      <w:r w:rsidRPr="00D67C57">
        <w:rPr>
          <w:rFonts w:cstheme="minorHAnsi"/>
          <w:bCs/>
          <w:sz w:val="24"/>
          <w:szCs w:val="24"/>
        </w:rPr>
        <w:t>yapılmıştır.</w:t>
      </w:r>
      <w:r w:rsidR="00562F0F" w:rsidRPr="00D67C57">
        <w:rPr>
          <w:rFonts w:cstheme="minorHAnsi"/>
          <w:bCs/>
          <w:sz w:val="24"/>
          <w:szCs w:val="24"/>
        </w:rPr>
        <w:t xml:space="preserve"> </w:t>
      </w:r>
    </w:p>
    <w:p w:rsidR="00000000" w:rsidRPr="00D67C57" w:rsidRDefault="00562F0F" w:rsidP="00DF004C">
      <w:pPr>
        <w:spacing w:after="0" w:line="360" w:lineRule="auto"/>
        <w:rPr>
          <w:rFonts w:cstheme="minorHAnsi"/>
          <w:i/>
          <w:sz w:val="24"/>
          <w:szCs w:val="24"/>
        </w:rPr>
      </w:pPr>
      <w:proofErr w:type="spellStart"/>
      <w:r w:rsidRPr="00D67C57">
        <w:rPr>
          <w:rFonts w:cstheme="minorHAnsi"/>
          <w:bCs/>
          <w:i/>
          <w:iCs/>
          <w:sz w:val="24"/>
          <w:szCs w:val="24"/>
        </w:rPr>
        <w:t>Toxoplasma</w:t>
      </w:r>
      <w:proofErr w:type="spellEnd"/>
      <w:r w:rsidRPr="00D67C57">
        <w:rPr>
          <w:rFonts w:cstheme="minorHAnsi"/>
          <w:bCs/>
          <w:i/>
          <w:iCs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i/>
          <w:iCs/>
          <w:sz w:val="24"/>
          <w:szCs w:val="24"/>
        </w:rPr>
        <w:t>gondii</w:t>
      </w:r>
      <w:proofErr w:type="spellEnd"/>
    </w:p>
    <w:p w:rsidR="00000000" w:rsidRPr="00D67C57" w:rsidRDefault="00562F0F" w:rsidP="00D67C57">
      <w:pPr>
        <w:spacing w:after="0" w:line="360" w:lineRule="auto"/>
        <w:ind w:left="720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sz w:val="24"/>
          <w:szCs w:val="24"/>
        </w:rPr>
        <w:t>Apicomplexa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(kök)</w:t>
      </w:r>
      <w:r w:rsidRPr="00D67C57">
        <w:rPr>
          <w:rFonts w:cstheme="minorHAnsi"/>
          <w:bCs/>
          <w:sz w:val="24"/>
          <w:szCs w:val="24"/>
        </w:rPr>
        <w:t xml:space="preserve"> </w:t>
      </w:r>
    </w:p>
    <w:p w:rsidR="00000000" w:rsidRPr="00D67C57" w:rsidRDefault="00562F0F" w:rsidP="00D67C57">
      <w:pPr>
        <w:spacing w:after="0" w:line="360" w:lineRule="auto"/>
        <w:ind w:left="720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sz w:val="24"/>
          <w:szCs w:val="24"/>
        </w:rPr>
        <w:t>Coccidia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(</w:t>
      </w:r>
      <w:proofErr w:type="spellStart"/>
      <w:r w:rsidRPr="00D67C57">
        <w:rPr>
          <w:rFonts w:cstheme="minorHAnsi"/>
          <w:bCs/>
          <w:sz w:val="24"/>
          <w:szCs w:val="24"/>
        </w:rPr>
        <w:t>üstsınıf</w:t>
      </w:r>
      <w:proofErr w:type="spellEnd"/>
      <w:r w:rsidRPr="00D67C57">
        <w:rPr>
          <w:rFonts w:cstheme="minorHAnsi"/>
          <w:bCs/>
          <w:sz w:val="24"/>
          <w:szCs w:val="24"/>
        </w:rPr>
        <w:t>)</w:t>
      </w:r>
    </w:p>
    <w:p w:rsidR="00000000" w:rsidRPr="00D67C57" w:rsidRDefault="00562F0F" w:rsidP="00D67C57">
      <w:pPr>
        <w:spacing w:after="0" w:line="360" w:lineRule="auto"/>
        <w:ind w:left="720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sz w:val="24"/>
          <w:szCs w:val="24"/>
        </w:rPr>
        <w:t>Eucoccidia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(sınıf)</w:t>
      </w:r>
    </w:p>
    <w:p w:rsidR="00000000" w:rsidRPr="00D67C57" w:rsidRDefault="00562F0F" w:rsidP="00D67C57">
      <w:pPr>
        <w:spacing w:after="0" w:line="360" w:lineRule="auto"/>
        <w:ind w:left="720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sz w:val="24"/>
          <w:szCs w:val="24"/>
        </w:rPr>
        <w:t>Toxoplasmatidae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(aile)</w:t>
      </w:r>
    </w:p>
    <w:p w:rsidR="00000000" w:rsidRPr="00D67C57" w:rsidRDefault="00562F0F" w:rsidP="00D67C57">
      <w:pPr>
        <w:spacing w:after="0" w:line="360" w:lineRule="auto"/>
        <w:ind w:left="720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sz w:val="24"/>
          <w:szCs w:val="24"/>
        </w:rPr>
        <w:t>Toxoplasma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(cins)</w:t>
      </w:r>
    </w:p>
    <w:p w:rsidR="00000000" w:rsidRPr="00D67C57" w:rsidRDefault="00562F0F" w:rsidP="00D67C57">
      <w:pPr>
        <w:spacing w:after="0" w:line="360" w:lineRule="auto"/>
        <w:ind w:left="720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sz w:val="24"/>
          <w:szCs w:val="24"/>
        </w:rPr>
        <w:t>gondii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(tür) </w:t>
      </w:r>
    </w:p>
    <w:p w:rsidR="00DF004C" w:rsidRDefault="00562F0F" w:rsidP="00DF004C">
      <w:pPr>
        <w:spacing w:after="0" w:line="360" w:lineRule="auto"/>
        <w:rPr>
          <w:rFonts w:cstheme="minorHAnsi"/>
          <w:bCs/>
          <w:sz w:val="24"/>
          <w:szCs w:val="24"/>
        </w:rPr>
      </w:pPr>
      <w:r w:rsidRPr="00D67C57">
        <w:rPr>
          <w:rFonts w:cstheme="minorHAnsi"/>
          <w:bCs/>
          <w:sz w:val="24"/>
          <w:szCs w:val="24"/>
        </w:rPr>
        <w:t>Zorunlu</w:t>
      </w:r>
      <w:r w:rsidRPr="00D67C57">
        <w:rPr>
          <w:rFonts w:cstheme="minorHAnsi"/>
          <w:bCs/>
          <w:sz w:val="24"/>
          <w:szCs w:val="24"/>
        </w:rPr>
        <w:t xml:space="preserve"> </w:t>
      </w:r>
      <w:r w:rsidRPr="00D67C57">
        <w:rPr>
          <w:rFonts w:cstheme="minorHAnsi"/>
          <w:bCs/>
          <w:sz w:val="24"/>
          <w:szCs w:val="24"/>
        </w:rPr>
        <w:t>hücre içi</w:t>
      </w:r>
      <w:r w:rsidRPr="00D67C5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</w:rPr>
        <w:t>protozoon</w:t>
      </w:r>
      <w:proofErr w:type="spellEnd"/>
      <w:r w:rsidR="00DF004C">
        <w:rPr>
          <w:rFonts w:cstheme="minorHAnsi"/>
          <w:sz w:val="24"/>
          <w:szCs w:val="24"/>
        </w:rPr>
        <w:t xml:space="preserve">, </w:t>
      </w:r>
      <w:r w:rsidRPr="00D67C57">
        <w:rPr>
          <w:rFonts w:cstheme="minorHAnsi"/>
          <w:bCs/>
          <w:sz w:val="24"/>
          <w:szCs w:val="24"/>
        </w:rPr>
        <w:t>Memelilerden kuşlara kadar geniş bir konak spektrumu</w:t>
      </w:r>
      <w:r w:rsidR="00DF004C">
        <w:rPr>
          <w:rFonts w:cstheme="minorHAnsi"/>
          <w:bCs/>
          <w:sz w:val="24"/>
          <w:szCs w:val="24"/>
        </w:rPr>
        <w:t xml:space="preserve"> var.</w:t>
      </w:r>
      <w:r w:rsidR="00DF004C">
        <w:rPr>
          <w:rFonts w:cstheme="minorHAnsi"/>
          <w:sz w:val="24"/>
          <w:szCs w:val="24"/>
        </w:rPr>
        <w:t xml:space="preserve"> </w:t>
      </w:r>
      <w:r w:rsidRPr="00D67C57">
        <w:rPr>
          <w:rFonts w:cstheme="minorHAnsi"/>
          <w:bCs/>
          <w:sz w:val="24"/>
          <w:szCs w:val="24"/>
        </w:rPr>
        <w:t xml:space="preserve">İnsanlara </w:t>
      </w:r>
      <w:proofErr w:type="spellStart"/>
      <w:r w:rsidRPr="00D67C57">
        <w:rPr>
          <w:rFonts w:cstheme="minorHAnsi"/>
          <w:bCs/>
          <w:sz w:val="24"/>
          <w:szCs w:val="24"/>
        </w:rPr>
        <w:t>edinsel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veya </w:t>
      </w:r>
      <w:proofErr w:type="spellStart"/>
      <w:r w:rsidRPr="00D67C57">
        <w:rPr>
          <w:rFonts w:cstheme="minorHAnsi"/>
          <w:bCs/>
          <w:sz w:val="24"/>
          <w:szCs w:val="24"/>
        </w:rPr>
        <w:t>konjenital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bulaş</w:t>
      </w:r>
      <w:r w:rsidR="00DF004C">
        <w:rPr>
          <w:rFonts w:cstheme="minorHAnsi"/>
          <w:bCs/>
          <w:sz w:val="24"/>
          <w:szCs w:val="24"/>
        </w:rPr>
        <w:t xml:space="preserve">maktadır. </w:t>
      </w:r>
      <w:proofErr w:type="spellStart"/>
      <w:r w:rsidRPr="00D67C57">
        <w:rPr>
          <w:rFonts w:cstheme="minorHAnsi"/>
          <w:bCs/>
          <w:sz w:val="24"/>
          <w:szCs w:val="24"/>
        </w:rPr>
        <w:t>Takizoit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D67C57">
        <w:rPr>
          <w:rFonts w:cstheme="minorHAnsi"/>
          <w:bCs/>
          <w:sz w:val="24"/>
          <w:szCs w:val="24"/>
        </w:rPr>
        <w:t>bradizoit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D67C57">
        <w:rPr>
          <w:rFonts w:cstheme="minorHAnsi"/>
          <w:bCs/>
          <w:sz w:val="24"/>
          <w:szCs w:val="24"/>
        </w:rPr>
        <w:t>ookist</w:t>
      </w:r>
      <w:proofErr w:type="spellEnd"/>
      <w:r w:rsidR="00DF004C">
        <w:rPr>
          <w:rFonts w:cstheme="minorHAnsi"/>
          <w:bCs/>
          <w:sz w:val="24"/>
          <w:szCs w:val="24"/>
        </w:rPr>
        <w:t xml:space="preserve"> formlarında bulunur. </w:t>
      </w:r>
    </w:p>
    <w:p w:rsidR="00000000" w:rsidRPr="00D67C57" w:rsidRDefault="00562F0F" w:rsidP="00DF004C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sz w:val="24"/>
          <w:szCs w:val="24"/>
        </w:rPr>
        <w:t>Takizoit</w:t>
      </w:r>
      <w:proofErr w:type="spellEnd"/>
      <w:r w:rsidR="00DF004C">
        <w:rPr>
          <w:rFonts w:cstheme="minorHAnsi"/>
          <w:bCs/>
          <w:sz w:val="24"/>
          <w:szCs w:val="24"/>
        </w:rPr>
        <w:t>; a</w:t>
      </w:r>
      <w:r w:rsidRPr="00D67C57">
        <w:rPr>
          <w:rFonts w:cstheme="minorHAnsi"/>
          <w:bCs/>
          <w:sz w:val="24"/>
          <w:szCs w:val="24"/>
        </w:rPr>
        <w:t>ra kona</w:t>
      </w:r>
      <w:r w:rsidRPr="00D67C57">
        <w:rPr>
          <w:rFonts w:cstheme="minorHAnsi"/>
          <w:bCs/>
          <w:sz w:val="24"/>
          <w:szCs w:val="24"/>
        </w:rPr>
        <w:t xml:space="preserve">kların her çeşit hücresinde </w:t>
      </w:r>
      <w:r w:rsidR="00DF004C">
        <w:rPr>
          <w:rFonts w:cstheme="minorHAnsi"/>
          <w:sz w:val="24"/>
          <w:szCs w:val="24"/>
        </w:rPr>
        <w:t>ve s</w:t>
      </w:r>
      <w:r w:rsidRPr="00D67C57">
        <w:rPr>
          <w:rFonts w:cstheme="minorHAnsi"/>
          <w:bCs/>
          <w:sz w:val="24"/>
          <w:szCs w:val="24"/>
        </w:rPr>
        <w:t>on konakların bağırsakları dışında</w:t>
      </w:r>
      <w:r w:rsidR="00DF004C">
        <w:rPr>
          <w:rFonts w:cstheme="minorHAnsi"/>
          <w:bCs/>
          <w:sz w:val="24"/>
          <w:szCs w:val="24"/>
        </w:rPr>
        <w:t xml:space="preserve"> bulunur. </w:t>
      </w:r>
    </w:p>
    <w:p w:rsidR="003B0740" w:rsidRPr="00D67C57" w:rsidRDefault="00562F0F" w:rsidP="003B0740">
      <w:pPr>
        <w:spacing w:after="0" w:line="360" w:lineRule="auto"/>
        <w:rPr>
          <w:rFonts w:cstheme="minorHAnsi"/>
          <w:sz w:val="24"/>
          <w:szCs w:val="24"/>
        </w:rPr>
      </w:pPr>
      <w:r w:rsidRPr="00D67C57">
        <w:rPr>
          <w:rFonts w:cstheme="minorHAnsi"/>
          <w:bCs/>
          <w:sz w:val="24"/>
          <w:szCs w:val="24"/>
        </w:rPr>
        <w:t>Hızlı çoğalır</w:t>
      </w:r>
      <w:r w:rsidR="00DF004C">
        <w:rPr>
          <w:rFonts w:cstheme="minorHAnsi"/>
          <w:bCs/>
          <w:sz w:val="24"/>
          <w:szCs w:val="24"/>
        </w:rPr>
        <w:t>.</w:t>
      </w:r>
      <w:r w:rsidR="00DF004C">
        <w:rPr>
          <w:rFonts w:cstheme="minorHAnsi"/>
          <w:sz w:val="24"/>
          <w:szCs w:val="24"/>
        </w:rPr>
        <w:t xml:space="preserve"> </w:t>
      </w:r>
      <w:r w:rsidR="00DF004C">
        <w:rPr>
          <w:rFonts w:cstheme="minorHAnsi"/>
          <w:bCs/>
          <w:sz w:val="24"/>
          <w:szCs w:val="24"/>
        </w:rPr>
        <w:t xml:space="preserve">Muz şeklinde ve </w:t>
      </w:r>
      <w:r w:rsidRPr="00D67C57">
        <w:rPr>
          <w:rFonts w:cstheme="minorHAnsi"/>
          <w:bCs/>
          <w:sz w:val="24"/>
          <w:szCs w:val="24"/>
        </w:rPr>
        <w:t>2-4 mikronx4-8 mikron</w:t>
      </w:r>
      <w:r w:rsidR="00DF004C">
        <w:rPr>
          <w:rFonts w:cstheme="minorHAnsi"/>
          <w:bCs/>
          <w:sz w:val="24"/>
          <w:szCs w:val="24"/>
        </w:rPr>
        <w:t xml:space="preserve"> büyüklüktedir.</w:t>
      </w:r>
      <w:r w:rsidR="00DF004C">
        <w:rPr>
          <w:rFonts w:cstheme="minorHAnsi"/>
          <w:sz w:val="24"/>
          <w:szCs w:val="24"/>
        </w:rPr>
        <w:t xml:space="preserve"> </w:t>
      </w:r>
      <w:proofErr w:type="spellStart"/>
      <w:r w:rsidRPr="00DF004C">
        <w:rPr>
          <w:rFonts w:cstheme="minorHAnsi"/>
          <w:bCs/>
          <w:i/>
          <w:sz w:val="24"/>
          <w:szCs w:val="24"/>
        </w:rPr>
        <w:t>Toxoplasma</w:t>
      </w:r>
      <w:r w:rsidRPr="00D67C57">
        <w:rPr>
          <w:rFonts w:cstheme="minorHAnsi"/>
          <w:bCs/>
          <w:sz w:val="24"/>
          <w:szCs w:val="24"/>
        </w:rPr>
        <w:t>’nın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konak hücreye girişi</w:t>
      </w:r>
      <w:r w:rsidR="00DF004C">
        <w:rPr>
          <w:rFonts w:cstheme="minorHAnsi"/>
          <w:sz w:val="24"/>
          <w:szCs w:val="24"/>
        </w:rPr>
        <w:t xml:space="preserve"> aktif olarak gerçekleşir.</w:t>
      </w:r>
      <w:r w:rsidRPr="00D67C57">
        <w:rPr>
          <w:rFonts w:cstheme="minorHAnsi"/>
          <w:bCs/>
          <w:sz w:val="24"/>
          <w:szCs w:val="24"/>
        </w:rPr>
        <w:br/>
      </w:r>
      <w:proofErr w:type="spellStart"/>
      <w:r w:rsidRPr="00D67C57">
        <w:rPr>
          <w:rFonts w:cstheme="minorHAnsi"/>
          <w:bCs/>
          <w:sz w:val="24"/>
          <w:szCs w:val="24"/>
        </w:rPr>
        <w:t>Bradizoit</w:t>
      </w:r>
      <w:proofErr w:type="spellEnd"/>
      <w:r w:rsidR="00DF004C">
        <w:rPr>
          <w:rFonts w:cstheme="minorHAnsi"/>
          <w:bCs/>
          <w:sz w:val="24"/>
          <w:szCs w:val="24"/>
        </w:rPr>
        <w:t>;</w:t>
      </w:r>
      <w:r w:rsidR="00DF004C">
        <w:rPr>
          <w:rFonts w:cstheme="minorHAnsi"/>
          <w:sz w:val="24"/>
          <w:szCs w:val="24"/>
        </w:rPr>
        <w:t xml:space="preserve"> benzer bir şekle sahiptir. </w:t>
      </w:r>
      <w:proofErr w:type="spellStart"/>
      <w:r w:rsidRPr="00D67C57">
        <w:rPr>
          <w:rFonts w:cstheme="minorHAnsi"/>
          <w:bCs/>
          <w:sz w:val="24"/>
          <w:szCs w:val="24"/>
        </w:rPr>
        <w:t>Nukleus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arka uca yakın</w:t>
      </w:r>
      <w:r w:rsidR="00DF004C">
        <w:rPr>
          <w:rFonts w:cstheme="minorHAnsi"/>
          <w:sz w:val="24"/>
          <w:szCs w:val="24"/>
        </w:rPr>
        <w:t xml:space="preserve"> ve s</w:t>
      </w:r>
      <w:r w:rsidRPr="00D67C57">
        <w:rPr>
          <w:rFonts w:cstheme="minorHAnsi"/>
          <w:bCs/>
          <w:sz w:val="24"/>
          <w:szCs w:val="24"/>
        </w:rPr>
        <w:t>itoplazmada glikojen</w:t>
      </w:r>
      <w:r w:rsidR="00DF004C">
        <w:rPr>
          <w:rFonts w:cstheme="minorHAnsi"/>
          <w:bCs/>
          <w:sz w:val="24"/>
          <w:szCs w:val="24"/>
        </w:rPr>
        <w:t xml:space="preserve"> </w:t>
      </w:r>
      <w:r w:rsidRPr="00D67C57">
        <w:rPr>
          <w:rFonts w:cstheme="minorHAnsi"/>
          <w:bCs/>
          <w:sz w:val="24"/>
          <w:szCs w:val="24"/>
        </w:rPr>
        <w:t>tanecikleri daha fazla</w:t>
      </w:r>
      <w:r w:rsidR="00DF004C">
        <w:rPr>
          <w:rFonts w:cstheme="minorHAnsi"/>
          <w:bCs/>
          <w:sz w:val="24"/>
          <w:szCs w:val="24"/>
        </w:rPr>
        <w:t xml:space="preserve">dır. </w:t>
      </w:r>
      <w:r w:rsidRPr="00D67C57">
        <w:rPr>
          <w:rFonts w:cstheme="minorHAnsi"/>
          <w:bCs/>
          <w:sz w:val="24"/>
          <w:szCs w:val="24"/>
        </w:rPr>
        <w:t xml:space="preserve">Konak hücre </w:t>
      </w:r>
      <w:proofErr w:type="spellStart"/>
      <w:r w:rsidRPr="00D67C57">
        <w:rPr>
          <w:rFonts w:cstheme="minorHAnsi"/>
          <w:bCs/>
          <w:sz w:val="24"/>
          <w:szCs w:val="24"/>
        </w:rPr>
        <w:t>vakuolü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içind</w:t>
      </w:r>
      <w:r w:rsidRPr="00D67C57">
        <w:rPr>
          <w:rFonts w:cstheme="minorHAnsi"/>
          <w:bCs/>
          <w:sz w:val="24"/>
          <w:szCs w:val="24"/>
        </w:rPr>
        <w:t>e gelişen 40 mikron büyüklükte doku kistleri</w:t>
      </w:r>
      <w:r w:rsidR="00DF004C">
        <w:rPr>
          <w:rFonts w:cstheme="minorHAnsi"/>
          <w:bCs/>
          <w:sz w:val="24"/>
          <w:szCs w:val="24"/>
        </w:rPr>
        <w:t xml:space="preserve"> içerisi</w:t>
      </w:r>
      <w:r w:rsidRPr="00D67C57">
        <w:rPr>
          <w:rFonts w:cstheme="minorHAnsi"/>
          <w:bCs/>
          <w:sz w:val="24"/>
          <w:szCs w:val="24"/>
        </w:rPr>
        <w:t xml:space="preserve">nde ortalama </w:t>
      </w:r>
      <w:r w:rsidR="003B0740" w:rsidRPr="00D67C57">
        <w:rPr>
          <w:rFonts w:cstheme="minorHAnsi"/>
          <w:bCs/>
          <w:sz w:val="24"/>
          <w:szCs w:val="24"/>
        </w:rPr>
        <w:t xml:space="preserve">1000-3000 </w:t>
      </w:r>
      <w:proofErr w:type="spellStart"/>
      <w:r w:rsidR="003B0740" w:rsidRPr="00D67C57">
        <w:rPr>
          <w:rFonts w:cstheme="minorHAnsi"/>
          <w:bCs/>
          <w:sz w:val="24"/>
          <w:szCs w:val="24"/>
        </w:rPr>
        <w:t>bradizoit</w:t>
      </w:r>
      <w:proofErr w:type="spellEnd"/>
      <w:r w:rsidR="00DF004C">
        <w:rPr>
          <w:rFonts w:cstheme="minorHAnsi"/>
          <w:bCs/>
          <w:sz w:val="24"/>
          <w:szCs w:val="24"/>
        </w:rPr>
        <w:t xml:space="preserve"> bulunmaktadır. </w:t>
      </w:r>
    </w:p>
    <w:p w:rsidR="00000000" w:rsidRPr="00D67C57" w:rsidRDefault="00562F0F" w:rsidP="00DF004C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sz w:val="24"/>
          <w:szCs w:val="24"/>
        </w:rPr>
        <w:t>Ookist</w:t>
      </w:r>
      <w:proofErr w:type="spellEnd"/>
      <w:r w:rsidR="00DF004C">
        <w:rPr>
          <w:rFonts w:cstheme="minorHAnsi"/>
          <w:bCs/>
          <w:sz w:val="24"/>
          <w:szCs w:val="24"/>
        </w:rPr>
        <w:t xml:space="preserve">; </w:t>
      </w:r>
      <w:proofErr w:type="spellStart"/>
      <w:r w:rsidR="00DF004C">
        <w:rPr>
          <w:rFonts w:cstheme="minorHAnsi"/>
          <w:bCs/>
          <w:sz w:val="24"/>
          <w:szCs w:val="24"/>
          <w:lang w:val="en-US"/>
        </w:rPr>
        <w:t>s</w:t>
      </w:r>
      <w:r w:rsidRPr="00D67C57">
        <w:rPr>
          <w:rFonts w:cstheme="minorHAnsi"/>
          <w:bCs/>
          <w:sz w:val="24"/>
          <w:szCs w:val="24"/>
          <w:lang w:val="en-US"/>
        </w:rPr>
        <w:t>porulasyon</w:t>
      </w:r>
      <w:proofErr w:type="spellEnd"/>
      <w:r w:rsidR="00DF004C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DF004C">
        <w:rPr>
          <w:rFonts w:cstheme="minorHAnsi"/>
          <w:bCs/>
          <w:sz w:val="24"/>
          <w:szCs w:val="24"/>
          <w:lang w:val="en-US"/>
        </w:rPr>
        <w:t>dışarıya</w:t>
      </w:r>
      <w:proofErr w:type="spellEnd"/>
      <w:r w:rsidR="00DF004C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DF004C">
        <w:rPr>
          <w:rFonts w:cstheme="minorHAnsi"/>
          <w:bCs/>
          <w:sz w:val="24"/>
          <w:szCs w:val="24"/>
          <w:lang w:val="en-US"/>
        </w:rPr>
        <w:t>atıldıktan</w:t>
      </w:r>
      <w:proofErr w:type="spellEnd"/>
      <w:r w:rsidR="00DF004C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B732CE">
        <w:rPr>
          <w:rFonts w:cstheme="minorHAnsi"/>
          <w:bCs/>
          <w:sz w:val="24"/>
          <w:szCs w:val="24"/>
          <w:lang w:val="en-US"/>
        </w:rPr>
        <w:t>sonra</w:t>
      </w:r>
      <w:proofErr w:type="spellEnd"/>
      <w:r w:rsidR="00DF004C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DF004C">
        <w:rPr>
          <w:rFonts w:cstheme="minorHAnsi"/>
          <w:bCs/>
          <w:sz w:val="24"/>
          <w:szCs w:val="24"/>
          <w:lang w:val="en-US"/>
        </w:rPr>
        <w:t>gerçekleşir</w:t>
      </w:r>
      <w:proofErr w:type="spellEnd"/>
      <w:r w:rsidR="00DF004C">
        <w:rPr>
          <w:rFonts w:cstheme="minorHAnsi"/>
          <w:bCs/>
          <w:sz w:val="24"/>
          <w:szCs w:val="24"/>
          <w:lang w:val="en-US"/>
        </w:rPr>
        <w:t>.</w:t>
      </w:r>
      <w:r w:rsidR="00DF004C">
        <w:rPr>
          <w:rFonts w:cstheme="minorHAnsi"/>
          <w:sz w:val="24"/>
          <w:szCs w:val="24"/>
        </w:rPr>
        <w:t xml:space="preserve"> </w:t>
      </w:r>
      <w:r w:rsidR="00B732CE">
        <w:rPr>
          <w:rFonts w:cstheme="minorHAnsi"/>
          <w:sz w:val="24"/>
          <w:szCs w:val="24"/>
        </w:rPr>
        <w:t xml:space="preserve">Dayanıklı formdur. </w:t>
      </w:r>
      <w:proofErr w:type="spellStart"/>
      <w:r w:rsidR="00B732CE">
        <w:rPr>
          <w:rFonts w:cstheme="minorHAnsi"/>
          <w:sz w:val="24"/>
          <w:szCs w:val="24"/>
        </w:rPr>
        <w:t>Falidae</w:t>
      </w:r>
      <w:proofErr w:type="spellEnd"/>
      <w:r w:rsidR="00B732CE">
        <w:rPr>
          <w:rFonts w:cstheme="minorHAnsi"/>
          <w:sz w:val="24"/>
          <w:szCs w:val="24"/>
        </w:rPr>
        <w:t xml:space="preserve"> ailesinde gerçekleşen seksüel (eşeyli) döngünün son ürünü olarak meydana gelmektedir. </w:t>
      </w:r>
      <w:r w:rsidR="00DF004C">
        <w:rPr>
          <w:rFonts w:cstheme="minorHAnsi"/>
          <w:sz w:val="24"/>
          <w:szCs w:val="24"/>
        </w:rPr>
        <w:t xml:space="preserve">Son konak olan </w:t>
      </w:r>
      <w:proofErr w:type="spellStart"/>
      <w:r w:rsidR="00DF004C">
        <w:rPr>
          <w:rFonts w:cstheme="minorHAnsi"/>
          <w:sz w:val="24"/>
          <w:szCs w:val="24"/>
        </w:rPr>
        <w:t>Felidae</w:t>
      </w:r>
      <w:proofErr w:type="spellEnd"/>
      <w:r w:rsidR="00DF004C">
        <w:rPr>
          <w:rFonts w:cstheme="minorHAnsi"/>
          <w:sz w:val="24"/>
          <w:szCs w:val="24"/>
        </w:rPr>
        <w:t xml:space="preserve"> ailesi ve ara konak olan insan, koyun, keçi, </w:t>
      </w:r>
      <w:proofErr w:type="gramStart"/>
      <w:r w:rsidR="00DF004C">
        <w:rPr>
          <w:rFonts w:cstheme="minorHAnsi"/>
          <w:sz w:val="24"/>
          <w:szCs w:val="24"/>
        </w:rPr>
        <w:t>fare  gibi</w:t>
      </w:r>
      <w:proofErr w:type="gramEnd"/>
      <w:r w:rsidR="00DF004C">
        <w:rPr>
          <w:rFonts w:cstheme="minorHAnsi"/>
          <w:sz w:val="24"/>
          <w:szCs w:val="24"/>
        </w:rPr>
        <w:t xml:space="preserve"> hayvanlar arasında </w:t>
      </w:r>
      <w:r w:rsidR="00DF004C">
        <w:rPr>
          <w:rFonts w:cstheme="minorHAnsi"/>
          <w:sz w:val="24"/>
          <w:szCs w:val="24"/>
        </w:rPr>
        <w:lastRenderedPageBreak/>
        <w:t xml:space="preserve">gerçekleşen bir döngüsü mevcuttur. </w:t>
      </w:r>
      <w:r w:rsidRPr="00D67C57">
        <w:rPr>
          <w:rFonts w:cstheme="minorHAnsi"/>
          <w:sz w:val="24"/>
          <w:szCs w:val="24"/>
          <w:lang w:val="en-US"/>
        </w:rPr>
        <w:br/>
      </w:r>
      <w:r w:rsidRPr="00DF004C">
        <w:rPr>
          <w:rFonts w:cstheme="minorHAnsi"/>
          <w:bCs/>
          <w:i/>
          <w:iCs/>
          <w:sz w:val="24"/>
          <w:szCs w:val="24"/>
          <w:lang w:val="en-US"/>
        </w:rPr>
        <w:t xml:space="preserve">T. </w:t>
      </w:r>
      <w:proofErr w:type="spellStart"/>
      <w:r w:rsidRPr="00DF004C">
        <w:rPr>
          <w:rFonts w:cstheme="minorHAnsi"/>
          <w:bCs/>
          <w:i/>
          <w:iCs/>
          <w:sz w:val="24"/>
          <w:szCs w:val="24"/>
          <w:lang w:val="en-US"/>
        </w:rPr>
        <w:t>gondii</w:t>
      </w:r>
      <w:proofErr w:type="spellEnd"/>
      <w:r w:rsidRPr="00D67C57">
        <w:rPr>
          <w:rFonts w:cstheme="minorHAnsi"/>
          <w:bCs/>
          <w:i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enfeksiyonu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r w:rsidRPr="00D67C57">
        <w:rPr>
          <w:rFonts w:cstheme="minorHAnsi"/>
          <w:bCs/>
          <w:sz w:val="24"/>
          <w:szCs w:val="24"/>
        </w:rPr>
        <w:t>iki</w:t>
      </w:r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B732CE">
        <w:rPr>
          <w:rFonts w:cstheme="minorHAnsi"/>
          <w:bCs/>
          <w:sz w:val="24"/>
          <w:szCs w:val="24"/>
          <w:lang w:val="en-US"/>
        </w:rPr>
        <w:t>insan</w:t>
      </w:r>
      <w:proofErr w:type="spellEnd"/>
      <w:r w:rsidR="00B732CE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B732CE">
        <w:rPr>
          <w:rFonts w:cstheme="minorHAnsi"/>
          <w:bCs/>
          <w:sz w:val="24"/>
          <w:szCs w:val="24"/>
          <w:lang w:val="en-US"/>
        </w:rPr>
        <w:t>grubund</w:t>
      </w:r>
      <w:r w:rsidRPr="00D67C57">
        <w:rPr>
          <w:rFonts w:cstheme="minorHAnsi"/>
          <w:bCs/>
          <w:sz w:val="24"/>
          <w:szCs w:val="24"/>
          <w:lang w:val="en-US"/>
        </w:rPr>
        <w:t>a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önemli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>:</w:t>
      </w:r>
    </w:p>
    <w:p w:rsidR="00000000" w:rsidRPr="00B732CE" w:rsidRDefault="00B732CE" w:rsidP="00B732CE">
      <w:pPr>
        <w:pStyle w:val="ListeParagraf"/>
        <w:numPr>
          <w:ilvl w:val="1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Cs/>
          <w:sz w:val="24"/>
          <w:szCs w:val="24"/>
          <w:lang w:val="en-US"/>
        </w:rPr>
        <w:t>İ</w:t>
      </w:r>
      <w:r w:rsidR="00562F0F" w:rsidRPr="00B732CE">
        <w:rPr>
          <w:rFonts w:cstheme="minorHAnsi"/>
          <w:bCs/>
          <w:sz w:val="24"/>
          <w:szCs w:val="24"/>
          <w:lang w:val="en-US"/>
        </w:rPr>
        <w:t>mmun</w:t>
      </w:r>
      <w:proofErr w:type="spellEnd"/>
      <w:r w:rsidR="00562F0F" w:rsidRPr="00B732CE">
        <w:rPr>
          <w:rFonts w:cstheme="minorHAnsi"/>
          <w:bCs/>
          <w:sz w:val="24"/>
          <w:szCs w:val="24"/>
          <w:lang w:val="en-US"/>
        </w:rPr>
        <w:t xml:space="preserve"> ye</w:t>
      </w:r>
      <w:r w:rsidR="00562F0F" w:rsidRPr="00B732CE">
        <w:rPr>
          <w:rFonts w:cstheme="minorHAnsi"/>
          <w:bCs/>
          <w:sz w:val="24"/>
          <w:szCs w:val="24"/>
        </w:rPr>
        <w:t>t</w:t>
      </w:r>
      <w:proofErr w:type="spellStart"/>
      <w:r w:rsidR="00562F0F" w:rsidRPr="00B732CE">
        <w:rPr>
          <w:rFonts w:cstheme="minorHAnsi"/>
          <w:bCs/>
          <w:sz w:val="24"/>
          <w:szCs w:val="24"/>
          <w:lang w:val="en-US"/>
        </w:rPr>
        <w:t>mezliği</w:t>
      </w:r>
      <w:proofErr w:type="spellEnd"/>
      <w:r w:rsidR="00562F0F" w:rsidRPr="00B732CE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B732CE">
        <w:rPr>
          <w:rFonts w:cstheme="minorHAnsi"/>
          <w:bCs/>
          <w:sz w:val="24"/>
          <w:szCs w:val="24"/>
          <w:lang w:val="en-US"/>
        </w:rPr>
        <w:t>olan</w:t>
      </w:r>
      <w:proofErr w:type="spellEnd"/>
      <w:r w:rsidR="00562F0F" w:rsidRPr="00B732CE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B732CE">
        <w:rPr>
          <w:rFonts w:cstheme="minorHAnsi"/>
          <w:bCs/>
          <w:sz w:val="24"/>
          <w:szCs w:val="24"/>
          <w:lang w:val="en-US"/>
        </w:rPr>
        <w:t>kişiler</w:t>
      </w:r>
      <w:proofErr w:type="spellEnd"/>
      <w:r>
        <w:rPr>
          <w:rFonts w:cstheme="minorHAnsi"/>
          <w:bCs/>
          <w:sz w:val="24"/>
          <w:szCs w:val="24"/>
          <w:lang w:val="en-US"/>
        </w:rPr>
        <w:t xml:space="preserve"> (</w:t>
      </w:r>
      <w:proofErr w:type="spellStart"/>
      <w:r w:rsidR="00562F0F" w:rsidRPr="00B732CE">
        <w:rPr>
          <w:rFonts w:cstheme="minorHAnsi"/>
          <w:bCs/>
          <w:sz w:val="24"/>
          <w:szCs w:val="24"/>
          <w:lang w:val="en-US"/>
        </w:rPr>
        <w:t>Kanser</w:t>
      </w:r>
      <w:proofErr w:type="spellEnd"/>
      <w:r w:rsidR="00562F0F" w:rsidRPr="00B732CE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B732CE">
        <w:rPr>
          <w:rFonts w:cstheme="minorHAnsi"/>
          <w:bCs/>
          <w:sz w:val="24"/>
          <w:szCs w:val="24"/>
          <w:lang w:val="en-US"/>
        </w:rPr>
        <w:t>hastaları</w:t>
      </w:r>
      <w:proofErr w:type="spellEnd"/>
      <w:r w:rsidR="00562F0F" w:rsidRPr="00B732CE">
        <w:rPr>
          <w:rFonts w:cstheme="minorHAnsi"/>
          <w:bCs/>
          <w:sz w:val="24"/>
          <w:szCs w:val="24"/>
        </w:rPr>
        <w:t xml:space="preserve"> (kemoterapi)</w:t>
      </w:r>
      <w:r>
        <w:rPr>
          <w:rFonts w:cstheme="minorHAnsi"/>
          <w:bCs/>
          <w:sz w:val="24"/>
          <w:szCs w:val="24"/>
        </w:rPr>
        <w:t xml:space="preserve">, </w:t>
      </w:r>
      <w:r w:rsidR="00562F0F" w:rsidRPr="00B732CE">
        <w:rPr>
          <w:rFonts w:cstheme="minorHAnsi"/>
          <w:bCs/>
          <w:sz w:val="24"/>
          <w:szCs w:val="24"/>
          <w:lang w:val="en-US"/>
        </w:rPr>
        <w:t xml:space="preserve">Transplant </w:t>
      </w:r>
      <w:proofErr w:type="spellStart"/>
      <w:r w:rsidR="00562F0F" w:rsidRPr="00B732CE">
        <w:rPr>
          <w:rFonts w:cstheme="minorHAnsi"/>
          <w:bCs/>
          <w:sz w:val="24"/>
          <w:szCs w:val="24"/>
          <w:lang w:val="en-US"/>
        </w:rPr>
        <w:t>hastaları</w:t>
      </w:r>
      <w:proofErr w:type="spellEnd"/>
      <w:r w:rsidR="00562F0F" w:rsidRPr="00B732CE">
        <w:rPr>
          <w:rFonts w:cstheme="minorHAnsi"/>
          <w:bCs/>
          <w:sz w:val="24"/>
          <w:szCs w:val="24"/>
        </w:rPr>
        <w:t xml:space="preserve"> (</w:t>
      </w:r>
      <w:proofErr w:type="spellStart"/>
      <w:r w:rsidR="00562F0F" w:rsidRPr="00B732CE">
        <w:rPr>
          <w:rFonts w:cstheme="minorHAnsi"/>
          <w:bCs/>
          <w:sz w:val="24"/>
          <w:szCs w:val="24"/>
        </w:rPr>
        <w:t>immunsupresif</w:t>
      </w:r>
      <w:proofErr w:type="spellEnd"/>
      <w:r w:rsidR="00562F0F" w:rsidRPr="00B732CE">
        <w:rPr>
          <w:rFonts w:cstheme="minorHAnsi"/>
          <w:bCs/>
          <w:sz w:val="24"/>
          <w:szCs w:val="24"/>
        </w:rPr>
        <w:t xml:space="preserve"> tedavi)</w:t>
      </w:r>
      <w:r>
        <w:rPr>
          <w:rFonts w:cstheme="minorHAnsi"/>
          <w:bCs/>
          <w:sz w:val="24"/>
          <w:szCs w:val="24"/>
        </w:rPr>
        <w:t xml:space="preserve">, </w:t>
      </w:r>
      <w:r w:rsidR="00562F0F" w:rsidRPr="00B732CE">
        <w:rPr>
          <w:rFonts w:cstheme="minorHAnsi"/>
          <w:bCs/>
          <w:sz w:val="24"/>
          <w:szCs w:val="24"/>
          <w:lang w:val="en-US"/>
        </w:rPr>
        <w:t>AI</w:t>
      </w:r>
      <w:r w:rsidR="00562F0F" w:rsidRPr="00B732CE">
        <w:rPr>
          <w:rFonts w:cstheme="minorHAnsi"/>
          <w:bCs/>
          <w:sz w:val="24"/>
          <w:szCs w:val="24"/>
        </w:rPr>
        <w:t>DS hastaları…</w:t>
      </w:r>
      <w:r>
        <w:rPr>
          <w:rFonts w:cstheme="minorHAnsi"/>
          <w:bCs/>
          <w:sz w:val="24"/>
          <w:szCs w:val="24"/>
        </w:rPr>
        <w:t>)</w:t>
      </w:r>
    </w:p>
    <w:p w:rsidR="00000000" w:rsidRPr="00B732CE" w:rsidRDefault="00562F0F" w:rsidP="00B732CE">
      <w:pPr>
        <w:pStyle w:val="ListeParagraf"/>
        <w:numPr>
          <w:ilvl w:val="1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B732CE">
        <w:rPr>
          <w:rFonts w:cstheme="minorHAnsi"/>
          <w:sz w:val="24"/>
          <w:szCs w:val="24"/>
          <w:lang w:val="en-US"/>
        </w:rPr>
        <w:t>Gebeliği</w:t>
      </w:r>
      <w:proofErr w:type="spellEnd"/>
      <w:r w:rsidRPr="00B732C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732CE">
        <w:rPr>
          <w:rFonts w:cstheme="minorHAnsi"/>
          <w:sz w:val="24"/>
          <w:szCs w:val="24"/>
          <w:lang w:val="en-US"/>
        </w:rPr>
        <w:t>sırasında</w:t>
      </w:r>
      <w:proofErr w:type="spellEnd"/>
      <w:r w:rsidRPr="00B732CE">
        <w:rPr>
          <w:rFonts w:cstheme="minorHAnsi"/>
          <w:sz w:val="24"/>
          <w:szCs w:val="24"/>
          <w:lang w:val="en-US"/>
        </w:rPr>
        <w:t xml:space="preserve"> ilk </w:t>
      </w:r>
      <w:proofErr w:type="spellStart"/>
      <w:r w:rsidRPr="00B732CE">
        <w:rPr>
          <w:rFonts w:cstheme="minorHAnsi"/>
          <w:sz w:val="24"/>
          <w:szCs w:val="24"/>
          <w:lang w:val="en-US"/>
        </w:rPr>
        <w:t>defa</w:t>
      </w:r>
      <w:proofErr w:type="spellEnd"/>
      <w:r w:rsidRPr="00B732CE">
        <w:rPr>
          <w:rFonts w:cstheme="minorHAnsi"/>
          <w:sz w:val="24"/>
          <w:szCs w:val="24"/>
          <w:lang w:val="en-US"/>
        </w:rPr>
        <w:t xml:space="preserve"> </w:t>
      </w:r>
      <w:r w:rsidRPr="00B732CE">
        <w:rPr>
          <w:rFonts w:cstheme="minorHAnsi"/>
          <w:i/>
          <w:iCs/>
          <w:sz w:val="24"/>
          <w:szCs w:val="24"/>
          <w:lang w:val="en-US"/>
        </w:rPr>
        <w:t xml:space="preserve">T. </w:t>
      </w:r>
      <w:proofErr w:type="spellStart"/>
      <w:r w:rsidRPr="00B732CE">
        <w:rPr>
          <w:rFonts w:cstheme="minorHAnsi"/>
          <w:i/>
          <w:iCs/>
          <w:sz w:val="24"/>
          <w:szCs w:val="24"/>
          <w:lang w:val="en-US"/>
        </w:rPr>
        <w:t>gondii</w:t>
      </w:r>
      <w:proofErr w:type="spellEnd"/>
      <w:r w:rsidRPr="00B732CE">
        <w:rPr>
          <w:rFonts w:cstheme="minorHAnsi"/>
          <w:iCs/>
          <w:sz w:val="24"/>
          <w:szCs w:val="24"/>
          <w:lang w:val="en-US"/>
        </w:rPr>
        <w:t xml:space="preserve"> </w:t>
      </w:r>
      <w:proofErr w:type="spellStart"/>
      <w:r w:rsidRPr="00B732CE">
        <w:rPr>
          <w:rFonts w:cstheme="minorHAnsi"/>
          <w:sz w:val="24"/>
          <w:szCs w:val="24"/>
          <w:lang w:val="en-US"/>
        </w:rPr>
        <w:t>ile</w:t>
      </w:r>
      <w:proofErr w:type="spellEnd"/>
      <w:r w:rsidRPr="00B732C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732CE">
        <w:rPr>
          <w:rFonts w:cstheme="minorHAnsi"/>
          <w:sz w:val="24"/>
          <w:szCs w:val="24"/>
          <w:lang w:val="en-US"/>
        </w:rPr>
        <w:t>karşılaşıp</w:t>
      </w:r>
      <w:proofErr w:type="spellEnd"/>
      <w:r w:rsidRPr="00B732C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732CE">
        <w:rPr>
          <w:rFonts w:cstheme="minorHAnsi"/>
          <w:sz w:val="24"/>
          <w:szCs w:val="24"/>
          <w:lang w:val="en-US"/>
        </w:rPr>
        <w:t>enfekte</w:t>
      </w:r>
      <w:proofErr w:type="spellEnd"/>
      <w:r w:rsidRPr="00B732C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732CE">
        <w:rPr>
          <w:rFonts w:cstheme="minorHAnsi"/>
          <w:sz w:val="24"/>
          <w:szCs w:val="24"/>
          <w:lang w:val="en-US"/>
        </w:rPr>
        <w:t>olan</w:t>
      </w:r>
      <w:proofErr w:type="spellEnd"/>
      <w:r w:rsidRPr="00B732C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732CE">
        <w:rPr>
          <w:rFonts w:cstheme="minorHAnsi"/>
          <w:sz w:val="24"/>
          <w:szCs w:val="24"/>
          <w:lang w:val="en-US"/>
        </w:rPr>
        <w:t>gebeler</w:t>
      </w:r>
      <w:proofErr w:type="spellEnd"/>
      <w:r w:rsidRPr="00B732CE">
        <w:rPr>
          <w:rFonts w:cstheme="minorHAnsi"/>
          <w:sz w:val="24"/>
          <w:szCs w:val="24"/>
          <w:lang w:val="en-US"/>
        </w:rPr>
        <w:t xml:space="preserve"> (</w:t>
      </w:r>
      <w:proofErr w:type="spellStart"/>
      <w:r w:rsidRPr="00B732CE">
        <w:rPr>
          <w:rFonts w:cstheme="minorHAnsi"/>
          <w:sz w:val="24"/>
          <w:szCs w:val="24"/>
          <w:lang w:val="en-US"/>
        </w:rPr>
        <w:t>bebekleri</w:t>
      </w:r>
      <w:proofErr w:type="spellEnd"/>
      <w:r w:rsidRPr="00B732CE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B732CE">
        <w:rPr>
          <w:rFonts w:cstheme="minorHAnsi"/>
          <w:sz w:val="24"/>
          <w:szCs w:val="24"/>
          <w:lang w:val="en-US"/>
        </w:rPr>
        <w:t>için</w:t>
      </w:r>
      <w:proofErr w:type="spellEnd"/>
      <w:r w:rsidRPr="00B732CE">
        <w:rPr>
          <w:rFonts w:cstheme="minorHAnsi"/>
          <w:sz w:val="24"/>
          <w:szCs w:val="24"/>
          <w:lang w:val="en-US"/>
        </w:rPr>
        <w:t>)</w:t>
      </w:r>
    </w:p>
    <w:p w:rsidR="00000000" w:rsidRPr="00D67C57" w:rsidRDefault="00562F0F" w:rsidP="00B732CE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B732CE">
        <w:rPr>
          <w:rFonts w:cstheme="minorHAnsi"/>
          <w:b/>
          <w:bCs/>
          <w:sz w:val="24"/>
          <w:szCs w:val="24"/>
        </w:rPr>
        <w:t>K</w:t>
      </w:r>
      <w:r w:rsidRPr="00B732CE">
        <w:rPr>
          <w:rFonts w:cstheme="minorHAnsi"/>
          <w:b/>
          <w:bCs/>
          <w:sz w:val="24"/>
          <w:szCs w:val="24"/>
        </w:rPr>
        <w:t>onjenital</w:t>
      </w:r>
      <w:proofErr w:type="spellEnd"/>
      <w:r w:rsidRPr="00B732CE">
        <w:rPr>
          <w:rFonts w:cstheme="minorHAnsi"/>
          <w:b/>
          <w:bCs/>
          <w:sz w:val="24"/>
          <w:szCs w:val="24"/>
        </w:rPr>
        <w:t xml:space="preserve"> bulaş</w:t>
      </w:r>
      <w:r w:rsidR="00B732CE" w:rsidRPr="00B732CE">
        <w:rPr>
          <w:rFonts w:cstheme="minorHAnsi"/>
          <w:b/>
          <w:bCs/>
          <w:sz w:val="24"/>
          <w:szCs w:val="24"/>
        </w:rPr>
        <w:t>,</w:t>
      </w:r>
      <w:r w:rsidRPr="00D67C57">
        <w:rPr>
          <w:rFonts w:cstheme="minorHAnsi"/>
          <w:bCs/>
          <w:sz w:val="24"/>
          <w:szCs w:val="24"/>
        </w:rPr>
        <w:t xml:space="preserve"> </w:t>
      </w:r>
      <w:r w:rsidRPr="00D67C57">
        <w:rPr>
          <w:rFonts w:cstheme="minorHAnsi"/>
          <w:bCs/>
          <w:sz w:val="24"/>
          <w:szCs w:val="24"/>
        </w:rPr>
        <w:t>vakaların çoğunluğu</w:t>
      </w:r>
      <w:r w:rsidR="00B732CE">
        <w:rPr>
          <w:rFonts w:cstheme="minorHAnsi"/>
          <w:bCs/>
          <w:sz w:val="24"/>
          <w:szCs w:val="24"/>
        </w:rPr>
        <w:t xml:space="preserve">nu oluşturmaktadır. </w:t>
      </w:r>
      <w:r w:rsidRPr="00D67C57">
        <w:rPr>
          <w:rFonts w:cstheme="minorHAnsi"/>
          <w:bCs/>
          <w:sz w:val="24"/>
          <w:szCs w:val="24"/>
        </w:rPr>
        <w:t xml:space="preserve">Gebelik sırasında </w:t>
      </w:r>
      <w:proofErr w:type="spellStart"/>
      <w:r w:rsidRPr="00D67C57">
        <w:rPr>
          <w:rFonts w:cstheme="minorHAnsi"/>
          <w:bCs/>
          <w:sz w:val="24"/>
          <w:szCs w:val="24"/>
        </w:rPr>
        <w:t>primer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</w:t>
      </w:r>
      <w:proofErr w:type="gramStart"/>
      <w:r w:rsidRPr="00D67C57">
        <w:rPr>
          <w:rFonts w:cstheme="minorHAnsi"/>
          <w:bCs/>
          <w:sz w:val="24"/>
          <w:szCs w:val="24"/>
        </w:rPr>
        <w:t>enfeksiyon</w:t>
      </w:r>
      <w:proofErr w:type="gramEnd"/>
      <w:r w:rsidR="00B732CE">
        <w:rPr>
          <w:rFonts w:cstheme="minorHAnsi"/>
          <w:bCs/>
          <w:sz w:val="24"/>
          <w:szCs w:val="24"/>
        </w:rPr>
        <w:t xml:space="preserve"> geçirilmesi gerekmektedir.</w:t>
      </w:r>
      <w:r w:rsidR="00B732CE">
        <w:rPr>
          <w:rFonts w:cstheme="minorHAnsi"/>
          <w:sz w:val="24"/>
          <w:szCs w:val="24"/>
        </w:rPr>
        <w:t xml:space="preserve"> </w:t>
      </w:r>
      <w:r w:rsidRPr="00D67C57">
        <w:rPr>
          <w:rFonts w:cstheme="minorHAnsi"/>
          <w:bCs/>
          <w:sz w:val="24"/>
          <w:szCs w:val="24"/>
        </w:rPr>
        <w:t xml:space="preserve">Plasentadan </w:t>
      </w:r>
      <w:proofErr w:type="spellStart"/>
      <w:r w:rsidRPr="00D67C57">
        <w:rPr>
          <w:rFonts w:cstheme="minorHAnsi"/>
          <w:bCs/>
          <w:sz w:val="24"/>
          <w:szCs w:val="24"/>
        </w:rPr>
        <w:t>takizoit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geçişi ve bulaş 3. </w:t>
      </w:r>
      <w:proofErr w:type="spellStart"/>
      <w:r w:rsidRPr="00D67C57">
        <w:rPr>
          <w:rFonts w:cstheme="minorHAnsi"/>
          <w:bCs/>
          <w:sz w:val="24"/>
          <w:szCs w:val="24"/>
        </w:rPr>
        <w:t>trimestr</w:t>
      </w:r>
      <w:r w:rsidRPr="00D67C57">
        <w:rPr>
          <w:rFonts w:cstheme="minorHAnsi"/>
          <w:bCs/>
          <w:sz w:val="24"/>
          <w:szCs w:val="24"/>
        </w:rPr>
        <w:t>e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doğru giderek artar (%15</w:t>
      </w:r>
      <w:proofErr w:type="gramStart"/>
      <w:r w:rsidRPr="00D67C57">
        <w:rPr>
          <w:rFonts w:cstheme="minorHAnsi"/>
          <w:bCs/>
          <w:sz w:val="24"/>
          <w:szCs w:val="24"/>
        </w:rPr>
        <w:t>.....</w:t>
      </w:r>
      <w:proofErr w:type="gramEnd"/>
      <w:r w:rsidRPr="00D67C57">
        <w:rPr>
          <w:rFonts w:cstheme="minorHAnsi"/>
          <w:bCs/>
          <w:sz w:val="24"/>
          <w:szCs w:val="24"/>
        </w:rPr>
        <w:t>%65)</w:t>
      </w:r>
      <w:r w:rsidR="00B732CE">
        <w:rPr>
          <w:rFonts w:cstheme="minorHAnsi"/>
          <w:sz w:val="24"/>
          <w:szCs w:val="24"/>
        </w:rPr>
        <w:t xml:space="preserve">. </w:t>
      </w:r>
      <w:r w:rsidRPr="00D67C57">
        <w:rPr>
          <w:rFonts w:cstheme="minorHAnsi"/>
          <w:bCs/>
          <w:sz w:val="24"/>
          <w:szCs w:val="24"/>
        </w:rPr>
        <w:t xml:space="preserve">Bebeğin etkilenmesi en </w:t>
      </w:r>
      <w:r w:rsidR="00B732CE">
        <w:rPr>
          <w:rFonts w:cstheme="minorHAnsi"/>
          <w:bCs/>
          <w:sz w:val="24"/>
          <w:szCs w:val="24"/>
        </w:rPr>
        <w:t>ağır olarak</w:t>
      </w:r>
      <w:r w:rsidRPr="00D67C57">
        <w:rPr>
          <w:rFonts w:cstheme="minorHAnsi"/>
          <w:bCs/>
          <w:sz w:val="24"/>
          <w:szCs w:val="24"/>
        </w:rPr>
        <w:t xml:space="preserve"> ilk </w:t>
      </w:r>
      <w:proofErr w:type="spellStart"/>
      <w:r w:rsidRPr="00D67C57">
        <w:rPr>
          <w:rFonts w:cstheme="minorHAnsi"/>
          <w:bCs/>
          <w:sz w:val="24"/>
          <w:szCs w:val="24"/>
        </w:rPr>
        <w:t>trimestrde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(</w:t>
      </w:r>
      <w:proofErr w:type="spellStart"/>
      <w:r w:rsidRPr="00D67C57">
        <w:rPr>
          <w:rFonts w:cstheme="minorHAnsi"/>
          <w:bCs/>
          <w:sz w:val="24"/>
          <w:szCs w:val="24"/>
        </w:rPr>
        <w:t>organogenez</w:t>
      </w:r>
      <w:proofErr w:type="spellEnd"/>
      <w:r w:rsidRPr="00D67C57">
        <w:rPr>
          <w:rFonts w:cstheme="minorHAnsi"/>
          <w:bCs/>
          <w:sz w:val="24"/>
          <w:szCs w:val="24"/>
        </w:rPr>
        <w:t>)</w:t>
      </w:r>
      <w:r w:rsidR="00B732CE">
        <w:rPr>
          <w:rFonts w:cstheme="minorHAnsi"/>
          <w:bCs/>
          <w:sz w:val="24"/>
          <w:szCs w:val="24"/>
        </w:rPr>
        <w:t xml:space="preserve"> gerçekleşmektedir.</w:t>
      </w:r>
    </w:p>
    <w:p w:rsidR="00000000" w:rsidRPr="00BE216F" w:rsidRDefault="00562F0F" w:rsidP="00B732CE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B732CE">
        <w:rPr>
          <w:rFonts w:cstheme="minorHAnsi"/>
          <w:b/>
          <w:bCs/>
          <w:sz w:val="24"/>
          <w:szCs w:val="24"/>
        </w:rPr>
        <w:t>Edinsel</w:t>
      </w:r>
      <w:proofErr w:type="spellEnd"/>
      <w:r w:rsidRPr="00B732CE">
        <w:rPr>
          <w:rFonts w:cstheme="minorHAnsi"/>
          <w:b/>
          <w:bCs/>
          <w:sz w:val="24"/>
          <w:szCs w:val="24"/>
        </w:rPr>
        <w:t xml:space="preserve"> bulaş</w:t>
      </w:r>
      <w:r w:rsidR="00BE216F">
        <w:rPr>
          <w:rFonts w:cstheme="minorHAnsi"/>
          <w:b/>
          <w:bCs/>
          <w:sz w:val="24"/>
          <w:szCs w:val="24"/>
        </w:rPr>
        <w:t xml:space="preserve">, </w:t>
      </w:r>
      <w:r w:rsidR="00BE216F" w:rsidRPr="00BE216F">
        <w:rPr>
          <w:rFonts w:cstheme="minorHAnsi"/>
          <w:bCs/>
          <w:sz w:val="24"/>
          <w:szCs w:val="24"/>
        </w:rPr>
        <w:t>tüm evrim şekilleri ile gerçekleşebilmektedir.</w:t>
      </w:r>
    </w:p>
    <w:p w:rsidR="00000000" w:rsidRPr="00D67C57" w:rsidRDefault="00562F0F" w:rsidP="00D67C57">
      <w:pPr>
        <w:spacing w:after="0" w:line="360" w:lineRule="auto"/>
        <w:ind w:left="720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sz w:val="24"/>
          <w:szCs w:val="24"/>
        </w:rPr>
        <w:t>Takizoitler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(kan transfüzyonu, laboratuvar kazaları)</w:t>
      </w:r>
    </w:p>
    <w:p w:rsidR="00000000" w:rsidRPr="00D67C57" w:rsidRDefault="00562F0F" w:rsidP="00D67C57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D67C57">
        <w:rPr>
          <w:rFonts w:cstheme="minorHAnsi"/>
          <w:bCs/>
          <w:sz w:val="24"/>
          <w:szCs w:val="24"/>
        </w:rPr>
        <w:t>Doku kistleri</w:t>
      </w:r>
      <w:r w:rsidR="00BE216F">
        <w:rPr>
          <w:rFonts w:cstheme="minorHAnsi"/>
          <w:bCs/>
          <w:sz w:val="24"/>
          <w:szCs w:val="24"/>
        </w:rPr>
        <w:t>-</w:t>
      </w:r>
      <w:proofErr w:type="spellStart"/>
      <w:r w:rsidR="00BE216F">
        <w:rPr>
          <w:rFonts w:cstheme="minorHAnsi"/>
          <w:bCs/>
          <w:sz w:val="24"/>
          <w:szCs w:val="24"/>
        </w:rPr>
        <w:t>bradizoitler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(sığır, koyun, domuz etlerinin çiğ, az pişmiş veya don</w:t>
      </w:r>
      <w:r w:rsidRPr="00D67C57">
        <w:rPr>
          <w:rFonts w:cstheme="minorHAnsi"/>
          <w:bCs/>
          <w:sz w:val="24"/>
          <w:szCs w:val="24"/>
        </w:rPr>
        <w:t>durulmadan yenmesi)</w:t>
      </w:r>
    </w:p>
    <w:p w:rsidR="00000000" w:rsidRPr="00D67C57" w:rsidRDefault="00562F0F" w:rsidP="00D67C57">
      <w:pPr>
        <w:spacing w:after="0" w:line="360" w:lineRule="auto"/>
        <w:ind w:left="720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sz w:val="24"/>
          <w:szCs w:val="24"/>
        </w:rPr>
        <w:t>Ookistler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(</w:t>
      </w:r>
      <w:proofErr w:type="spellStart"/>
      <w:r w:rsidRPr="00D67C57">
        <w:rPr>
          <w:rFonts w:cstheme="minorHAnsi"/>
          <w:bCs/>
          <w:sz w:val="24"/>
          <w:szCs w:val="24"/>
        </w:rPr>
        <w:t>kontamine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yiyecek, içecek ve ellerle) </w:t>
      </w:r>
    </w:p>
    <w:p w:rsidR="00000000" w:rsidRPr="00BE216F" w:rsidRDefault="00562F0F" w:rsidP="00BE216F">
      <w:pPr>
        <w:spacing w:after="0" w:line="360" w:lineRule="auto"/>
        <w:rPr>
          <w:rFonts w:cstheme="minorHAnsi"/>
          <w:b/>
          <w:sz w:val="24"/>
          <w:szCs w:val="24"/>
        </w:rPr>
      </w:pPr>
      <w:r w:rsidRPr="00BE216F">
        <w:rPr>
          <w:rFonts w:cstheme="minorHAnsi"/>
          <w:b/>
          <w:bCs/>
          <w:sz w:val="24"/>
          <w:szCs w:val="24"/>
        </w:rPr>
        <w:t>Epidemiyoloji</w:t>
      </w:r>
    </w:p>
    <w:p w:rsidR="00000000" w:rsidRPr="00D67C57" w:rsidRDefault="00562F0F" w:rsidP="00BE216F">
      <w:pPr>
        <w:spacing w:after="0" w:line="360" w:lineRule="auto"/>
        <w:rPr>
          <w:rFonts w:cstheme="minorHAnsi"/>
          <w:sz w:val="24"/>
          <w:szCs w:val="24"/>
        </w:rPr>
      </w:pPr>
      <w:r w:rsidRPr="00D67C57">
        <w:rPr>
          <w:rFonts w:cstheme="minorHAnsi"/>
          <w:bCs/>
          <w:sz w:val="24"/>
          <w:szCs w:val="24"/>
        </w:rPr>
        <w:t>En sık bulaş çiğ veya az pişmiş et yenmesi ile</w:t>
      </w:r>
      <w:r w:rsidR="00BE216F">
        <w:rPr>
          <w:rFonts w:cstheme="minorHAnsi"/>
          <w:bCs/>
          <w:sz w:val="24"/>
          <w:szCs w:val="24"/>
        </w:rPr>
        <w:t xml:space="preserve"> gerçekleşmektedir.</w:t>
      </w:r>
      <w:r w:rsidR="00BE216F">
        <w:rPr>
          <w:rFonts w:cstheme="minorHAnsi"/>
          <w:sz w:val="24"/>
          <w:szCs w:val="24"/>
        </w:rPr>
        <w:t xml:space="preserve"> </w:t>
      </w:r>
      <w:r w:rsidR="00BE216F">
        <w:rPr>
          <w:rFonts w:cstheme="minorHAnsi"/>
          <w:bCs/>
          <w:sz w:val="24"/>
          <w:szCs w:val="24"/>
        </w:rPr>
        <w:t xml:space="preserve">Çeşitli </w:t>
      </w:r>
      <w:proofErr w:type="spellStart"/>
      <w:r w:rsidR="00BE216F">
        <w:rPr>
          <w:rFonts w:cstheme="minorHAnsi"/>
          <w:bCs/>
          <w:sz w:val="24"/>
          <w:szCs w:val="24"/>
        </w:rPr>
        <w:t>genotipleri</w:t>
      </w:r>
      <w:proofErr w:type="spellEnd"/>
      <w:r w:rsidR="00BE216F">
        <w:rPr>
          <w:rFonts w:cstheme="minorHAnsi"/>
          <w:bCs/>
          <w:sz w:val="24"/>
          <w:szCs w:val="24"/>
        </w:rPr>
        <w:t xml:space="preserve"> bulunmaktadır. </w:t>
      </w:r>
      <w:r w:rsidRPr="00D67C57">
        <w:rPr>
          <w:rFonts w:cstheme="minorHAnsi"/>
          <w:bCs/>
          <w:sz w:val="24"/>
          <w:szCs w:val="24"/>
        </w:rPr>
        <w:t xml:space="preserve">Avrupa’da ve Türkiye’de en sık rastlanan </w:t>
      </w:r>
      <w:proofErr w:type="spellStart"/>
      <w:r w:rsidRPr="00D67C57">
        <w:rPr>
          <w:rFonts w:cstheme="minorHAnsi"/>
          <w:bCs/>
          <w:sz w:val="24"/>
          <w:szCs w:val="24"/>
        </w:rPr>
        <w:t>genotip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: </w:t>
      </w:r>
      <w:proofErr w:type="spellStart"/>
      <w:r w:rsidRPr="00D67C57">
        <w:rPr>
          <w:rFonts w:cstheme="minorHAnsi"/>
          <w:bCs/>
          <w:sz w:val="24"/>
          <w:szCs w:val="24"/>
        </w:rPr>
        <w:t>Genotip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</w:rPr>
        <w:t>II</w:t>
      </w:r>
      <w:r w:rsidR="00BE216F">
        <w:rPr>
          <w:rFonts w:cstheme="minorHAnsi"/>
          <w:bCs/>
          <w:sz w:val="24"/>
          <w:szCs w:val="24"/>
        </w:rPr>
        <w:t>’dir</w:t>
      </w:r>
      <w:proofErr w:type="spellEnd"/>
      <w:r w:rsidR="00BE216F">
        <w:rPr>
          <w:rFonts w:cstheme="minorHAnsi"/>
          <w:bCs/>
          <w:sz w:val="24"/>
          <w:szCs w:val="24"/>
        </w:rPr>
        <w:t>.</w:t>
      </w:r>
    </w:p>
    <w:p w:rsidR="00000000" w:rsidRPr="00D67C57" w:rsidRDefault="00562F0F" w:rsidP="00BE216F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BE216F">
        <w:rPr>
          <w:rFonts w:cstheme="minorHAnsi"/>
          <w:b/>
          <w:bCs/>
          <w:sz w:val="24"/>
          <w:szCs w:val="24"/>
        </w:rPr>
        <w:t>Toksoplazmoz</w:t>
      </w:r>
      <w:proofErr w:type="spellEnd"/>
      <w:r w:rsidRPr="00BE216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BE216F">
        <w:rPr>
          <w:rFonts w:cstheme="minorHAnsi"/>
          <w:b/>
          <w:bCs/>
          <w:sz w:val="24"/>
          <w:szCs w:val="24"/>
        </w:rPr>
        <w:t>prevalansı</w:t>
      </w:r>
      <w:proofErr w:type="spellEnd"/>
      <w:r w:rsidR="00BE216F">
        <w:rPr>
          <w:rFonts w:cstheme="minorHAnsi"/>
          <w:b/>
          <w:sz w:val="24"/>
          <w:szCs w:val="24"/>
        </w:rPr>
        <w:t xml:space="preserve">, </w:t>
      </w:r>
      <w:r w:rsidR="00BE216F" w:rsidRPr="00BE216F">
        <w:rPr>
          <w:rFonts w:cstheme="minorHAnsi"/>
          <w:sz w:val="24"/>
          <w:szCs w:val="24"/>
        </w:rPr>
        <w:t>dünya çapında çok değişik değerlere sahiptir</w:t>
      </w:r>
      <w:r w:rsidR="00BE216F">
        <w:rPr>
          <w:rFonts w:cstheme="minorHAnsi"/>
          <w:sz w:val="24"/>
          <w:szCs w:val="24"/>
        </w:rPr>
        <w:t xml:space="preserve"> (%5-60)</w:t>
      </w:r>
      <w:r w:rsidR="00BE216F" w:rsidRPr="00BE216F">
        <w:rPr>
          <w:rFonts w:cstheme="minorHAnsi"/>
          <w:sz w:val="24"/>
          <w:szCs w:val="24"/>
        </w:rPr>
        <w:t>.</w:t>
      </w:r>
      <w:r w:rsidR="00BE216F">
        <w:rPr>
          <w:rFonts w:cstheme="minorHAnsi"/>
          <w:sz w:val="24"/>
          <w:szCs w:val="24"/>
        </w:rPr>
        <w:t xml:space="preserve"> </w:t>
      </w:r>
    </w:p>
    <w:p w:rsidR="00BE216F" w:rsidRDefault="00562F0F" w:rsidP="00BE216F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sz w:val="24"/>
          <w:szCs w:val="24"/>
        </w:rPr>
        <w:t>Toksoplazmoz</w:t>
      </w:r>
      <w:r w:rsidR="00BE216F">
        <w:rPr>
          <w:rFonts w:cstheme="minorHAnsi"/>
          <w:bCs/>
          <w:sz w:val="24"/>
          <w:szCs w:val="24"/>
        </w:rPr>
        <w:t>’un</w:t>
      </w:r>
      <w:proofErr w:type="spellEnd"/>
      <w:r w:rsidR="00BE216F">
        <w:rPr>
          <w:rFonts w:cstheme="minorHAnsi"/>
          <w:bCs/>
          <w:sz w:val="24"/>
          <w:szCs w:val="24"/>
        </w:rPr>
        <w:t xml:space="preserve"> Türkiye’de bildirilen </w:t>
      </w:r>
      <w:proofErr w:type="spellStart"/>
      <w:r w:rsidR="00BE216F">
        <w:rPr>
          <w:rFonts w:cstheme="minorHAnsi"/>
          <w:bCs/>
          <w:sz w:val="24"/>
          <w:szCs w:val="24"/>
        </w:rPr>
        <w:t>prevalansı</w:t>
      </w:r>
      <w:proofErr w:type="spellEnd"/>
      <w:r w:rsidR="00BE216F">
        <w:rPr>
          <w:rFonts w:cstheme="minorHAnsi"/>
          <w:bCs/>
          <w:sz w:val="24"/>
          <w:szCs w:val="24"/>
        </w:rPr>
        <w:t xml:space="preserve"> ise, çeşitli çalışma grupları ve yöntemler ile %20-40 arasında bildirilmektedir. </w:t>
      </w:r>
    </w:p>
    <w:p w:rsidR="00000000" w:rsidRPr="00D67C57" w:rsidRDefault="00BE216F" w:rsidP="00BE216F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İnsanları da içeren ara konaklarında değişik davranışları uyarmaktadır. </w:t>
      </w:r>
      <w:proofErr w:type="spellStart"/>
      <w:r w:rsidR="00562F0F" w:rsidRPr="00D67C57">
        <w:rPr>
          <w:rFonts w:cstheme="minorHAnsi"/>
          <w:bCs/>
          <w:sz w:val="24"/>
          <w:szCs w:val="24"/>
        </w:rPr>
        <w:t>Enfekte</w:t>
      </w:r>
      <w:proofErr w:type="spellEnd"/>
      <w:r w:rsidR="00562F0F" w:rsidRPr="00D67C57">
        <w:rPr>
          <w:rFonts w:cstheme="minorHAnsi"/>
          <w:bCs/>
          <w:sz w:val="24"/>
          <w:szCs w:val="24"/>
        </w:rPr>
        <w:t xml:space="preserve"> far</w:t>
      </w:r>
      <w:r w:rsidR="00562F0F" w:rsidRPr="00D67C57">
        <w:rPr>
          <w:rFonts w:cstheme="minorHAnsi"/>
          <w:bCs/>
          <w:sz w:val="24"/>
          <w:szCs w:val="24"/>
        </w:rPr>
        <w:t>elerde risk almayı, hatta özellikle kedi idrarı ile işaretli yerlere gitmeyi uyarır!</w:t>
      </w:r>
      <w:r>
        <w:rPr>
          <w:rFonts w:cstheme="minorHAnsi"/>
          <w:bCs/>
          <w:sz w:val="24"/>
          <w:szCs w:val="24"/>
        </w:rPr>
        <w:t xml:space="preserve"> Bu da döngüsünü kolaylaştıran bir faktördür. </w:t>
      </w:r>
      <w:proofErr w:type="spellStart"/>
      <w:r w:rsidR="00562F0F" w:rsidRPr="00D67C57">
        <w:rPr>
          <w:rFonts w:cstheme="minorHAnsi"/>
          <w:bCs/>
          <w:sz w:val="24"/>
          <w:szCs w:val="24"/>
        </w:rPr>
        <w:t>Dopamin</w:t>
      </w:r>
      <w:proofErr w:type="spellEnd"/>
      <w:r w:rsidR="00562F0F" w:rsidRPr="00D67C57">
        <w:rPr>
          <w:rFonts w:cstheme="minorHAnsi"/>
          <w:bCs/>
          <w:sz w:val="24"/>
          <w:szCs w:val="24"/>
        </w:rPr>
        <w:t xml:space="preserve"> artışına bağlı olarak </w:t>
      </w:r>
      <w:proofErr w:type="spellStart"/>
      <w:r w:rsidR="00562F0F" w:rsidRPr="00D67C57">
        <w:rPr>
          <w:rFonts w:cstheme="minorHAnsi"/>
          <w:bCs/>
          <w:sz w:val="24"/>
          <w:szCs w:val="24"/>
        </w:rPr>
        <w:t>stimülan</w:t>
      </w:r>
      <w:proofErr w:type="spellEnd"/>
      <w:r w:rsidR="00562F0F" w:rsidRPr="00D67C57">
        <w:rPr>
          <w:rFonts w:cstheme="minorHAnsi"/>
          <w:bCs/>
          <w:sz w:val="24"/>
          <w:szCs w:val="24"/>
        </w:rPr>
        <w:t xml:space="preserve"> ve </w:t>
      </w:r>
      <w:proofErr w:type="spellStart"/>
      <w:r w:rsidR="00562F0F" w:rsidRPr="00D67C57">
        <w:rPr>
          <w:rFonts w:cstheme="minorHAnsi"/>
          <w:bCs/>
          <w:sz w:val="24"/>
          <w:szCs w:val="24"/>
        </w:rPr>
        <w:t>antidepresan</w:t>
      </w:r>
      <w:proofErr w:type="spellEnd"/>
      <w:r w:rsidR="00562F0F" w:rsidRPr="00D67C57">
        <w:rPr>
          <w:rFonts w:cstheme="minorHAnsi"/>
          <w:bCs/>
          <w:sz w:val="24"/>
          <w:szCs w:val="24"/>
        </w:rPr>
        <w:t xml:space="preserve"> bir etki</w:t>
      </w:r>
      <w:r>
        <w:rPr>
          <w:rFonts w:cstheme="minorHAnsi"/>
          <w:bCs/>
          <w:sz w:val="24"/>
          <w:szCs w:val="24"/>
        </w:rPr>
        <w:t xml:space="preserve"> </w:t>
      </w:r>
      <w:proofErr w:type="gramStart"/>
      <w:r>
        <w:rPr>
          <w:rFonts w:cstheme="minorHAnsi"/>
          <w:bCs/>
          <w:sz w:val="24"/>
          <w:szCs w:val="24"/>
        </w:rPr>
        <w:t>gösterir.</w:t>
      </w:r>
      <w:proofErr w:type="spellStart"/>
      <w:r w:rsidR="00562F0F" w:rsidRPr="00D67C57">
        <w:rPr>
          <w:rFonts w:cstheme="minorHAnsi"/>
          <w:bCs/>
          <w:sz w:val="24"/>
          <w:szCs w:val="24"/>
          <w:lang w:val="en-US"/>
        </w:rPr>
        <w:t>Toxoplasmoz</w:t>
      </w:r>
      <w:proofErr w:type="spellEnd"/>
      <w:proofErr w:type="gramEnd"/>
      <w:r w:rsidR="00562F0F"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D67C57">
        <w:rPr>
          <w:rFonts w:cstheme="minorHAnsi"/>
          <w:bCs/>
          <w:sz w:val="24"/>
          <w:szCs w:val="24"/>
          <w:lang w:val="en-US"/>
        </w:rPr>
        <w:t>geçirmiş</w:t>
      </w:r>
      <w:proofErr w:type="spellEnd"/>
      <w:r w:rsidR="00562F0F"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D67C57">
        <w:rPr>
          <w:rFonts w:cstheme="minorHAnsi"/>
          <w:bCs/>
          <w:sz w:val="24"/>
          <w:szCs w:val="24"/>
          <w:lang w:val="en-US"/>
        </w:rPr>
        <w:t>olanlarda</w:t>
      </w:r>
      <w:proofErr w:type="spellEnd"/>
      <w:r w:rsidR="00562F0F"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D67C57">
        <w:rPr>
          <w:rFonts w:cstheme="minorHAnsi"/>
          <w:bCs/>
          <w:sz w:val="24"/>
          <w:szCs w:val="24"/>
          <w:lang w:val="en-US"/>
        </w:rPr>
        <w:t>yapılan</w:t>
      </w:r>
      <w:proofErr w:type="spellEnd"/>
      <w:r w:rsidR="00562F0F"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D67C57">
        <w:rPr>
          <w:rFonts w:cstheme="minorHAnsi"/>
          <w:bCs/>
          <w:sz w:val="24"/>
          <w:szCs w:val="24"/>
          <w:lang w:val="en-US"/>
        </w:rPr>
        <w:t>çalışmalar</w:t>
      </w:r>
      <w:proofErr w:type="spellEnd"/>
      <w:r w:rsidR="00562F0F" w:rsidRPr="00D67C57">
        <w:rPr>
          <w:rFonts w:cstheme="minorHAnsi"/>
          <w:bCs/>
          <w:sz w:val="24"/>
          <w:szCs w:val="24"/>
          <w:lang w:val="en-US"/>
        </w:rPr>
        <w:t>;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  <w:lang w:val="en-US"/>
        </w:rPr>
        <w:t>d</w:t>
      </w:r>
      <w:r w:rsidR="00562F0F" w:rsidRPr="00D67C57">
        <w:rPr>
          <w:rFonts w:cstheme="minorHAnsi"/>
          <w:bCs/>
          <w:sz w:val="24"/>
          <w:szCs w:val="24"/>
          <w:lang w:val="en-US"/>
        </w:rPr>
        <w:t>aha</w:t>
      </w:r>
      <w:proofErr w:type="spellEnd"/>
      <w:r w:rsidR="00562F0F"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D67C57">
        <w:rPr>
          <w:rFonts w:cstheme="minorHAnsi"/>
          <w:bCs/>
          <w:sz w:val="24"/>
          <w:szCs w:val="24"/>
          <w:lang w:val="en-US"/>
        </w:rPr>
        <w:t>fazla</w:t>
      </w:r>
      <w:proofErr w:type="spellEnd"/>
      <w:r w:rsidR="00562F0F"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D67C57">
        <w:rPr>
          <w:rFonts w:cstheme="minorHAnsi"/>
          <w:bCs/>
          <w:sz w:val="24"/>
          <w:szCs w:val="24"/>
          <w:lang w:val="en-US"/>
        </w:rPr>
        <w:t>trafik</w:t>
      </w:r>
      <w:proofErr w:type="spellEnd"/>
      <w:r w:rsidR="00562F0F"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D67C57">
        <w:rPr>
          <w:rFonts w:cstheme="minorHAnsi"/>
          <w:bCs/>
          <w:sz w:val="24"/>
          <w:szCs w:val="24"/>
          <w:lang w:val="en-US"/>
        </w:rPr>
        <w:t>kazasına</w:t>
      </w:r>
      <w:proofErr w:type="spellEnd"/>
      <w:r w:rsidR="00562F0F"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D67C57">
        <w:rPr>
          <w:rFonts w:cstheme="minorHAnsi"/>
          <w:bCs/>
          <w:sz w:val="24"/>
          <w:szCs w:val="24"/>
          <w:lang w:val="en-US"/>
        </w:rPr>
        <w:t>karıştıkları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bCs/>
          <w:sz w:val="24"/>
          <w:szCs w:val="24"/>
          <w:lang w:val="en-US"/>
        </w:rPr>
        <w:t>g</w:t>
      </w:r>
      <w:r w:rsidR="00562F0F" w:rsidRPr="00D67C57">
        <w:rPr>
          <w:rFonts w:cstheme="minorHAnsi"/>
          <w:bCs/>
          <w:sz w:val="24"/>
          <w:szCs w:val="24"/>
          <w:lang w:val="en-US"/>
        </w:rPr>
        <w:t>ebe</w:t>
      </w:r>
      <w:proofErr w:type="spellEnd"/>
      <w:r w:rsidR="00562F0F"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D67C57">
        <w:rPr>
          <w:rFonts w:cstheme="minorHAnsi"/>
          <w:bCs/>
          <w:sz w:val="24"/>
          <w:szCs w:val="24"/>
          <w:lang w:val="en-US"/>
        </w:rPr>
        <w:t>kadınlarda</w:t>
      </w:r>
      <w:proofErr w:type="spellEnd"/>
      <w:r w:rsidR="00562F0F"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D67C57">
        <w:rPr>
          <w:rFonts w:cstheme="minorHAnsi"/>
          <w:bCs/>
          <w:sz w:val="24"/>
          <w:szCs w:val="24"/>
          <w:lang w:val="en-US"/>
        </w:rPr>
        <w:t>erkek</w:t>
      </w:r>
      <w:proofErr w:type="spellEnd"/>
      <w:r w:rsidR="00562F0F"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D67C57">
        <w:rPr>
          <w:rFonts w:cstheme="minorHAnsi"/>
          <w:bCs/>
          <w:sz w:val="24"/>
          <w:szCs w:val="24"/>
          <w:lang w:val="en-US"/>
        </w:rPr>
        <w:t>bebek</w:t>
      </w:r>
      <w:proofErr w:type="spellEnd"/>
      <w:r w:rsidR="00562F0F"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D67C57">
        <w:rPr>
          <w:rFonts w:cstheme="minorHAnsi"/>
          <w:bCs/>
          <w:sz w:val="24"/>
          <w:szCs w:val="24"/>
          <w:lang w:val="en-US"/>
        </w:rPr>
        <w:t>doğurma</w:t>
      </w:r>
      <w:proofErr w:type="spellEnd"/>
      <w:r w:rsidR="00562F0F"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D67C57">
        <w:rPr>
          <w:rFonts w:cstheme="minorHAnsi"/>
          <w:bCs/>
          <w:sz w:val="24"/>
          <w:szCs w:val="24"/>
          <w:lang w:val="en-US"/>
        </w:rPr>
        <w:t>sıklığının</w:t>
      </w:r>
      <w:proofErr w:type="spellEnd"/>
      <w:r w:rsidR="00562F0F"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D67C57">
        <w:rPr>
          <w:rFonts w:cstheme="minorHAnsi"/>
          <w:bCs/>
          <w:sz w:val="24"/>
          <w:szCs w:val="24"/>
          <w:lang w:val="en-US"/>
        </w:rPr>
        <w:t>arttığı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bCs/>
          <w:sz w:val="24"/>
          <w:szCs w:val="24"/>
          <w:lang w:val="en-US"/>
        </w:rPr>
        <w:t>k</w:t>
      </w:r>
      <w:r w:rsidR="00562F0F" w:rsidRPr="00D67C57">
        <w:rPr>
          <w:rFonts w:cstheme="minorHAnsi"/>
          <w:bCs/>
          <w:sz w:val="24"/>
          <w:szCs w:val="24"/>
          <w:lang w:val="en-US"/>
        </w:rPr>
        <w:t>işilik</w:t>
      </w:r>
      <w:proofErr w:type="spellEnd"/>
      <w:r w:rsidR="00562F0F"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D67C57">
        <w:rPr>
          <w:rFonts w:cstheme="minorHAnsi"/>
          <w:bCs/>
          <w:sz w:val="24"/>
          <w:szCs w:val="24"/>
          <w:lang w:val="en-US"/>
        </w:rPr>
        <w:t>ve</w:t>
      </w:r>
      <w:proofErr w:type="spellEnd"/>
      <w:r w:rsidR="00562F0F"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D67C57">
        <w:rPr>
          <w:rFonts w:cstheme="minorHAnsi"/>
          <w:bCs/>
          <w:sz w:val="24"/>
          <w:szCs w:val="24"/>
          <w:lang w:val="en-US"/>
        </w:rPr>
        <w:t>kültürü</w:t>
      </w:r>
      <w:proofErr w:type="spellEnd"/>
      <w:r w:rsidR="00562F0F"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D67C57">
        <w:rPr>
          <w:rFonts w:cstheme="minorHAnsi"/>
          <w:bCs/>
          <w:sz w:val="24"/>
          <w:szCs w:val="24"/>
          <w:lang w:val="en-US"/>
        </w:rPr>
        <w:t>etkileyen</w:t>
      </w:r>
      <w:proofErr w:type="spellEnd"/>
      <w:r w:rsidR="00562F0F"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D67C57">
        <w:rPr>
          <w:rFonts w:cstheme="minorHAnsi"/>
          <w:bCs/>
          <w:sz w:val="24"/>
          <w:szCs w:val="24"/>
          <w:lang w:val="en-US"/>
        </w:rPr>
        <w:t>bazı</w:t>
      </w:r>
      <w:proofErr w:type="spellEnd"/>
      <w:r w:rsidR="00562F0F"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D67C57">
        <w:rPr>
          <w:rFonts w:cstheme="minorHAnsi"/>
          <w:bCs/>
          <w:sz w:val="24"/>
          <w:szCs w:val="24"/>
          <w:lang w:val="en-US"/>
        </w:rPr>
        <w:t>faktörleri</w:t>
      </w:r>
      <w:proofErr w:type="spellEnd"/>
      <w:r w:rsidR="00562F0F"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562F0F" w:rsidRPr="00D67C57">
        <w:rPr>
          <w:rFonts w:cstheme="minorHAnsi"/>
          <w:bCs/>
          <w:sz w:val="24"/>
          <w:szCs w:val="24"/>
          <w:lang w:val="en-US"/>
        </w:rPr>
        <w:t>değiştirebileceği</w:t>
      </w:r>
      <w:r>
        <w:rPr>
          <w:rFonts w:cstheme="minorHAnsi"/>
          <w:bCs/>
          <w:sz w:val="24"/>
          <w:szCs w:val="24"/>
          <w:lang w:val="en-US"/>
        </w:rPr>
        <w:t>ni</w:t>
      </w:r>
      <w:proofErr w:type="spellEnd"/>
      <w:r>
        <w:rPr>
          <w:rFonts w:cstheme="minorHAnsi"/>
          <w:bCs/>
          <w:sz w:val="24"/>
          <w:szCs w:val="24"/>
          <w:lang w:val="en-US"/>
        </w:rPr>
        <w:t>, ş</w:t>
      </w:r>
      <w:proofErr w:type="spellStart"/>
      <w:r w:rsidRPr="00D67C57">
        <w:rPr>
          <w:rFonts w:cstheme="minorHAnsi"/>
          <w:bCs/>
          <w:sz w:val="24"/>
          <w:szCs w:val="24"/>
        </w:rPr>
        <w:t>izofreni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ile ilişkisi</w:t>
      </w:r>
      <w:r>
        <w:rPr>
          <w:rFonts w:cstheme="minorHAnsi"/>
          <w:bCs/>
          <w:sz w:val="24"/>
          <w:szCs w:val="24"/>
        </w:rPr>
        <w:t xml:space="preserve"> olabileceğini (</w:t>
      </w:r>
      <w:proofErr w:type="spellStart"/>
      <w:r>
        <w:rPr>
          <w:rFonts w:cstheme="minorHAnsi"/>
          <w:bCs/>
          <w:sz w:val="24"/>
          <w:szCs w:val="24"/>
        </w:rPr>
        <w:t>a</w:t>
      </w:r>
      <w:r w:rsidRPr="00D67C57">
        <w:rPr>
          <w:rFonts w:cstheme="minorHAnsi"/>
          <w:bCs/>
          <w:sz w:val="24"/>
          <w:szCs w:val="24"/>
        </w:rPr>
        <w:t>strosit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hasarı hem şizofrenide hem de </w:t>
      </w:r>
      <w:proofErr w:type="spellStart"/>
      <w:r w:rsidRPr="00D67C57">
        <w:rPr>
          <w:rFonts w:cstheme="minorHAnsi"/>
          <w:bCs/>
          <w:sz w:val="24"/>
          <w:szCs w:val="24"/>
        </w:rPr>
        <w:t>toksoplazmozda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görülür</w:t>
      </w:r>
      <w:r>
        <w:rPr>
          <w:rFonts w:cstheme="minorHAnsi"/>
          <w:bCs/>
          <w:sz w:val="24"/>
          <w:szCs w:val="24"/>
        </w:rPr>
        <w:t>, ş</w:t>
      </w:r>
      <w:r w:rsidRPr="00D67C57">
        <w:rPr>
          <w:rFonts w:cstheme="minorHAnsi"/>
          <w:bCs/>
          <w:sz w:val="24"/>
          <w:szCs w:val="24"/>
        </w:rPr>
        <w:t xml:space="preserve">izofrenlerin tedavisinde kullanılan ilaçlardan biri olan </w:t>
      </w:r>
      <w:proofErr w:type="spellStart"/>
      <w:r w:rsidRPr="00D67C57">
        <w:rPr>
          <w:rFonts w:cstheme="minorHAnsi"/>
          <w:bCs/>
          <w:sz w:val="24"/>
          <w:szCs w:val="24"/>
        </w:rPr>
        <w:t>haloperidol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, </w:t>
      </w:r>
      <w:r w:rsidRPr="00BE216F">
        <w:rPr>
          <w:rFonts w:cstheme="minorHAnsi"/>
          <w:bCs/>
          <w:i/>
          <w:sz w:val="24"/>
          <w:szCs w:val="24"/>
        </w:rPr>
        <w:t xml:space="preserve">T. </w:t>
      </w:r>
      <w:proofErr w:type="spellStart"/>
      <w:r w:rsidRPr="00BE216F">
        <w:rPr>
          <w:rFonts w:cstheme="minorHAnsi"/>
          <w:bCs/>
          <w:i/>
          <w:sz w:val="24"/>
          <w:szCs w:val="24"/>
        </w:rPr>
        <w:t>gondii</w:t>
      </w:r>
      <w:proofErr w:type="spellEnd"/>
      <w:r>
        <w:rPr>
          <w:rFonts w:cstheme="minorHAnsi"/>
          <w:bCs/>
          <w:sz w:val="24"/>
          <w:szCs w:val="24"/>
        </w:rPr>
        <w:t xml:space="preserve"> üremesini de durdurur)</w:t>
      </w:r>
      <w:r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bCs/>
          <w:sz w:val="24"/>
          <w:szCs w:val="24"/>
          <w:lang w:val="en-US"/>
        </w:rPr>
        <w:t>göstermiştir</w:t>
      </w:r>
      <w:proofErr w:type="spellEnd"/>
      <w:r>
        <w:rPr>
          <w:rFonts w:cstheme="minorHAnsi"/>
          <w:bCs/>
          <w:sz w:val="24"/>
          <w:szCs w:val="24"/>
          <w:lang w:val="en-US"/>
        </w:rPr>
        <w:t xml:space="preserve">. </w:t>
      </w:r>
    </w:p>
    <w:p w:rsidR="00D26A2F" w:rsidRDefault="00D26A2F" w:rsidP="00BE216F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D26A2F" w:rsidRDefault="00D26A2F" w:rsidP="00BE216F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D26A2F" w:rsidRDefault="00D26A2F" w:rsidP="00BE216F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:rsidR="00000000" w:rsidRPr="00BE216F" w:rsidRDefault="00562F0F" w:rsidP="00BE216F">
      <w:pPr>
        <w:spacing w:after="0" w:line="360" w:lineRule="auto"/>
        <w:rPr>
          <w:rFonts w:cstheme="minorHAnsi"/>
          <w:b/>
          <w:sz w:val="24"/>
          <w:szCs w:val="24"/>
        </w:rPr>
      </w:pPr>
      <w:r w:rsidRPr="00BE216F">
        <w:rPr>
          <w:rFonts w:cstheme="minorHAnsi"/>
          <w:b/>
          <w:bCs/>
          <w:sz w:val="24"/>
          <w:szCs w:val="24"/>
        </w:rPr>
        <w:lastRenderedPageBreak/>
        <w:t>Klinik</w:t>
      </w:r>
    </w:p>
    <w:p w:rsidR="00000000" w:rsidRPr="00D67C57" w:rsidRDefault="00562F0F" w:rsidP="00BE216F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BE216F">
        <w:rPr>
          <w:rFonts w:cstheme="minorHAnsi"/>
          <w:b/>
          <w:bCs/>
          <w:sz w:val="24"/>
          <w:szCs w:val="24"/>
        </w:rPr>
        <w:t>İmmunokompetan</w:t>
      </w:r>
      <w:proofErr w:type="spellEnd"/>
      <w:r w:rsidRPr="00BE216F">
        <w:rPr>
          <w:rFonts w:cstheme="minorHAnsi"/>
          <w:b/>
          <w:bCs/>
          <w:sz w:val="24"/>
          <w:szCs w:val="24"/>
        </w:rPr>
        <w:t xml:space="preserve"> olanlarda</w:t>
      </w:r>
      <w:r w:rsidR="00BE216F">
        <w:rPr>
          <w:rFonts w:cstheme="minorHAnsi"/>
          <w:bCs/>
          <w:sz w:val="24"/>
          <w:szCs w:val="24"/>
        </w:rPr>
        <w:t xml:space="preserve">, </w:t>
      </w:r>
      <w:proofErr w:type="spellStart"/>
      <w:r w:rsidR="00BE216F">
        <w:rPr>
          <w:rFonts w:cstheme="minorHAnsi"/>
          <w:bCs/>
          <w:sz w:val="24"/>
          <w:szCs w:val="24"/>
        </w:rPr>
        <w:t>a</w:t>
      </w:r>
      <w:r w:rsidRPr="00D67C57">
        <w:rPr>
          <w:rFonts w:cstheme="minorHAnsi"/>
          <w:bCs/>
          <w:sz w:val="24"/>
          <w:szCs w:val="24"/>
        </w:rPr>
        <w:t>semptomatik</w:t>
      </w:r>
      <w:proofErr w:type="spellEnd"/>
      <w:r w:rsidR="00BE216F">
        <w:rPr>
          <w:rFonts w:cstheme="minorHAnsi"/>
          <w:sz w:val="24"/>
          <w:szCs w:val="24"/>
        </w:rPr>
        <w:t xml:space="preserve">, </w:t>
      </w:r>
      <w:proofErr w:type="spellStart"/>
      <w:r w:rsidR="00BE216F">
        <w:rPr>
          <w:rFonts w:cstheme="minorHAnsi"/>
          <w:sz w:val="24"/>
          <w:szCs w:val="24"/>
        </w:rPr>
        <w:t>e</w:t>
      </w:r>
      <w:r w:rsidRPr="00D67C57">
        <w:rPr>
          <w:rFonts w:cstheme="minorHAnsi"/>
          <w:bCs/>
          <w:sz w:val="24"/>
          <w:szCs w:val="24"/>
        </w:rPr>
        <w:t>nfeksiyoz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</w:rPr>
        <w:t>mononükleoz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benzeri bir tablo</w:t>
      </w:r>
      <w:r w:rsidR="00BE216F">
        <w:rPr>
          <w:rFonts w:cstheme="minorHAnsi"/>
          <w:sz w:val="24"/>
          <w:szCs w:val="24"/>
        </w:rPr>
        <w:t xml:space="preserve">, </w:t>
      </w:r>
      <w:proofErr w:type="spellStart"/>
      <w:r w:rsidR="00D26A2F">
        <w:rPr>
          <w:rFonts w:cstheme="minorHAnsi"/>
          <w:bCs/>
          <w:sz w:val="24"/>
          <w:szCs w:val="24"/>
          <w:lang w:val="en-US"/>
        </w:rPr>
        <w:t>s</w:t>
      </w:r>
      <w:r w:rsidR="00D26A2F" w:rsidRPr="00D67C57">
        <w:rPr>
          <w:rFonts w:cstheme="minorHAnsi"/>
          <w:bCs/>
          <w:sz w:val="24"/>
          <w:szCs w:val="24"/>
          <w:lang w:val="en-US"/>
        </w:rPr>
        <w:t>adece</w:t>
      </w:r>
      <w:proofErr w:type="spellEnd"/>
      <w:r w:rsidR="00D26A2F" w:rsidRPr="00D67C57">
        <w:rPr>
          <w:rFonts w:cstheme="minorHAnsi"/>
          <w:bCs/>
          <w:sz w:val="24"/>
          <w:szCs w:val="24"/>
          <w:lang w:val="en-US"/>
        </w:rPr>
        <w:t xml:space="preserve"> LAP </w:t>
      </w:r>
      <w:proofErr w:type="spellStart"/>
      <w:r w:rsidR="00D26A2F" w:rsidRPr="00D67C57">
        <w:rPr>
          <w:rFonts w:cstheme="minorHAnsi"/>
          <w:bCs/>
          <w:sz w:val="24"/>
          <w:szCs w:val="24"/>
          <w:lang w:val="en-US"/>
        </w:rPr>
        <w:t>ile</w:t>
      </w:r>
      <w:proofErr w:type="spellEnd"/>
      <w:r w:rsidR="00D26A2F"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D26A2F" w:rsidRPr="00D67C57">
        <w:rPr>
          <w:rFonts w:cstheme="minorHAnsi"/>
          <w:bCs/>
          <w:sz w:val="24"/>
          <w:szCs w:val="24"/>
          <w:lang w:val="en-US"/>
        </w:rPr>
        <w:t>seyreden</w:t>
      </w:r>
      <w:proofErr w:type="spellEnd"/>
      <w:r w:rsidR="00D26A2F"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D26A2F" w:rsidRPr="00D67C57">
        <w:rPr>
          <w:rFonts w:cstheme="minorHAnsi"/>
          <w:bCs/>
          <w:sz w:val="24"/>
          <w:szCs w:val="24"/>
          <w:lang w:val="en-US"/>
        </w:rPr>
        <w:t>hastalık</w:t>
      </w:r>
      <w:proofErr w:type="spellEnd"/>
      <w:r w:rsidR="00D26A2F">
        <w:rPr>
          <w:rFonts w:cstheme="minorHAnsi"/>
          <w:sz w:val="24"/>
          <w:szCs w:val="24"/>
        </w:rPr>
        <w:t xml:space="preserve">, </w:t>
      </w:r>
      <w:proofErr w:type="spellStart"/>
      <w:r w:rsidR="00BE216F">
        <w:rPr>
          <w:rFonts w:cstheme="minorHAnsi"/>
          <w:sz w:val="24"/>
          <w:szCs w:val="24"/>
        </w:rPr>
        <w:t>p</w:t>
      </w:r>
      <w:r w:rsidRPr="00D67C57">
        <w:rPr>
          <w:rFonts w:cstheme="minorHAnsi"/>
          <w:bCs/>
          <w:sz w:val="24"/>
          <w:szCs w:val="24"/>
        </w:rPr>
        <w:t>oliadenopatili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ateşsiz şekil</w:t>
      </w:r>
      <w:r w:rsidR="00BE216F">
        <w:rPr>
          <w:rFonts w:cstheme="minorHAnsi"/>
          <w:sz w:val="24"/>
          <w:szCs w:val="24"/>
        </w:rPr>
        <w:t xml:space="preserve"> ve n</w:t>
      </w:r>
      <w:r w:rsidRPr="00D67C57">
        <w:rPr>
          <w:rFonts w:cstheme="minorHAnsi"/>
          <w:bCs/>
          <w:sz w:val="24"/>
          <w:szCs w:val="24"/>
        </w:rPr>
        <w:t xml:space="preserve">adiren </w:t>
      </w:r>
      <w:r w:rsidR="00BE216F">
        <w:rPr>
          <w:rFonts w:cstheme="minorHAnsi"/>
          <w:bCs/>
          <w:sz w:val="24"/>
          <w:szCs w:val="24"/>
        </w:rPr>
        <w:t>yaygın</w:t>
      </w:r>
      <w:r w:rsidRPr="00D67C57">
        <w:rPr>
          <w:rFonts w:cstheme="minorHAnsi"/>
          <w:bCs/>
          <w:sz w:val="24"/>
          <w:szCs w:val="24"/>
        </w:rPr>
        <w:t xml:space="preserve"> </w:t>
      </w:r>
      <w:proofErr w:type="gramStart"/>
      <w:r w:rsidRPr="00D67C57">
        <w:rPr>
          <w:rFonts w:cstheme="minorHAnsi"/>
          <w:bCs/>
          <w:sz w:val="24"/>
          <w:szCs w:val="24"/>
        </w:rPr>
        <w:t>enfeksiyon</w:t>
      </w:r>
      <w:proofErr w:type="gramEnd"/>
      <w:r w:rsidR="00BE216F">
        <w:rPr>
          <w:rFonts w:cstheme="minorHAnsi"/>
          <w:bCs/>
          <w:sz w:val="24"/>
          <w:szCs w:val="24"/>
        </w:rPr>
        <w:t xml:space="preserve"> </w:t>
      </w:r>
      <w:proofErr w:type="gramStart"/>
      <w:r w:rsidR="00BE216F">
        <w:rPr>
          <w:rFonts w:cstheme="minorHAnsi"/>
          <w:bCs/>
          <w:sz w:val="24"/>
          <w:szCs w:val="24"/>
        </w:rPr>
        <w:t>şeklinde</w:t>
      </w:r>
      <w:proofErr w:type="gramEnd"/>
      <w:r w:rsidR="00BE216F">
        <w:rPr>
          <w:rFonts w:cstheme="minorHAnsi"/>
          <w:bCs/>
          <w:sz w:val="24"/>
          <w:szCs w:val="24"/>
        </w:rPr>
        <w:t xml:space="preserve"> görülebilir.</w:t>
      </w:r>
    </w:p>
    <w:p w:rsidR="00BE216F" w:rsidRDefault="00562F0F" w:rsidP="00BE216F">
      <w:pPr>
        <w:tabs>
          <w:tab w:val="num" w:pos="1440"/>
        </w:tabs>
        <w:spacing w:after="0" w:line="360" w:lineRule="auto"/>
        <w:rPr>
          <w:rFonts w:cstheme="minorHAnsi"/>
          <w:sz w:val="24"/>
          <w:szCs w:val="24"/>
        </w:rPr>
      </w:pPr>
      <w:r w:rsidRPr="00BE216F">
        <w:rPr>
          <w:rFonts w:cstheme="minorHAnsi"/>
          <w:b/>
          <w:bCs/>
          <w:sz w:val="24"/>
          <w:szCs w:val="24"/>
        </w:rPr>
        <w:t xml:space="preserve">Oküler </w:t>
      </w:r>
      <w:proofErr w:type="spellStart"/>
      <w:r w:rsidRPr="00BE216F">
        <w:rPr>
          <w:rFonts w:cstheme="minorHAnsi"/>
          <w:b/>
          <w:bCs/>
          <w:sz w:val="24"/>
          <w:szCs w:val="24"/>
        </w:rPr>
        <w:t>toksoplazmoz</w:t>
      </w:r>
      <w:proofErr w:type="spellEnd"/>
      <w:r w:rsidR="00BE216F">
        <w:rPr>
          <w:rFonts w:cstheme="minorHAnsi"/>
          <w:b/>
          <w:sz w:val="24"/>
          <w:szCs w:val="24"/>
        </w:rPr>
        <w:t xml:space="preserve">; </w:t>
      </w:r>
      <w:proofErr w:type="spellStart"/>
      <w:r w:rsidRPr="00D67C57">
        <w:rPr>
          <w:rFonts w:cstheme="minorHAnsi"/>
          <w:bCs/>
          <w:sz w:val="24"/>
          <w:szCs w:val="24"/>
        </w:rPr>
        <w:t>Konjenital</w:t>
      </w:r>
      <w:proofErr w:type="spellEnd"/>
      <w:r w:rsidR="00BE216F">
        <w:rPr>
          <w:rFonts w:cstheme="minorHAnsi"/>
          <w:bCs/>
          <w:sz w:val="24"/>
          <w:szCs w:val="24"/>
        </w:rPr>
        <w:t xml:space="preserve"> veya </w:t>
      </w:r>
      <w:proofErr w:type="spellStart"/>
      <w:r w:rsidR="00BE216F">
        <w:rPr>
          <w:rFonts w:cstheme="minorHAnsi"/>
          <w:bCs/>
          <w:sz w:val="24"/>
          <w:szCs w:val="24"/>
        </w:rPr>
        <w:t>e</w:t>
      </w:r>
      <w:r w:rsidRPr="00D67C57">
        <w:rPr>
          <w:rFonts w:cstheme="minorHAnsi"/>
          <w:bCs/>
          <w:sz w:val="24"/>
          <w:szCs w:val="24"/>
        </w:rPr>
        <w:t>dinsel</w:t>
      </w:r>
      <w:proofErr w:type="spellEnd"/>
      <w:r w:rsidR="00BE216F">
        <w:rPr>
          <w:rFonts w:cstheme="minorHAnsi"/>
          <w:bCs/>
          <w:sz w:val="24"/>
          <w:szCs w:val="24"/>
        </w:rPr>
        <w:t xml:space="preserve"> olabilir. </w:t>
      </w:r>
      <w:proofErr w:type="spellStart"/>
      <w:r w:rsidRPr="00D67C57">
        <w:rPr>
          <w:rFonts w:cstheme="minorHAnsi"/>
          <w:bCs/>
          <w:iCs/>
          <w:sz w:val="24"/>
          <w:szCs w:val="24"/>
        </w:rPr>
        <w:t>Toxoplas</w:t>
      </w:r>
      <w:r w:rsidRPr="00D67C57">
        <w:rPr>
          <w:rFonts w:cstheme="minorHAnsi"/>
          <w:bCs/>
          <w:iCs/>
          <w:sz w:val="24"/>
          <w:szCs w:val="24"/>
        </w:rPr>
        <w:t>ma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</w:rPr>
        <w:t>koryoretiniti</w:t>
      </w:r>
      <w:proofErr w:type="spellEnd"/>
      <w:r w:rsidR="00BE216F">
        <w:rPr>
          <w:rFonts w:cstheme="minorHAnsi"/>
          <w:bCs/>
          <w:sz w:val="24"/>
          <w:szCs w:val="24"/>
        </w:rPr>
        <w:t xml:space="preserve"> en sık gözlenen tablolardan biridir.</w:t>
      </w:r>
      <w:r w:rsidR="00BE216F">
        <w:rPr>
          <w:rFonts w:cstheme="minorHAnsi"/>
          <w:sz w:val="24"/>
          <w:szCs w:val="24"/>
        </w:rPr>
        <w:t xml:space="preserve"> </w:t>
      </w:r>
    </w:p>
    <w:p w:rsidR="00000000" w:rsidRPr="00D67C57" w:rsidRDefault="00562F0F" w:rsidP="00D26A2F">
      <w:pPr>
        <w:tabs>
          <w:tab w:val="num" w:pos="1440"/>
        </w:tabs>
        <w:spacing w:after="0" w:line="360" w:lineRule="auto"/>
        <w:rPr>
          <w:rFonts w:cstheme="minorHAnsi"/>
          <w:sz w:val="24"/>
          <w:szCs w:val="24"/>
        </w:rPr>
      </w:pPr>
      <w:proofErr w:type="spellStart"/>
      <w:proofErr w:type="gramStart"/>
      <w:r w:rsidRPr="00BE216F">
        <w:rPr>
          <w:rFonts w:cstheme="minorHAnsi"/>
          <w:b/>
          <w:bCs/>
          <w:sz w:val="24"/>
          <w:szCs w:val="24"/>
          <w:lang w:val="en-US"/>
        </w:rPr>
        <w:t>İmmunkompromize</w:t>
      </w:r>
      <w:proofErr w:type="spellEnd"/>
      <w:r w:rsidRPr="00BE216F">
        <w:rPr>
          <w:rFonts w:cstheme="minorHAnsi"/>
          <w:b/>
          <w:bCs/>
          <w:sz w:val="24"/>
          <w:szCs w:val="24"/>
          <w:lang w:val="en-US"/>
        </w:rPr>
        <w:t xml:space="preserve"> (</w:t>
      </w:r>
      <w:proofErr w:type="spellStart"/>
      <w:r w:rsidRPr="00BE216F">
        <w:rPr>
          <w:rFonts w:cstheme="minorHAnsi"/>
          <w:b/>
          <w:bCs/>
          <w:sz w:val="24"/>
          <w:szCs w:val="24"/>
          <w:lang w:val="en-US"/>
        </w:rPr>
        <w:t>immun</w:t>
      </w:r>
      <w:proofErr w:type="spellEnd"/>
      <w:r w:rsidRPr="00BE216F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BE216F">
        <w:rPr>
          <w:rFonts w:cstheme="minorHAnsi"/>
          <w:b/>
          <w:bCs/>
          <w:sz w:val="24"/>
          <w:szCs w:val="24"/>
          <w:lang w:val="en-US"/>
        </w:rPr>
        <w:t>yetmezlikli</w:t>
      </w:r>
      <w:proofErr w:type="spellEnd"/>
      <w:r w:rsidRPr="00BE216F">
        <w:rPr>
          <w:rFonts w:cstheme="minorHAnsi"/>
          <w:b/>
          <w:bCs/>
          <w:sz w:val="24"/>
          <w:szCs w:val="24"/>
          <w:lang w:val="en-US"/>
        </w:rPr>
        <w:t xml:space="preserve">) </w:t>
      </w:r>
      <w:proofErr w:type="spellStart"/>
      <w:r w:rsidRPr="00BE216F">
        <w:rPr>
          <w:rFonts w:cstheme="minorHAnsi"/>
          <w:b/>
          <w:bCs/>
          <w:sz w:val="24"/>
          <w:szCs w:val="24"/>
          <w:lang w:val="en-US"/>
        </w:rPr>
        <w:t>olanlarda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>;</w:t>
      </w:r>
      <w:r w:rsidR="00D26A2F">
        <w:rPr>
          <w:rFonts w:cstheme="minorHAnsi"/>
          <w:sz w:val="24"/>
          <w:szCs w:val="24"/>
        </w:rPr>
        <w:t xml:space="preserve"> </w:t>
      </w:r>
      <w:r w:rsidRPr="00D67C57">
        <w:rPr>
          <w:rFonts w:cstheme="minorHAnsi"/>
          <w:bCs/>
          <w:sz w:val="24"/>
          <w:szCs w:val="24"/>
        </w:rPr>
        <w:t xml:space="preserve">Hem hücresel hem de </w:t>
      </w:r>
      <w:proofErr w:type="spellStart"/>
      <w:r w:rsidRPr="00D67C57">
        <w:rPr>
          <w:rFonts w:cstheme="minorHAnsi"/>
          <w:bCs/>
          <w:sz w:val="24"/>
          <w:szCs w:val="24"/>
        </w:rPr>
        <w:t>humoral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bağışıklık etkili</w:t>
      </w:r>
      <w:r w:rsidR="00D26A2F">
        <w:rPr>
          <w:rFonts w:cstheme="minorHAnsi"/>
          <w:bCs/>
          <w:sz w:val="24"/>
          <w:szCs w:val="24"/>
        </w:rPr>
        <w:t>dir.</w:t>
      </w:r>
      <w:proofErr w:type="gramEnd"/>
      <w:r w:rsidR="00D26A2F"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D67C57">
        <w:rPr>
          <w:rFonts w:cstheme="minorHAnsi"/>
          <w:bCs/>
          <w:sz w:val="24"/>
          <w:szCs w:val="24"/>
          <w:lang w:val="en-US"/>
        </w:rPr>
        <w:t>Şiddetli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hastalık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oluştu</w:t>
      </w:r>
      <w:r w:rsidRPr="00D67C57">
        <w:rPr>
          <w:rFonts w:cstheme="minorHAnsi"/>
          <w:bCs/>
          <w:sz w:val="24"/>
          <w:szCs w:val="24"/>
          <w:lang w:val="en-US"/>
        </w:rPr>
        <w:t>rma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eğiliminde</w:t>
      </w:r>
      <w:proofErr w:type="spellEnd"/>
      <w:r w:rsidR="00D26A2F">
        <w:rPr>
          <w:rFonts w:cstheme="minorHAnsi"/>
          <w:sz w:val="24"/>
          <w:szCs w:val="24"/>
        </w:rPr>
        <w:t>, y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aygın</w:t>
      </w:r>
      <w:proofErr w:type="spellEnd"/>
      <w:r w:rsidR="00D26A2F">
        <w:rPr>
          <w:rFonts w:cstheme="minorHAnsi"/>
          <w:sz w:val="24"/>
          <w:szCs w:val="24"/>
        </w:rPr>
        <w:t>, b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eyin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ve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sinir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sistemi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tutulumu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(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ensefalit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>…)</w:t>
      </w:r>
      <w:r w:rsidR="00D26A2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D26A2F">
        <w:rPr>
          <w:rFonts w:cstheme="minorHAnsi"/>
          <w:bCs/>
          <w:sz w:val="24"/>
          <w:szCs w:val="24"/>
          <w:lang w:val="en-US"/>
        </w:rPr>
        <w:t>ve</w:t>
      </w:r>
      <w:proofErr w:type="spellEnd"/>
      <w:r w:rsidR="00D26A2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D26A2F">
        <w:rPr>
          <w:rFonts w:cstheme="minorHAnsi"/>
          <w:bCs/>
          <w:sz w:val="24"/>
          <w:szCs w:val="24"/>
          <w:lang w:val="en-US"/>
        </w:rPr>
        <w:t>ölümcül</w:t>
      </w:r>
      <w:proofErr w:type="spellEnd"/>
      <w:r w:rsidR="00D26A2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D26A2F">
        <w:rPr>
          <w:rFonts w:cstheme="minorHAnsi"/>
          <w:bCs/>
          <w:sz w:val="24"/>
          <w:szCs w:val="24"/>
          <w:lang w:val="en-US"/>
        </w:rPr>
        <w:t>olma</w:t>
      </w:r>
      <w:proofErr w:type="spellEnd"/>
      <w:r w:rsidR="00D26A2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D26A2F">
        <w:rPr>
          <w:rFonts w:cstheme="minorHAnsi"/>
          <w:bCs/>
          <w:sz w:val="24"/>
          <w:szCs w:val="24"/>
          <w:lang w:val="en-US"/>
        </w:rPr>
        <w:t>eğilimi</w:t>
      </w:r>
      <w:proofErr w:type="spellEnd"/>
      <w:r w:rsidR="00D26A2F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D26A2F">
        <w:rPr>
          <w:rFonts w:cstheme="minorHAnsi"/>
          <w:bCs/>
          <w:sz w:val="24"/>
          <w:szCs w:val="24"/>
          <w:lang w:val="en-US"/>
        </w:rPr>
        <w:t>mevcuttur</w:t>
      </w:r>
      <w:proofErr w:type="spellEnd"/>
      <w:r w:rsidR="00D26A2F">
        <w:rPr>
          <w:rFonts w:cstheme="minorHAnsi"/>
          <w:bCs/>
          <w:sz w:val="24"/>
          <w:szCs w:val="24"/>
          <w:lang w:val="en-US"/>
        </w:rPr>
        <w:t>.</w:t>
      </w:r>
      <w:proofErr w:type="gramEnd"/>
      <w:r w:rsidR="00D26A2F">
        <w:rPr>
          <w:rFonts w:cstheme="minorHAnsi"/>
          <w:bCs/>
          <w:sz w:val="24"/>
          <w:szCs w:val="24"/>
          <w:lang w:val="en-US"/>
        </w:rPr>
        <w:t xml:space="preserve"> </w:t>
      </w:r>
    </w:p>
    <w:p w:rsidR="00000000" w:rsidRPr="00D26A2F" w:rsidRDefault="00562F0F" w:rsidP="00D26A2F">
      <w:pPr>
        <w:spacing w:after="0" w:line="360" w:lineRule="auto"/>
        <w:rPr>
          <w:rFonts w:cstheme="minorHAnsi"/>
          <w:b/>
          <w:sz w:val="24"/>
          <w:szCs w:val="24"/>
        </w:rPr>
      </w:pPr>
      <w:r w:rsidRPr="00D26A2F">
        <w:rPr>
          <w:rFonts w:cstheme="minorHAnsi"/>
          <w:b/>
          <w:bCs/>
          <w:sz w:val="24"/>
          <w:szCs w:val="24"/>
        </w:rPr>
        <w:t>Klinik</w:t>
      </w:r>
    </w:p>
    <w:p w:rsidR="00082762" w:rsidRDefault="00562F0F" w:rsidP="00082762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sz w:val="24"/>
          <w:szCs w:val="24"/>
        </w:rPr>
        <w:t>Konjenital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</w:rPr>
        <w:t>toksoplazmoz</w:t>
      </w:r>
      <w:r w:rsidR="00082762">
        <w:rPr>
          <w:rFonts w:cstheme="minorHAnsi"/>
          <w:bCs/>
          <w:sz w:val="24"/>
          <w:szCs w:val="24"/>
        </w:rPr>
        <w:t>un</w:t>
      </w:r>
      <w:proofErr w:type="spellEnd"/>
      <w:r w:rsidR="00D26A2F">
        <w:rPr>
          <w:rFonts w:cstheme="minorHAnsi"/>
          <w:bCs/>
          <w:sz w:val="24"/>
          <w:szCs w:val="24"/>
        </w:rPr>
        <w:t xml:space="preserve"> kliniği gebeliğin hangi haftasında </w:t>
      </w:r>
      <w:proofErr w:type="gramStart"/>
      <w:r w:rsidR="00D26A2F">
        <w:rPr>
          <w:rFonts w:cstheme="minorHAnsi"/>
          <w:bCs/>
          <w:sz w:val="24"/>
          <w:szCs w:val="24"/>
        </w:rPr>
        <w:t>enfeksiyonun</w:t>
      </w:r>
      <w:proofErr w:type="gramEnd"/>
      <w:r w:rsidR="00D26A2F">
        <w:rPr>
          <w:rFonts w:cstheme="minorHAnsi"/>
          <w:bCs/>
          <w:sz w:val="24"/>
          <w:szCs w:val="24"/>
        </w:rPr>
        <w:t xml:space="preserve"> bebeğe bulaştığı ile yakından ilgilidir.</w:t>
      </w:r>
      <w:r w:rsidR="00082762">
        <w:rPr>
          <w:rFonts w:cstheme="minorHAnsi"/>
          <w:bCs/>
          <w:sz w:val="24"/>
          <w:szCs w:val="24"/>
        </w:rPr>
        <w:t xml:space="preserve"> Bebek hiç </w:t>
      </w:r>
      <w:proofErr w:type="spellStart"/>
      <w:r w:rsidR="00082762">
        <w:rPr>
          <w:rFonts w:cstheme="minorHAnsi"/>
          <w:bCs/>
          <w:sz w:val="24"/>
          <w:szCs w:val="24"/>
        </w:rPr>
        <w:t>etkeilenmeyebileceği</w:t>
      </w:r>
      <w:proofErr w:type="spellEnd"/>
      <w:r w:rsidR="00082762">
        <w:rPr>
          <w:rFonts w:cstheme="minorHAnsi"/>
          <w:bCs/>
          <w:sz w:val="24"/>
          <w:szCs w:val="24"/>
        </w:rPr>
        <w:t xml:space="preserve"> gibi; y</w:t>
      </w:r>
      <w:r w:rsidR="00082762" w:rsidRPr="00D67C57">
        <w:rPr>
          <w:rFonts w:cstheme="minorHAnsi"/>
          <w:bCs/>
          <w:sz w:val="24"/>
          <w:szCs w:val="24"/>
        </w:rPr>
        <w:t>aşamın ilk haftalarında oluşan hafif veya ağır hastalık</w:t>
      </w:r>
      <w:r w:rsidR="00082762">
        <w:rPr>
          <w:rFonts w:cstheme="minorHAnsi"/>
          <w:sz w:val="24"/>
          <w:szCs w:val="24"/>
        </w:rPr>
        <w:t xml:space="preserve"> (</w:t>
      </w:r>
      <w:proofErr w:type="spellStart"/>
      <w:r w:rsidR="00082762">
        <w:rPr>
          <w:rFonts w:cstheme="minorHAnsi"/>
          <w:sz w:val="24"/>
          <w:szCs w:val="24"/>
        </w:rPr>
        <w:t>n</w:t>
      </w:r>
      <w:r w:rsidR="00082762">
        <w:rPr>
          <w:rFonts w:cstheme="minorHAnsi"/>
          <w:bCs/>
          <w:sz w:val="24"/>
          <w:szCs w:val="24"/>
        </w:rPr>
        <w:t>eonatal</w:t>
      </w:r>
      <w:proofErr w:type="spellEnd"/>
      <w:r w:rsidR="00082762">
        <w:rPr>
          <w:rFonts w:cstheme="minorHAnsi"/>
          <w:bCs/>
          <w:sz w:val="24"/>
          <w:szCs w:val="24"/>
        </w:rPr>
        <w:t xml:space="preserve"> hastalık – klasik </w:t>
      </w:r>
      <w:proofErr w:type="spellStart"/>
      <w:r w:rsidR="00082762">
        <w:rPr>
          <w:rFonts w:cstheme="minorHAnsi"/>
          <w:bCs/>
          <w:sz w:val="24"/>
          <w:szCs w:val="24"/>
        </w:rPr>
        <w:t>triat</w:t>
      </w:r>
      <w:proofErr w:type="spellEnd"/>
      <w:r w:rsidR="00082762">
        <w:rPr>
          <w:rFonts w:cstheme="minorHAnsi"/>
          <w:bCs/>
          <w:sz w:val="24"/>
          <w:szCs w:val="24"/>
        </w:rPr>
        <w:t xml:space="preserve"> olarak hidrosefali, </w:t>
      </w:r>
      <w:proofErr w:type="spellStart"/>
      <w:r w:rsidRPr="00D67C57">
        <w:rPr>
          <w:rFonts w:cstheme="minorHAnsi"/>
          <w:bCs/>
          <w:sz w:val="24"/>
          <w:szCs w:val="24"/>
        </w:rPr>
        <w:t>mikrokalsifikasyonlar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D67C57">
        <w:rPr>
          <w:rFonts w:cstheme="minorHAnsi"/>
          <w:bCs/>
          <w:sz w:val="24"/>
          <w:szCs w:val="24"/>
        </w:rPr>
        <w:t>koryoretinit</w:t>
      </w:r>
      <w:proofErr w:type="spellEnd"/>
      <w:r w:rsidRPr="00D67C57">
        <w:rPr>
          <w:rFonts w:cstheme="minorHAnsi"/>
          <w:bCs/>
          <w:sz w:val="24"/>
          <w:szCs w:val="24"/>
        </w:rPr>
        <w:t>)</w:t>
      </w:r>
      <w:r w:rsidR="00082762">
        <w:rPr>
          <w:rFonts w:cstheme="minorHAnsi"/>
          <w:sz w:val="24"/>
          <w:szCs w:val="24"/>
        </w:rPr>
        <w:t xml:space="preserve"> </w:t>
      </w:r>
      <w:r w:rsidRPr="00D67C57">
        <w:rPr>
          <w:rFonts w:cstheme="minorHAnsi"/>
          <w:bCs/>
          <w:sz w:val="24"/>
          <w:szCs w:val="24"/>
        </w:rPr>
        <w:t xml:space="preserve">Mikrosefali, kasılmalar, </w:t>
      </w:r>
      <w:proofErr w:type="spellStart"/>
      <w:r w:rsidRPr="00D67C57">
        <w:rPr>
          <w:rFonts w:cstheme="minorHAnsi"/>
          <w:bCs/>
          <w:sz w:val="24"/>
          <w:szCs w:val="24"/>
        </w:rPr>
        <w:t>kardiyomegali</w:t>
      </w:r>
      <w:proofErr w:type="spellEnd"/>
      <w:r w:rsidR="00082762">
        <w:rPr>
          <w:rFonts w:cstheme="minorHAnsi"/>
          <w:bCs/>
          <w:sz w:val="24"/>
          <w:szCs w:val="24"/>
        </w:rPr>
        <w:t xml:space="preserve"> ile ortaya çıkabilir. </w:t>
      </w:r>
      <w:proofErr w:type="spellStart"/>
      <w:r w:rsidR="00082762" w:rsidRPr="00D67C57">
        <w:rPr>
          <w:rFonts w:cstheme="minorHAnsi"/>
          <w:bCs/>
          <w:sz w:val="24"/>
          <w:szCs w:val="24"/>
        </w:rPr>
        <w:t>Subklinik</w:t>
      </w:r>
      <w:proofErr w:type="spellEnd"/>
      <w:r w:rsidR="00082762" w:rsidRPr="00D67C57">
        <w:rPr>
          <w:rFonts w:cstheme="minorHAnsi"/>
          <w:bCs/>
          <w:sz w:val="24"/>
          <w:szCs w:val="24"/>
        </w:rPr>
        <w:t xml:space="preserve"> </w:t>
      </w:r>
      <w:proofErr w:type="gramStart"/>
      <w:r w:rsidR="00082762" w:rsidRPr="00D67C57">
        <w:rPr>
          <w:rFonts w:cstheme="minorHAnsi"/>
          <w:bCs/>
          <w:sz w:val="24"/>
          <w:szCs w:val="24"/>
        </w:rPr>
        <w:t>enfeksiyon</w:t>
      </w:r>
      <w:proofErr w:type="gramEnd"/>
      <w:r w:rsidR="00082762">
        <w:rPr>
          <w:rFonts w:cstheme="minorHAnsi"/>
          <w:bCs/>
          <w:sz w:val="24"/>
          <w:szCs w:val="24"/>
        </w:rPr>
        <w:t xml:space="preserve"> meydana gelebilir. </w:t>
      </w:r>
      <w:r w:rsidRPr="00D67C57">
        <w:rPr>
          <w:rFonts w:cstheme="minorHAnsi"/>
          <w:bCs/>
          <w:sz w:val="24"/>
          <w:szCs w:val="24"/>
        </w:rPr>
        <w:t>Bebeklik, çoc</w:t>
      </w:r>
      <w:r w:rsidRPr="00D67C57">
        <w:rPr>
          <w:rFonts w:cstheme="minorHAnsi"/>
          <w:bCs/>
          <w:sz w:val="24"/>
          <w:szCs w:val="24"/>
        </w:rPr>
        <w:t xml:space="preserve">ukluk veya </w:t>
      </w:r>
      <w:proofErr w:type="spellStart"/>
      <w:r w:rsidRPr="00D67C57">
        <w:rPr>
          <w:rFonts w:cstheme="minorHAnsi"/>
          <w:bCs/>
          <w:sz w:val="24"/>
          <w:szCs w:val="24"/>
        </w:rPr>
        <w:t>adolesansta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, önceden tanınmamış </w:t>
      </w:r>
      <w:proofErr w:type="gramStart"/>
      <w:r w:rsidRPr="00D67C57">
        <w:rPr>
          <w:rFonts w:cstheme="minorHAnsi"/>
          <w:bCs/>
          <w:sz w:val="24"/>
          <w:szCs w:val="24"/>
        </w:rPr>
        <w:t>enfeksiyonun</w:t>
      </w:r>
      <w:proofErr w:type="gramEnd"/>
      <w:r w:rsidRPr="00D67C57">
        <w:rPr>
          <w:rFonts w:cstheme="minorHAnsi"/>
          <w:bCs/>
          <w:sz w:val="24"/>
          <w:szCs w:val="24"/>
        </w:rPr>
        <w:t xml:space="preserve"> sekel veya </w:t>
      </w:r>
      <w:proofErr w:type="spellStart"/>
      <w:r w:rsidRPr="00D67C57">
        <w:rPr>
          <w:rFonts w:cstheme="minorHAnsi"/>
          <w:bCs/>
          <w:sz w:val="24"/>
          <w:szCs w:val="24"/>
        </w:rPr>
        <w:t>relapsı</w:t>
      </w:r>
      <w:proofErr w:type="spellEnd"/>
      <w:r w:rsidR="00082762" w:rsidRPr="00082762">
        <w:rPr>
          <w:rFonts w:cstheme="minorHAnsi"/>
          <w:bCs/>
          <w:sz w:val="24"/>
          <w:szCs w:val="24"/>
        </w:rPr>
        <w:t xml:space="preserve"> </w:t>
      </w:r>
      <w:r w:rsidR="00082762">
        <w:rPr>
          <w:rFonts w:cstheme="minorHAnsi"/>
          <w:bCs/>
          <w:sz w:val="24"/>
          <w:szCs w:val="24"/>
        </w:rPr>
        <w:t xml:space="preserve">olarak da ortaya çıkabilir. </w:t>
      </w:r>
    </w:p>
    <w:p w:rsidR="00000000" w:rsidRPr="00082762" w:rsidRDefault="00562F0F" w:rsidP="00082762">
      <w:pPr>
        <w:spacing w:after="0" w:line="360" w:lineRule="auto"/>
        <w:rPr>
          <w:rFonts w:cstheme="minorHAnsi"/>
          <w:b/>
          <w:sz w:val="24"/>
          <w:szCs w:val="24"/>
        </w:rPr>
      </w:pPr>
      <w:r w:rsidRPr="00082762">
        <w:rPr>
          <w:rFonts w:cstheme="minorHAnsi"/>
          <w:b/>
          <w:bCs/>
          <w:sz w:val="24"/>
          <w:szCs w:val="24"/>
        </w:rPr>
        <w:t>Tanı</w:t>
      </w:r>
    </w:p>
    <w:p w:rsidR="00082762" w:rsidRDefault="00562F0F" w:rsidP="00082762">
      <w:pPr>
        <w:spacing w:after="0" w:line="360" w:lineRule="auto"/>
        <w:rPr>
          <w:rFonts w:cstheme="minorHAnsi"/>
          <w:sz w:val="24"/>
          <w:szCs w:val="24"/>
        </w:rPr>
      </w:pPr>
      <w:r w:rsidRPr="00D67C57">
        <w:rPr>
          <w:rFonts w:cstheme="minorHAnsi"/>
          <w:bCs/>
          <w:sz w:val="24"/>
          <w:szCs w:val="24"/>
        </w:rPr>
        <w:t xml:space="preserve">Kimlerde </w:t>
      </w:r>
      <w:r w:rsidR="00082762">
        <w:rPr>
          <w:rFonts w:cstheme="minorHAnsi"/>
          <w:bCs/>
          <w:sz w:val="24"/>
          <w:szCs w:val="24"/>
        </w:rPr>
        <w:t xml:space="preserve">tanın konması </w:t>
      </w:r>
      <w:proofErr w:type="spellStart"/>
      <w:r w:rsidRPr="00D67C57">
        <w:rPr>
          <w:rFonts w:cstheme="minorHAnsi"/>
          <w:bCs/>
          <w:sz w:val="24"/>
          <w:szCs w:val="24"/>
        </w:rPr>
        <w:t>önemli?</w:t>
      </w:r>
      <w:proofErr w:type="spellEnd"/>
    </w:p>
    <w:p w:rsidR="00000000" w:rsidRPr="00D67C57" w:rsidRDefault="00562F0F" w:rsidP="00082762">
      <w:pPr>
        <w:spacing w:after="0" w:line="360" w:lineRule="auto"/>
        <w:ind w:firstLine="708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iCs/>
          <w:sz w:val="24"/>
          <w:szCs w:val="24"/>
        </w:rPr>
        <w:t>Gestasyonları</w:t>
      </w:r>
      <w:proofErr w:type="spellEnd"/>
      <w:r w:rsidRPr="00D67C57">
        <w:rPr>
          <w:rFonts w:cstheme="minorHAnsi"/>
          <w:bCs/>
          <w:iCs/>
          <w:sz w:val="24"/>
          <w:szCs w:val="24"/>
        </w:rPr>
        <w:t xml:space="preserve"> sırasında </w:t>
      </w:r>
      <w:proofErr w:type="gramStart"/>
      <w:r w:rsidRPr="00D67C57">
        <w:rPr>
          <w:rFonts w:cstheme="minorHAnsi"/>
          <w:bCs/>
          <w:iCs/>
          <w:sz w:val="24"/>
          <w:szCs w:val="24"/>
        </w:rPr>
        <w:t>enfeksiyon</w:t>
      </w:r>
      <w:r w:rsidRPr="00D67C57">
        <w:rPr>
          <w:rFonts w:cstheme="minorHAnsi"/>
          <w:bCs/>
          <w:iCs/>
          <w:sz w:val="24"/>
          <w:szCs w:val="24"/>
        </w:rPr>
        <w:t>u</w:t>
      </w:r>
      <w:proofErr w:type="gramEnd"/>
      <w:r w:rsidRPr="00D67C57">
        <w:rPr>
          <w:rFonts w:cstheme="minorHAnsi"/>
          <w:bCs/>
          <w:iCs/>
          <w:sz w:val="24"/>
          <w:szCs w:val="24"/>
        </w:rPr>
        <w:t xml:space="preserve"> geçiren gebeler</w:t>
      </w:r>
    </w:p>
    <w:p w:rsidR="00000000" w:rsidRPr="00D67C57" w:rsidRDefault="00562F0F" w:rsidP="00082762">
      <w:pPr>
        <w:spacing w:after="0" w:line="360" w:lineRule="auto"/>
        <w:ind w:firstLine="708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sz w:val="24"/>
          <w:szCs w:val="24"/>
        </w:rPr>
        <w:t>Konjenital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olarak </w:t>
      </w:r>
      <w:proofErr w:type="spellStart"/>
      <w:r w:rsidRPr="00D67C57">
        <w:rPr>
          <w:rFonts w:cstheme="minorHAnsi"/>
          <w:bCs/>
          <w:sz w:val="24"/>
          <w:szCs w:val="24"/>
        </w:rPr>
        <w:t>enfekte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olan </w:t>
      </w:r>
      <w:proofErr w:type="spellStart"/>
      <w:r w:rsidRPr="00D67C57">
        <w:rPr>
          <w:rFonts w:cstheme="minorHAnsi"/>
          <w:bCs/>
          <w:sz w:val="24"/>
          <w:szCs w:val="24"/>
        </w:rPr>
        <w:t>fetus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ve </w:t>
      </w:r>
      <w:proofErr w:type="spellStart"/>
      <w:r w:rsidRPr="00D67C57">
        <w:rPr>
          <w:rFonts w:cstheme="minorHAnsi"/>
          <w:bCs/>
          <w:sz w:val="24"/>
          <w:szCs w:val="24"/>
        </w:rPr>
        <w:t>yenidoğanlar</w:t>
      </w:r>
      <w:proofErr w:type="spellEnd"/>
    </w:p>
    <w:p w:rsidR="00000000" w:rsidRPr="00D67C57" w:rsidRDefault="00562F0F" w:rsidP="00082762">
      <w:pPr>
        <w:spacing w:after="0" w:line="360" w:lineRule="auto"/>
        <w:ind w:firstLine="708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sz w:val="24"/>
          <w:szCs w:val="24"/>
        </w:rPr>
        <w:t>İmmunkompromize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kişiler</w:t>
      </w:r>
    </w:p>
    <w:p w:rsidR="00000000" w:rsidRPr="00D67C57" w:rsidRDefault="00562F0F" w:rsidP="00082762">
      <w:pPr>
        <w:spacing w:after="0" w:line="360" w:lineRule="auto"/>
        <w:ind w:firstLine="708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sz w:val="24"/>
          <w:szCs w:val="24"/>
        </w:rPr>
        <w:t>Koryoretiniti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olanlarda </w:t>
      </w:r>
      <w:r w:rsidRPr="00D67C57">
        <w:rPr>
          <w:rFonts w:cstheme="minorHAnsi"/>
          <w:bCs/>
          <w:sz w:val="24"/>
          <w:szCs w:val="24"/>
          <w:u w:val="single"/>
        </w:rPr>
        <w:t>TANI ÖNEMLİ</w:t>
      </w:r>
    </w:p>
    <w:p w:rsidR="00000000" w:rsidRPr="00082762" w:rsidRDefault="00562F0F" w:rsidP="00082762">
      <w:pPr>
        <w:spacing w:after="0" w:line="360" w:lineRule="auto"/>
        <w:rPr>
          <w:rFonts w:cstheme="minorHAnsi"/>
          <w:b/>
          <w:sz w:val="24"/>
          <w:szCs w:val="24"/>
        </w:rPr>
      </w:pPr>
      <w:proofErr w:type="spellStart"/>
      <w:r w:rsidRPr="00082762">
        <w:rPr>
          <w:rFonts w:cstheme="minorHAnsi"/>
          <w:b/>
          <w:bCs/>
          <w:sz w:val="24"/>
          <w:szCs w:val="24"/>
        </w:rPr>
        <w:t>Toksoplazmoz</w:t>
      </w:r>
      <w:proofErr w:type="spellEnd"/>
      <w:r w:rsidRPr="00082762">
        <w:rPr>
          <w:rFonts w:cstheme="minorHAnsi"/>
          <w:b/>
          <w:bCs/>
          <w:sz w:val="24"/>
          <w:szCs w:val="24"/>
        </w:rPr>
        <w:t xml:space="preserve"> tanısı</w:t>
      </w:r>
    </w:p>
    <w:p w:rsidR="00000000" w:rsidRPr="00082762" w:rsidRDefault="00562F0F" w:rsidP="00082762">
      <w:pPr>
        <w:spacing w:after="0" w:line="360" w:lineRule="auto"/>
        <w:rPr>
          <w:rFonts w:cstheme="minorHAnsi"/>
          <w:b/>
          <w:sz w:val="24"/>
          <w:szCs w:val="24"/>
        </w:rPr>
      </w:pPr>
      <w:r w:rsidRPr="00082762">
        <w:rPr>
          <w:rFonts w:cstheme="minorHAnsi"/>
          <w:b/>
          <w:bCs/>
          <w:sz w:val="24"/>
          <w:szCs w:val="24"/>
        </w:rPr>
        <w:t>D</w:t>
      </w:r>
      <w:r w:rsidR="00082762" w:rsidRPr="00082762">
        <w:rPr>
          <w:rFonts w:cstheme="minorHAnsi"/>
          <w:b/>
          <w:bCs/>
          <w:sz w:val="24"/>
          <w:szCs w:val="24"/>
        </w:rPr>
        <w:t>oğrudan</w:t>
      </w:r>
      <w:r w:rsidR="00082762">
        <w:rPr>
          <w:rFonts w:cstheme="minorHAnsi"/>
          <w:b/>
          <w:bCs/>
          <w:sz w:val="24"/>
          <w:szCs w:val="24"/>
        </w:rPr>
        <w:t xml:space="preserve"> tanı</w:t>
      </w:r>
    </w:p>
    <w:p w:rsidR="00000000" w:rsidRPr="00D67C57" w:rsidRDefault="00562F0F" w:rsidP="00082762">
      <w:pPr>
        <w:spacing w:after="0" w:line="360" w:lineRule="auto"/>
        <w:rPr>
          <w:rFonts w:cstheme="minorHAnsi"/>
          <w:sz w:val="24"/>
          <w:szCs w:val="24"/>
        </w:rPr>
      </w:pPr>
      <w:r w:rsidRPr="00D67C57">
        <w:rPr>
          <w:rFonts w:cstheme="minorHAnsi"/>
          <w:bCs/>
          <w:sz w:val="24"/>
          <w:szCs w:val="24"/>
        </w:rPr>
        <w:t xml:space="preserve">Kan, vücut sıvı ve dokularından </w:t>
      </w:r>
      <w:proofErr w:type="gramStart"/>
      <w:r w:rsidR="00082762">
        <w:rPr>
          <w:rFonts w:cstheme="minorHAnsi"/>
          <w:bCs/>
          <w:sz w:val="24"/>
          <w:szCs w:val="24"/>
        </w:rPr>
        <w:t>izolasyon</w:t>
      </w:r>
      <w:proofErr w:type="gramEnd"/>
      <w:r w:rsidR="00082762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D67C57">
        <w:rPr>
          <w:rFonts w:cstheme="minorHAnsi"/>
          <w:bCs/>
          <w:sz w:val="24"/>
          <w:szCs w:val="24"/>
        </w:rPr>
        <w:t>Sitolojik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preparatlarda </w:t>
      </w:r>
      <w:proofErr w:type="spellStart"/>
      <w:r w:rsidRPr="00D67C57">
        <w:rPr>
          <w:rFonts w:cstheme="minorHAnsi"/>
          <w:bCs/>
          <w:sz w:val="24"/>
          <w:szCs w:val="24"/>
        </w:rPr>
        <w:t>takizoit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ve/veya antijenlerin gösterilmesi</w:t>
      </w:r>
      <w:r w:rsidR="00082762">
        <w:rPr>
          <w:rFonts w:cstheme="minorHAnsi"/>
          <w:bCs/>
          <w:sz w:val="24"/>
          <w:szCs w:val="24"/>
        </w:rPr>
        <w:t xml:space="preserve">, </w:t>
      </w:r>
      <w:r w:rsidRPr="00D67C57">
        <w:rPr>
          <w:rFonts w:cstheme="minorHAnsi"/>
          <w:bCs/>
          <w:sz w:val="24"/>
          <w:szCs w:val="24"/>
        </w:rPr>
        <w:t>Plasent</w:t>
      </w:r>
      <w:r w:rsidRPr="00D67C57">
        <w:rPr>
          <w:rFonts w:cstheme="minorHAnsi"/>
          <w:bCs/>
          <w:sz w:val="24"/>
          <w:szCs w:val="24"/>
        </w:rPr>
        <w:t xml:space="preserve">a, </w:t>
      </w:r>
      <w:proofErr w:type="spellStart"/>
      <w:r w:rsidRPr="00D67C57">
        <w:rPr>
          <w:rFonts w:cstheme="minorHAnsi"/>
          <w:bCs/>
          <w:sz w:val="24"/>
          <w:szCs w:val="24"/>
        </w:rPr>
        <w:t>fetus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veya </w:t>
      </w:r>
      <w:proofErr w:type="spellStart"/>
      <w:r w:rsidRPr="00D67C57">
        <w:rPr>
          <w:rFonts w:cstheme="minorHAnsi"/>
          <w:bCs/>
          <w:sz w:val="24"/>
          <w:szCs w:val="24"/>
        </w:rPr>
        <w:t>yenidoğanda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</w:rPr>
        <w:t>takizoitlerin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veya </w:t>
      </w:r>
      <w:proofErr w:type="spellStart"/>
      <w:r w:rsidRPr="00D67C57">
        <w:rPr>
          <w:rFonts w:cstheme="minorHAnsi"/>
          <w:bCs/>
          <w:sz w:val="24"/>
          <w:szCs w:val="24"/>
        </w:rPr>
        <w:t>bradizoitleri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içeren kistlerin gösterilmesi</w:t>
      </w:r>
      <w:r w:rsidR="00082762">
        <w:rPr>
          <w:rFonts w:cstheme="minorHAnsi"/>
          <w:bCs/>
          <w:sz w:val="24"/>
          <w:szCs w:val="24"/>
        </w:rPr>
        <w:t xml:space="preserve"> ve </w:t>
      </w:r>
      <w:r w:rsidRPr="00D67C57">
        <w:rPr>
          <w:rFonts w:cstheme="minorHAnsi"/>
          <w:bCs/>
          <w:sz w:val="24"/>
          <w:szCs w:val="24"/>
        </w:rPr>
        <w:t>PZR</w:t>
      </w:r>
      <w:r w:rsidR="00082762">
        <w:rPr>
          <w:rFonts w:cstheme="minorHAnsi"/>
          <w:bCs/>
          <w:sz w:val="24"/>
          <w:szCs w:val="24"/>
        </w:rPr>
        <w:t xml:space="preserve"> ile DNA saptanması</w:t>
      </w:r>
    </w:p>
    <w:p w:rsidR="00000000" w:rsidRPr="00082762" w:rsidRDefault="00082762" w:rsidP="00082762">
      <w:pPr>
        <w:spacing w:after="0" w:line="360" w:lineRule="auto"/>
        <w:rPr>
          <w:rFonts w:cstheme="minorHAnsi"/>
          <w:b/>
          <w:sz w:val="24"/>
          <w:szCs w:val="24"/>
        </w:rPr>
      </w:pPr>
      <w:r w:rsidRPr="00082762">
        <w:rPr>
          <w:rFonts w:cstheme="minorHAnsi"/>
          <w:b/>
          <w:sz w:val="24"/>
          <w:szCs w:val="24"/>
        </w:rPr>
        <w:t>Dolaylı</w:t>
      </w:r>
      <w:r>
        <w:rPr>
          <w:rFonts w:cstheme="minorHAnsi"/>
          <w:b/>
          <w:sz w:val="24"/>
          <w:szCs w:val="24"/>
        </w:rPr>
        <w:t xml:space="preserve"> tanı</w:t>
      </w:r>
    </w:p>
    <w:p w:rsidR="00000000" w:rsidRPr="00D67C57" w:rsidRDefault="00562F0F" w:rsidP="00082762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sz w:val="24"/>
          <w:szCs w:val="24"/>
        </w:rPr>
        <w:t>Serolojik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testler</w:t>
      </w:r>
    </w:p>
    <w:p w:rsidR="00082762" w:rsidRDefault="00562F0F" w:rsidP="00082762">
      <w:pPr>
        <w:spacing w:after="0" w:line="360" w:lineRule="auto"/>
        <w:rPr>
          <w:rFonts w:cstheme="minorHAnsi"/>
          <w:sz w:val="24"/>
          <w:szCs w:val="24"/>
        </w:rPr>
      </w:pPr>
      <w:r w:rsidRPr="00D67C57">
        <w:rPr>
          <w:rFonts w:cstheme="minorHAnsi"/>
          <w:bCs/>
          <w:sz w:val="24"/>
          <w:szCs w:val="24"/>
        </w:rPr>
        <w:t>Tanı</w:t>
      </w:r>
      <w:r w:rsidR="00082762">
        <w:rPr>
          <w:rFonts w:cstheme="minorHAnsi"/>
          <w:bCs/>
          <w:sz w:val="24"/>
          <w:szCs w:val="24"/>
        </w:rPr>
        <w:t>, n</w:t>
      </w:r>
      <w:r w:rsidRPr="00D67C57">
        <w:rPr>
          <w:rFonts w:cstheme="minorHAnsi"/>
          <w:bCs/>
          <w:sz w:val="24"/>
          <w:szCs w:val="24"/>
        </w:rPr>
        <w:t xml:space="preserve">adiren </w:t>
      </w:r>
      <w:r w:rsidRPr="00082762">
        <w:rPr>
          <w:rFonts w:cstheme="minorHAnsi"/>
          <w:bCs/>
          <w:i/>
          <w:sz w:val="24"/>
          <w:szCs w:val="24"/>
        </w:rPr>
        <w:t xml:space="preserve">T. </w:t>
      </w:r>
      <w:proofErr w:type="spellStart"/>
      <w:r w:rsidRPr="00082762">
        <w:rPr>
          <w:rFonts w:cstheme="minorHAnsi"/>
          <w:bCs/>
          <w:i/>
          <w:sz w:val="24"/>
          <w:szCs w:val="24"/>
        </w:rPr>
        <w:t>gondii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</w:t>
      </w:r>
      <w:proofErr w:type="gramStart"/>
      <w:r w:rsidRPr="00D67C57">
        <w:rPr>
          <w:rFonts w:cstheme="minorHAnsi"/>
          <w:bCs/>
          <w:sz w:val="24"/>
          <w:szCs w:val="24"/>
        </w:rPr>
        <w:t>izolasyonuna</w:t>
      </w:r>
      <w:proofErr w:type="gramEnd"/>
      <w:r w:rsidRPr="00D67C57">
        <w:rPr>
          <w:rFonts w:cstheme="minorHAnsi"/>
          <w:bCs/>
          <w:sz w:val="24"/>
          <w:szCs w:val="24"/>
        </w:rPr>
        <w:t xml:space="preserve"> dayanır</w:t>
      </w:r>
      <w:r w:rsidR="00082762">
        <w:rPr>
          <w:rFonts w:cstheme="minorHAnsi"/>
          <w:sz w:val="24"/>
          <w:szCs w:val="24"/>
        </w:rPr>
        <w:t xml:space="preserve">. İzolasyon zorunlu hücre içi bir </w:t>
      </w:r>
      <w:proofErr w:type="spellStart"/>
      <w:r w:rsidR="00082762">
        <w:rPr>
          <w:rFonts w:cstheme="minorHAnsi"/>
          <w:sz w:val="24"/>
          <w:szCs w:val="24"/>
        </w:rPr>
        <w:t>protozoon</w:t>
      </w:r>
      <w:proofErr w:type="spellEnd"/>
      <w:r w:rsidR="00082762">
        <w:rPr>
          <w:rFonts w:cstheme="minorHAnsi"/>
          <w:sz w:val="24"/>
          <w:szCs w:val="24"/>
        </w:rPr>
        <w:t xml:space="preserve"> olduğu için 2 şekilde yapılabilmektedir. </w:t>
      </w:r>
    </w:p>
    <w:p w:rsidR="00000000" w:rsidRPr="00D67C57" w:rsidRDefault="00562F0F" w:rsidP="00082762">
      <w:pPr>
        <w:spacing w:after="0" w:line="360" w:lineRule="auto"/>
        <w:rPr>
          <w:rFonts w:cstheme="minorHAnsi"/>
          <w:sz w:val="24"/>
          <w:szCs w:val="24"/>
        </w:rPr>
      </w:pPr>
      <w:r w:rsidRPr="00D67C57">
        <w:rPr>
          <w:rFonts w:cstheme="minorHAnsi"/>
          <w:bCs/>
          <w:sz w:val="24"/>
          <w:szCs w:val="24"/>
        </w:rPr>
        <w:lastRenderedPageBreak/>
        <w:t xml:space="preserve">Klinik materyalden fareye </w:t>
      </w:r>
      <w:proofErr w:type="spellStart"/>
      <w:r w:rsidRPr="00D67C57">
        <w:rPr>
          <w:rFonts w:cstheme="minorHAnsi"/>
          <w:bCs/>
          <w:sz w:val="24"/>
          <w:szCs w:val="24"/>
        </w:rPr>
        <w:t>intraperitoneal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</w:rPr>
        <w:t>inokülasyon</w:t>
      </w:r>
      <w:proofErr w:type="spellEnd"/>
      <w:r w:rsidR="00082762">
        <w:rPr>
          <w:rFonts w:cstheme="minorHAnsi"/>
          <w:sz w:val="24"/>
          <w:szCs w:val="24"/>
        </w:rPr>
        <w:t xml:space="preserve">, </w:t>
      </w:r>
      <w:r w:rsidRPr="00D67C57">
        <w:rPr>
          <w:rFonts w:cstheme="minorHAnsi"/>
          <w:bCs/>
          <w:sz w:val="24"/>
          <w:szCs w:val="24"/>
        </w:rPr>
        <w:t>duyarlı</w:t>
      </w:r>
      <w:r w:rsidR="00082762">
        <w:rPr>
          <w:rFonts w:cstheme="minorHAnsi"/>
          <w:sz w:val="24"/>
          <w:szCs w:val="24"/>
        </w:rPr>
        <w:t xml:space="preserve"> bir yöntem olup, </w:t>
      </w:r>
      <w:r w:rsidRPr="00D67C57">
        <w:rPr>
          <w:rFonts w:cstheme="minorHAnsi"/>
          <w:bCs/>
          <w:sz w:val="24"/>
          <w:szCs w:val="24"/>
        </w:rPr>
        <w:t>6-8 haftaya kada</w:t>
      </w:r>
      <w:r w:rsidR="00082762">
        <w:rPr>
          <w:rFonts w:cstheme="minorHAnsi"/>
          <w:bCs/>
          <w:sz w:val="24"/>
          <w:szCs w:val="24"/>
        </w:rPr>
        <w:t>r uzayabilmektedir.</w:t>
      </w:r>
      <w:r w:rsidR="00082762">
        <w:rPr>
          <w:rFonts w:cstheme="minorHAnsi"/>
          <w:sz w:val="24"/>
          <w:szCs w:val="24"/>
        </w:rPr>
        <w:t xml:space="preserve"> İkinci yöntem olan h</w:t>
      </w:r>
      <w:r w:rsidRPr="00D67C57">
        <w:rPr>
          <w:rFonts w:cstheme="minorHAnsi"/>
          <w:bCs/>
          <w:sz w:val="24"/>
          <w:szCs w:val="24"/>
        </w:rPr>
        <w:t>ücre kültürüne</w:t>
      </w:r>
      <w:r w:rsidR="00082762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</w:rPr>
        <w:t>inokülasyon</w:t>
      </w:r>
      <w:proofErr w:type="spellEnd"/>
      <w:r w:rsidR="00082762">
        <w:rPr>
          <w:rFonts w:cstheme="minorHAnsi"/>
          <w:bCs/>
          <w:sz w:val="24"/>
          <w:szCs w:val="24"/>
        </w:rPr>
        <w:t xml:space="preserve"> ise; </w:t>
      </w:r>
      <w:r w:rsidRPr="00D67C57">
        <w:rPr>
          <w:rFonts w:cstheme="minorHAnsi"/>
          <w:bCs/>
          <w:sz w:val="24"/>
          <w:szCs w:val="24"/>
        </w:rPr>
        <w:t xml:space="preserve">3-4 günde </w:t>
      </w:r>
      <w:r w:rsidR="00082762">
        <w:rPr>
          <w:rFonts w:cstheme="minorHAnsi"/>
          <w:bCs/>
          <w:sz w:val="24"/>
          <w:szCs w:val="24"/>
        </w:rPr>
        <w:t>sonuç vermektedir.</w:t>
      </w:r>
    </w:p>
    <w:p w:rsidR="00000000" w:rsidRPr="00D67C57" w:rsidRDefault="003B0740" w:rsidP="000066CA">
      <w:pPr>
        <w:spacing w:after="0" w:line="360" w:lineRule="auto"/>
        <w:rPr>
          <w:rFonts w:cstheme="minorHAnsi"/>
          <w:sz w:val="24"/>
          <w:szCs w:val="24"/>
        </w:rPr>
      </w:pPr>
      <w:r w:rsidRPr="00D67C57">
        <w:rPr>
          <w:rFonts w:cstheme="minorHAnsi"/>
          <w:bCs/>
          <w:sz w:val="24"/>
          <w:szCs w:val="24"/>
        </w:rPr>
        <w:t xml:space="preserve">Direkt tanı her zaman akut </w:t>
      </w:r>
      <w:proofErr w:type="gramStart"/>
      <w:r w:rsidRPr="00D67C57">
        <w:rPr>
          <w:rFonts w:cstheme="minorHAnsi"/>
          <w:bCs/>
          <w:sz w:val="24"/>
          <w:szCs w:val="24"/>
        </w:rPr>
        <w:t>enfeksiyonu</w:t>
      </w:r>
      <w:proofErr w:type="gramEnd"/>
      <w:r w:rsidRPr="00D67C57">
        <w:rPr>
          <w:rFonts w:cstheme="minorHAnsi"/>
          <w:bCs/>
          <w:sz w:val="24"/>
          <w:szCs w:val="24"/>
        </w:rPr>
        <w:t xml:space="preserve"> göster</w:t>
      </w:r>
      <w:r w:rsidR="00082762">
        <w:rPr>
          <w:rFonts w:cstheme="minorHAnsi"/>
          <w:bCs/>
          <w:sz w:val="24"/>
          <w:szCs w:val="24"/>
        </w:rPr>
        <w:t xml:space="preserve">mez. </w:t>
      </w:r>
      <w:r w:rsidR="00562F0F" w:rsidRPr="00082762">
        <w:rPr>
          <w:rFonts w:cstheme="minorHAnsi"/>
          <w:bCs/>
          <w:i/>
          <w:iCs/>
          <w:sz w:val="24"/>
          <w:szCs w:val="24"/>
        </w:rPr>
        <w:t xml:space="preserve">T. </w:t>
      </w:r>
      <w:proofErr w:type="spellStart"/>
      <w:r w:rsidR="00562F0F" w:rsidRPr="00082762">
        <w:rPr>
          <w:rFonts w:cstheme="minorHAnsi"/>
          <w:bCs/>
          <w:i/>
          <w:iCs/>
          <w:sz w:val="24"/>
          <w:szCs w:val="24"/>
        </w:rPr>
        <w:t>gondii</w:t>
      </w:r>
      <w:r w:rsidR="00562F0F" w:rsidRPr="00082762">
        <w:rPr>
          <w:rFonts w:cstheme="minorHAnsi"/>
          <w:bCs/>
          <w:sz w:val="24"/>
          <w:szCs w:val="24"/>
        </w:rPr>
        <w:t>’nin</w:t>
      </w:r>
      <w:proofErr w:type="spellEnd"/>
      <w:r w:rsidR="00562F0F" w:rsidRPr="00082762">
        <w:rPr>
          <w:rFonts w:cstheme="minorHAnsi"/>
          <w:bCs/>
          <w:sz w:val="24"/>
          <w:szCs w:val="24"/>
        </w:rPr>
        <w:t xml:space="preserve"> </w:t>
      </w:r>
      <w:r w:rsidR="00562F0F" w:rsidRPr="00D67C57">
        <w:rPr>
          <w:rFonts w:cstheme="minorHAnsi"/>
          <w:bCs/>
          <w:sz w:val="24"/>
          <w:szCs w:val="24"/>
        </w:rPr>
        <w:t xml:space="preserve">dokularda </w:t>
      </w:r>
      <w:proofErr w:type="spellStart"/>
      <w:r w:rsidR="00562F0F" w:rsidRPr="00D67C57">
        <w:rPr>
          <w:rFonts w:cstheme="minorHAnsi"/>
          <w:bCs/>
          <w:sz w:val="24"/>
          <w:szCs w:val="24"/>
        </w:rPr>
        <w:t>latent</w:t>
      </w:r>
      <w:proofErr w:type="spellEnd"/>
      <w:r w:rsidR="00562F0F" w:rsidRPr="00D67C57">
        <w:rPr>
          <w:rFonts w:cstheme="minorHAnsi"/>
          <w:bCs/>
          <w:sz w:val="24"/>
          <w:szCs w:val="24"/>
        </w:rPr>
        <w:t xml:space="preserve"> olarak kalması</w:t>
      </w:r>
      <w:r w:rsidR="00082762">
        <w:rPr>
          <w:rFonts w:cstheme="minorHAnsi"/>
          <w:bCs/>
          <w:sz w:val="24"/>
          <w:szCs w:val="24"/>
        </w:rPr>
        <w:t>, d</w:t>
      </w:r>
      <w:r w:rsidR="00562F0F" w:rsidRPr="00D67C57">
        <w:rPr>
          <w:rFonts w:cstheme="minorHAnsi"/>
          <w:bCs/>
          <w:sz w:val="24"/>
          <w:szCs w:val="24"/>
        </w:rPr>
        <w:t>okularda</w:t>
      </w:r>
      <w:r w:rsidR="00562F0F" w:rsidRPr="00D67C57">
        <w:rPr>
          <w:rFonts w:cstheme="minorHAnsi"/>
          <w:bCs/>
          <w:sz w:val="24"/>
          <w:szCs w:val="24"/>
        </w:rPr>
        <w:t>n temizlenme zamanı</w:t>
      </w:r>
      <w:r w:rsidR="00082762">
        <w:rPr>
          <w:rFonts w:cstheme="minorHAnsi"/>
          <w:bCs/>
          <w:sz w:val="24"/>
          <w:szCs w:val="24"/>
        </w:rPr>
        <w:t xml:space="preserve">nın bilinmemesi bunda etkendir. </w:t>
      </w:r>
      <w:proofErr w:type="spellStart"/>
      <w:r w:rsidR="00562F0F" w:rsidRPr="00082762">
        <w:rPr>
          <w:rFonts w:cstheme="minorHAnsi"/>
          <w:bCs/>
          <w:i/>
          <w:iCs/>
          <w:sz w:val="24"/>
          <w:szCs w:val="24"/>
        </w:rPr>
        <w:t>Toxoplasma</w:t>
      </w:r>
      <w:proofErr w:type="spellEnd"/>
      <w:r w:rsidR="00562F0F" w:rsidRPr="00082762">
        <w:rPr>
          <w:rFonts w:cstheme="minorHAnsi"/>
          <w:bCs/>
          <w:i/>
          <w:iCs/>
          <w:sz w:val="24"/>
          <w:szCs w:val="24"/>
        </w:rPr>
        <w:t xml:space="preserve"> </w:t>
      </w:r>
      <w:proofErr w:type="spellStart"/>
      <w:r w:rsidR="00562F0F" w:rsidRPr="00082762">
        <w:rPr>
          <w:rFonts w:cstheme="minorHAnsi"/>
          <w:bCs/>
          <w:i/>
          <w:iCs/>
          <w:sz w:val="24"/>
          <w:szCs w:val="24"/>
        </w:rPr>
        <w:t>gondii</w:t>
      </w:r>
      <w:proofErr w:type="spellEnd"/>
      <w:r w:rsidR="00562F0F" w:rsidRPr="00D67C57">
        <w:rPr>
          <w:rFonts w:cstheme="minorHAnsi"/>
          <w:bCs/>
          <w:sz w:val="24"/>
          <w:szCs w:val="24"/>
        </w:rPr>
        <w:t xml:space="preserve"> saptandığında akut </w:t>
      </w:r>
      <w:proofErr w:type="spellStart"/>
      <w:r w:rsidR="00562F0F" w:rsidRPr="00D67C57">
        <w:rPr>
          <w:rFonts w:cstheme="minorHAnsi"/>
          <w:bCs/>
          <w:sz w:val="24"/>
          <w:szCs w:val="24"/>
        </w:rPr>
        <w:t>toksoplazmoz</w:t>
      </w:r>
      <w:proofErr w:type="spellEnd"/>
      <w:r w:rsidR="00562F0F" w:rsidRPr="00D67C57">
        <w:rPr>
          <w:rFonts w:cstheme="minorHAnsi"/>
          <w:bCs/>
          <w:sz w:val="24"/>
          <w:szCs w:val="24"/>
        </w:rPr>
        <w:t xml:space="preserve"> tanısı konabilen durumlar;</w:t>
      </w:r>
      <w:r w:rsidR="00082762">
        <w:rPr>
          <w:rFonts w:cstheme="minorHAnsi"/>
          <w:sz w:val="24"/>
          <w:szCs w:val="24"/>
        </w:rPr>
        <w:t xml:space="preserve"> </w:t>
      </w:r>
      <w:r w:rsidR="00082762">
        <w:rPr>
          <w:rFonts w:cstheme="minorHAnsi"/>
          <w:bCs/>
          <w:sz w:val="24"/>
          <w:szCs w:val="24"/>
        </w:rPr>
        <w:t xml:space="preserve">SSS tutulumunda BOS, </w:t>
      </w:r>
      <w:r w:rsidR="00562F0F" w:rsidRPr="00D67C57">
        <w:rPr>
          <w:rFonts w:cstheme="minorHAnsi"/>
          <w:bCs/>
          <w:sz w:val="24"/>
          <w:szCs w:val="24"/>
        </w:rPr>
        <w:t xml:space="preserve">Akut </w:t>
      </w:r>
      <w:proofErr w:type="spellStart"/>
      <w:r w:rsidR="00562F0F" w:rsidRPr="00D67C57">
        <w:rPr>
          <w:rFonts w:cstheme="minorHAnsi"/>
          <w:bCs/>
          <w:sz w:val="24"/>
          <w:szCs w:val="24"/>
        </w:rPr>
        <w:t>pulmoner</w:t>
      </w:r>
      <w:proofErr w:type="spellEnd"/>
      <w:r w:rsidR="00562F0F" w:rsidRPr="00D67C57">
        <w:rPr>
          <w:rFonts w:cstheme="minorHAnsi"/>
          <w:bCs/>
          <w:sz w:val="24"/>
          <w:szCs w:val="24"/>
        </w:rPr>
        <w:t xml:space="preserve"> hastalıkta BAL</w:t>
      </w:r>
      <w:r w:rsidR="000066CA">
        <w:rPr>
          <w:rFonts w:cstheme="minorHAnsi"/>
          <w:bCs/>
          <w:sz w:val="24"/>
          <w:szCs w:val="24"/>
        </w:rPr>
        <w:t xml:space="preserve">, </w:t>
      </w:r>
      <w:r w:rsidR="00562F0F" w:rsidRPr="00D67C57">
        <w:rPr>
          <w:rFonts w:cstheme="minorHAnsi"/>
          <w:bCs/>
          <w:sz w:val="24"/>
          <w:szCs w:val="24"/>
        </w:rPr>
        <w:t xml:space="preserve">Gebelikte </w:t>
      </w:r>
      <w:proofErr w:type="spellStart"/>
      <w:r w:rsidR="00562F0F" w:rsidRPr="00D67C57">
        <w:rPr>
          <w:rFonts w:cstheme="minorHAnsi"/>
          <w:bCs/>
          <w:sz w:val="24"/>
          <w:szCs w:val="24"/>
        </w:rPr>
        <w:t>amniyon</w:t>
      </w:r>
      <w:proofErr w:type="spellEnd"/>
      <w:r w:rsidR="00562F0F" w:rsidRPr="00D67C57">
        <w:rPr>
          <w:rFonts w:cstheme="minorHAnsi"/>
          <w:bCs/>
          <w:sz w:val="24"/>
          <w:szCs w:val="24"/>
        </w:rPr>
        <w:t xml:space="preserve"> sıvısında</w:t>
      </w:r>
      <w:r w:rsidR="000066CA">
        <w:rPr>
          <w:rFonts w:cstheme="minorHAnsi"/>
          <w:bCs/>
          <w:sz w:val="24"/>
          <w:szCs w:val="24"/>
        </w:rPr>
        <w:t xml:space="preserve"> bulunduğu durumları içermektedir.</w:t>
      </w:r>
    </w:p>
    <w:p w:rsidR="000066CA" w:rsidRPr="00D67C57" w:rsidRDefault="000066CA" w:rsidP="000066CA">
      <w:pPr>
        <w:spacing w:after="0" w:line="360" w:lineRule="auto"/>
        <w:rPr>
          <w:rFonts w:cstheme="minorHAnsi"/>
          <w:sz w:val="24"/>
          <w:szCs w:val="24"/>
        </w:rPr>
      </w:pPr>
      <w:r w:rsidRPr="000066CA">
        <w:rPr>
          <w:rFonts w:cstheme="minorHAnsi"/>
          <w:b/>
          <w:bCs/>
          <w:sz w:val="24"/>
          <w:szCs w:val="24"/>
        </w:rPr>
        <w:t>Dolaylı tanıda</w:t>
      </w:r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s</w:t>
      </w:r>
      <w:r w:rsidR="00562F0F" w:rsidRPr="00D67C57">
        <w:rPr>
          <w:rFonts w:cstheme="minorHAnsi"/>
          <w:bCs/>
          <w:sz w:val="24"/>
          <w:szCs w:val="24"/>
        </w:rPr>
        <w:t>erolojik</w:t>
      </w:r>
      <w:proofErr w:type="spellEnd"/>
      <w:r w:rsidR="00562F0F" w:rsidRPr="00D67C57">
        <w:rPr>
          <w:rFonts w:cstheme="minorHAnsi"/>
          <w:bCs/>
          <w:sz w:val="24"/>
          <w:szCs w:val="24"/>
        </w:rPr>
        <w:t xml:space="preserve"> testler</w:t>
      </w:r>
      <w:r>
        <w:rPr>
          <w:rFonts w:cstheme="minorHAnsi"/>
          <w:bCs/>
          <w:sz w:val="24"/>
          <w:szCs w:val="24"/>
        </w:rPr>
        <w:t xml:space="preserve"> ile</w:t>
      </w:r>
      <w:r w:rsidRPr="000066CA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</w:rPr>
        <w:t>IgG</w:t>
      </w:r>
      <w:proofErr w:type="spellEnd"/>
      <w:r>
        <w:rPr>
          <w:rFonts w:cstheme="minorHAnsi"/>
          <w:bCs/>
          <w:sz w:val="24"/>
          <w:szCs w:val="24"/>
        </w:rPr>
        <w:t>,</w:t>
      </w:r>
      <w:r w:rsidRPr="00D67C57"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IgM</w:t>
      </w:r>
      <w:proofErr w:type="spellEnd"/>
      <w:r>
        <w:rPr>
          <w:rFonts w:cstheme="minorHAnsi"/>
          <w:bCs/>
          <w:sz w:val="24"/>
          <w:szCs w:val="24"/>
        </w:rPr>
        <w:t xml:space="preserve">, </w:t>
      </w:r>
      <w:proofErr w:type="spellStart"/>
      <w:r w:rsidRPr="00D67C57">
        <w:rPr>
          <w:rFonts w:cstheme="minorHAnsi"/>
          <w:bCs/>
          <w:sz w:val="24"/>
          <w:szCs w:val="24"/>
        </w:rPr>
        <w:t>IgA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(akut hastalıkta ve </w:t>
      </w:r>
      <w:proofErr w:type="spellStart"/>
      <w:r w:rsidRPr="00D67C57">
        <w:rPr>
          <w:rFonts w:cstheme="minorHAnsi"/>
          <w:bCs/>
          <w:sz w:val="24"/>
          <w:szCs w:val="24"/>
        </w:rPr>
        <w:t>yenidoğanda</w:t>
      </w:r>
      <w:proofErr w:type="spellEnd"/>
      <w:r w:rsidRPr="00D67C57">
        <w:rPr>
          <w:rFonts w:cstheme="minorHAnsi"/>
          <w:bCs/>
          <w:sz w:val="24"/>
          <w:szCs w:val="24"/>
        </w:rPr>
        <w:t>)</w:t>
      </w:r>
      <w:r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ve </w:t>
      </w:r>
      <w:proofErr w:type="spellStart"/>
      <w:r w:rsidRPr="00D67C57">
        <w:rPr>
          <w:rFonts w:cstheme="minorHAnsi"/>
          <w:bCs/>
          <w:sz w:val="24"/>
          <w:szCs w:val="24"/>
        </w:rPr>
        <w:t>IgE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(</w:t>
      </w:r>
      <w:proofErr w:type="spellStart"/>
      <w:r w:rsidRPr="00D67C57">
        <w:rPr>
          <w:rFonts w:cstheme="minorHAnsi"/>
          <w:bCs/>
          <w:sz w:val="24"/>
          <w:szCs w:val="24"/>
        </w:rPr>
        <w:t>immunkompromize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hastalarda)</w:t>
      </w:r>
      <w:r>
        <w:rPr>
          <w:rFonts w:cstheme="minorHAnsi"/>
          <w:bCs/>
          <w:sz w:val="24"/>
          <w:szCs w:val="24"/>
        </w:rPr>
        <w:t xml:space="preserve">antikorlarına bakılmaktadır. </w:t>
      </w:r>
    </w:p>
    <w:p w:rsidR="00000000" w:rsidRPr="00D67C57" w:rsidRDefault="000066CA" w:rsidP="000066CA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proofErr w:type="spellStart"/>
      <w:r w:rsidR="00562F0F" w:rsidRPr="00D67C57">
        <w:rPr>
          <w:rFonts w:cstheme="minorHAnsi"/>
          <w:bCs/>
          <w:sz w:val="24"/>
          <w:szCs w:val="24"/>
        </w:rPr>
        <w:t>Toksop</w:t>
      </w:r>
      <w:r>
        <w:rPr>
          <w:rFonts w:cstheme="minorHAnsi"/>
          <w:bCs/>
          <w:sz w:val="24"/>
          <w:szCs w:val="24"/>
        </w:rPr>
        <w:t>lazmoz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serolojisinde</w:t>
      </w:r>
      <w:proofErr w:type="spellEnd"/>
      <w:r>
        <w:rPr>
          <w:rFonts w:cstheme="minorHAnsi"/>
          <w:bCs/>
          <w:sz w:val="24"/>
          <w:szCs w:val="24"/>
        </w:rPr>
        <w:t xml:space="preserve"> akut </w:t>
      </w:r>
      <w:proofErr w:type="gramStart"/>
      <w:r>
        <w:rPr>
          <w:rFonts w:cstheme="minorHAnsi"/>
          <w:bCs/>
          <w:sz w:val="24"/>
          <w:szCs w:val="24"/>
        </w:rPr>
        <w:t>enfeksiyon</w:t>
      </w:r>
      <w:proofErr w:type="gramEnd"/>
      <w:r>
        <w:rPr>
          <w:rFonts w:cstheme="minorHAnsi"/>
          <w:bCs/>
          <w:sz w:val="24"/>
          <w:szCs w:val="24"/>
        </w:rPr>
        <w:t xml:space="preserve"> tanısında bazı zorluklar bulunmaktadır. Esas sorun, </w:t>
      </w:r>
      <w:proofErr w:type="gramStart"/>
      <w:r>
        <w:rPr>
          <w:rFonts w:cstheme="minorHAnsi"/>
          <w:bCs/>
          <w:sz w:val="24"/>
          <w:szCs w:val="24"/>
        </w:rPr>
        <w:t>s</w:t>
      </w:r>
      <w:r w:rsidR="00562F0F" w:rsidRPr="00D67C57">
        <w:rPr>
          <w:rFonts w:cstheme="minorHAnsi"/>
          <w:bCs/>
          <w:sz w:val="24"/>
          <w:szCs w:val="24"/>
        </w:rPr>
        <w:t>pesifik</w:t>
      </w:r>
      <w:proofErr w:type="gramEnd"/>
      <w:r w:rsidR="00562F0F" w:rsidRPr="00D67C57">
        <w:rPr>
          <w:rFonts w:cstheme="minorHAnsi"/>
          <w:bCs/>
          <w:sz w:val="24"/>
          <w:szCs w:val="24"/>
        </w:rPr>
        <w:t xml:space="preserve"> </w:t>
      </w:r>
      <w:proofErr w:type="spellStart"/>
      <w:r w:rsidR="00562F0F" w:rsidRPr="00D67C57">
        <w:rPr>
          <w:rFonts w:cstheme="minorHAnsi"/>
          <w:bCs/>
          <w:sz w:val="24"/>
          <w:szCs w:val="24"/>
        </w:rPr>
        <w:t>IgM’lerin</w:t>
      </w:r>
      <w:proofErr w:type="spellEnd"/>
      <w:r w:rsidR="00562F0F" w:rsidRPr="00D67C57">
        <w:rPr>
          <w:rFonts w:cstheme="minorHAnsi"/>
          <w:bCs/>
          <w:sz w:val="24"/>
          <w:szCs w:val="24"/>
        </w:rPr>
        <w:t xml:space="preserve"> uzun süre devam edebilmesi nedeniyle her zaman akut enfeksiyonu göstermemesi</w:t>
      </w:r>
      <w:r>
        <w:rPr>
          <w:rFonts w:cstheme="minorHAnsi"/>
          <w:bCs/>
          <w:sz w:val="24"/>
          <w:szCs w:val="24"/>
        </w:rPr>
        <w:t xml:space="preserve">dir. Çoğu akut enfeksiyonda hem </w:t>
      </w:r>
      <w:proofErr w:type="spellStart"/>
      <w:r>
        <w:rPr>
          <w:rFonts w:cstheme="minorHAnsi"/>
          <w:bCs/>
          <w:sz w:val="24"/>
          <w:szCs w:val="24"/>
        </w:rPr>
        <w:t>Ig</w:t>
      </w:r>
      <w:proofErr w:type="spellEnd"/>
      <w:r>
        <w:rPr>
          <w:rFonts w:cstheme="minorHAnsi"/>
          <w:bCs/>
          <w:sz w:val="24"/>
          <w:szCs w:val="24"/>
        </w:rPr>
        <w:t xml:space="preserve"> M hem de </w:t>
      </w:r>
      <w:proofErr w:type="spellStart"/>
      <w:r>
        <w:rPr>
          <w:rFonts w:cstheme="minorHAnsi"/>
          <w:bCs/>
          <w:sz w:val="24"/>
          <w:szCs w:val="24"/>
        </w:rPr>
        <w:t>Ig</w:t>
      </w:r>
      <w:proofErr w:type="spellEnd"/>
      <w:r>
        <w:rPr>
          <w:rFonts w:cstheme="minorHAnsi"/>
          <w:bCs/>
          <w:sz w:val="24"/>
          <w:szCs w:val="24"/>
        </w:rPr>
        <w:t xml:space="preserve"> G antikorlarının pozitif olduğu görülmekte ve </w:t>
      </w:r>
      <w:proofErr w:type="gramStart"/>
      <w:r>
        <w:rPr>
          <w:rFonts w:cstheme="minorHAnsi"/>
          <w:bCs/>
          <w:sz w:val="24"/>
          <w:szCs w:val="24"/>
        </w:rPr>
        <w:t>enfeksiyon</w:t>
      </w:r>
      <w:proofErr w:type="gramEnd"/>
      <w:r>
        <w:rPr>
          <w:rFonts w:cstheme="minorHAnsi"/>
          <w:bCs/>
          <w:sz w:val="24"/>
          <w:szCs w:val="24"/>
        </w:rPr>
        <w:t xml:space="preserve"> zamanına karar </w:t>
      </w:r>
      <w:proofErr w:type="spellStart"/>
      <w:r>
        <w:rPr>
          <w:rFonts w:cstheme="minorHAnsi"/>
          <w:bCs/>
          <w:sz w:val="24"/>
          <w:szCs w:val="24"/>
        </w:rPr>
        <w:t>verilememktedir</w:t>
      </w:r>
      <w:proofErr w:type="spellEnd"/>
      <w:r>
        <w:rPr>
          <w:rFonts w:cstheme="minorHAnsi"/>
          <w:bCs/>
          <w:sz w:val="24"/>
          <w:szCs w:val="24"/>
        </w:rPr>
        <w:t xml:space="preserve">. Bu durum özellikte gebelikte sorunlara neden olmaktadır. </w:t>
      </w:r>
    </w:p>
    <w:p w:rsidR="00000000" w:rsidRPr="00D67C57" w:rsidRDefault="00562F0F" w:rsidP="000066CA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0066CA">
        <w:rPr>
          <w:rFonts w:cstheme="minorHAnsi"/>
          <w:b/>
          <w:bCs/>
          <w:sz w:val="24"/>
          <w:szCs w:val="24"/>
        </w:rPr>
        <w:t>Serolojik</w:t>
      </w:r>
      <w:proofErr w:type="spellEnd"/>
      <w:r w:rsidRPr="000066CA">
        <w:rPr>
          <w:rFonts w:cstheme="minorHAnsi"/>
          <w:b/>
          <w:bCs/>
          <w:sz w:val="24"/>
          <w:szCs w:val="24"/>
        </w:rPr>
        <w:t xml:space="preserve"> tanıda</w:t>
      </w:r>
      <w:r w:rsidRPr="00D67C57">
        <w:rPr>
          <w:rFonts w:cstheme="minorHAnsi"/>
          <w:bCs/>
          <w:sz w:val="24"/>
          <w:szCs w:val="24"/>
        </w:rPr>
        <w:t xml:space="preserve"> </w:t>
      </w:r>
      <w:r w:rsidR="003B0740" w:rsidRPr="00D67C57">
        <w:rPr>
          <w:rFonts w:cstheme="minorHAnsi"/>
          <w:bCs/>
          <w:sz w:val="24"/>
          <w:szCs w:val="24"/>
        </w:rPr>
        <w:t>Sabin-</w:t>
      </w:r>
      <w:proofErr w:type="spellStart"/>
      <w:r w:rsidR="003B0740" w:rsidRPr="00D67C57">
        <w:rPr>
          <w:rFonts w:cstheme="minorHAnsi"/>
          <w:bCs/>
          <w:sz w:val="24"/>
          <w:szCs w:val="24"/>
        </w:rPr>
        <w:t>Feldman</w:t>
      </w:r>
      <w:proofErr w:type="spellEnd"/>
      <w:r w:rsidR="003B0740" w:rsidRPr="00D67C57">
        <w:rPr>
          <w:rFonts w:cstheme="minorHAnsi"/>
          <w:bCs/>
          <w:sz w:val="24"/>
          <w:szCs w:val="24"/>
        </w:rPr>
        <w:t xml:space="preserve"> Testi</w:t>
      </w:r>
      <w:r w:rsidR="000066CA">
        <w:rPr>
          <w:rFonts w:cstheme="minorHAnsi"/>
          <w:bCs/>
          <w:sz w:val="24"/>
          <w:szCs w:val="24"/>
        </w:rPr>
        <w:t xml:space="preserve"> referans test olarak kabul </w:t>
      </w:r>
      <w:proofErr w:type="spellStart"/>
      <w:r w:rsidR="000066CA">
        <w:rPr>
          <w:rFonts w:cstheme="minorHAnsi"/>
          <w:bCs/>
          <w:sz w:val="24"/>
          <w:szCs w:val="24"/>
        </w:rPr>
        <w:t>edilemektedir</w:t>
      </w:r>
      <w:proofErr w:type="spellEnd"/>
      <w:r w:rsidR="000066CA">
        <w:rPr>
          <w:rFonts w:cstheme="minorHAnsi"/>
          <w:bCs/>
          <w:sz w:val="24"/>
          <w:szCs w:val="24"/>
        </w:rPr>
        <w:t>.</w:t>
      </w:r>
      <w:r w:rsidR="000066CA">
        <w:rPr>
          <w:rFonts w:cstheme="minorHAnsi"/>
          <w:sz w:val="24"/>
          <w:szCs w:val="24"/>
        </w:rPr>
        <w:t xml:space="preserve"> </w:t>
      </w:r>
      <w:r w:rsidR="000066CA" w:rsidRPr="00D67C57">
        <w:rPr>
          <w:rFonts w:cstheme="minorHAnsi"/>
          <w:bCs/>
          <w:sz w:val="24"/>
          <w:szCs w:val="24"/>
        </w:rPr>
        <w:t>Özgüllüğü ve duyarlılığı çok yüksek</w:t>
      </w:r>
      <w:r w:rsidR="000066CA">
        <w:rPr>
          <w:rFonts w:cstheme="minorHAnsi"/>
          <w:bCs/>
          <w:sz w:val="24"/>
          <w:szCs w:val="24"/>
        </w:rPr>
        <w:t xml:space="preserve"> bir testtir.</w:t>
      </w:r>
      <w:r w:rsidR="000066CA" w:rsidRPr="00D67C5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</w:rPr>
        <w:t>Toksoplazmoz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geçirmiş hastanın serumu</w:t>
      </w:r>
      <w:r w:rsidRPr="000066CA">
        <w:rPr>
          <w:rFonts w:cstheme="minorHAnsi"/>
          <w:bCs/>
          <w:sz w:val="24"/>
          <w:szCs w:val="24"/>
        </w:rPr>
        <w:t>,</w:t>
      </w:r>
      <w:r w:rsidR="000066CA" w:rsidRPr="000066CA">
        <w:rPr>
          <w:rFonts w:cstheme="minorHAnsi"/>
          <w:bCs/>
          <w:sz w:val="24"/>
          <w:szCs w:val="24"/>
        </w:rPr>
        <w:t xml:space="preserve"> </w:t>
      </w:r>
      <w:r w:rsidRPr="000066CA">
        <w:rPr>
          <w:rFonts w:cstheme="minorHAnsi"/>
          <w:bCs/>
          <w:i/>
          <w:iCs/>
          <w:sz w:val="24"/>
          <w:szCs w:val="24"/>
        </w:rPr>
        <w:t xml:space="preserve">T. </w:t>
      </w:r>
      <w:proofErr w:type="spellStart"/>
      <w:r w:rsidRPr="000066CA">
        <w:rPr>
          <w:rFonts w:cstheme="minorHAnsi"/>
          <w:bCs/>
          <w:i/>
          <w:iCs/>
          <w:sz w:val="24"/>
          <w:szCs w:val="24"/>
        </w:rPr>
        <w:t>gondii</w:t>
      </w:r>
      <w:proofErr w:type="spellEnd"/>
      <w:r w:rsidRPr="00D67C57"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</w:rPr>
        <w:t>takizoitlerinin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zar yapısını bozar</w:t>
      </w:r>
      <w:r w:rsidR="000066CA">
        <w:rPr>
          <w:rFonts w:cstheme="minorHAnsi"/>
          <w:bCs/>
          <w:sz w:val="24"/>
          <w:szCs w:val="24"/>
        </w:rPr>
        <w:t xml:space="preserve">. Bu </w:t>
      </w:r>
      <w:proofErr w:type="spellStart"/>
      <w:r w:rsidR="000066CA">
        <w:rPr>
          <w:rFonts w:cstheme="minorHAnsi"/>
          <w:bCs/>
          <w:sz w:val="24"/>
          <w:szCs w:val="24"/>
        </w:rPr>
        <w:t>tesstte</w:t>
      </w:r>
      <w:proofErr w:type="spellEnd"/>
      <w:r w:rsidR="000066CA">
        <w:rPr>
          <w:rFonts w:cstheme="minorHAnsi"/>
          <w:bCs/>
          <w:sz w:val="24"/>
          <w:szCs w:val="24"/>
        </w:rPr>
        <w:t>, h</w:t>
      </w:r>
      <w:r w:rsidRPr="00D67C57">
        <w:rPr>
          <w:rFonts w:cstheme="minorHAnsi"/>
          <w:bCs/>
          <w:sz w:val="24"/>
          <w:szCs w:val="24"/>
        </w:rPr>
        <w:t xml:space="preserve">asta serumu </w:t>
      </w:r>
      <w:proofErr w:type="gramStart"/>
      <w:r w:rsidRPr="00D67C57">
        <w:rPr>
          <w:rFonts w:cstheme="minorHAnsi"/>
          <w:bCs/>
          <w:sz w:val="24"/>
          <w:szCs w:val="24"/>
        </w:rPr>
        <w:t>1:16’dan</w:t>
      </w:r>
      <w:proofErr w:type="gramEnd"/>
      <w:r w:rsidRPr="00D67C57">
        <w:rPr>
          <w:rFonts w:cstheme="minorHAnsi"/>
          <w:bCs/>
          <w:sz w:val="24"/>
          <w:szCs w:val="24"/>
        </w:rPr>
        <w:t xml:space="preserve"> başlanarak 4 kat sulandırılır</w:t>
      </w:r>
      <w:r w:rsidR="000066CA">
        <w:rPr>
          <w:rFonts w:cstheme="minorHAnsi"/>
          <w:bCs/>
          <w:sz w:val="24"/>
          <w:szCs w:val="24"/>
        </w:rPr>
        <w:t>.</w:t>
      </w:r>
      <w:r w:rsidR="000066CA">
        <w:rPr>
          <w:rFonts w:cstheme="minorHAnsi"/>
          <w:sz w:val="24"/>
          <w:szCs w:val="24"/>
        </w:rPr>
        <w:t xml:space="preserve"> Antijen olarak kullanılan </w:t>
      </w:r>
      <w:proofErr w:type="spellStart"/>
      <w:r w:rsidR="000066CA">
        <w:rPr>
          <w:rFonts w:cstheme="minorHAnsi"/>
          <w:sz w:val="24"/>
          <w:szCs w:val="24"/>
        </w:rPr>
        <w:t>t</w:t>
      </w:r>
      <w:r w:rsidR="000066CA">
        <w:rPr>
          <w:rFonts w:cstheme="minorHAnsi"/>
          <w:bCs/>
          <w:sz w:val="24"/>
          <w:szCs w:val="24"/>
        </w:rPr>
        <w:t>akizoitlerin</w:t>
      </w:r>
      <w:proofErr w:type="spellEnd"/>
      <w:r w:rsidR="000066CA">
        <w:rPr>
          <w:rFonts w:cstheme="minorHAnsi"/>
          <w:bCs/>
          <w:sz w:val="24"/>
          <w:szCs w:val="24"/>
        </w:rPr>
        <w:t xml:space="preserve"> %</w:t>
      </w:r>
      <w:r w:rsidRPr="00D67C57">
        <w:rPr>
          <w:rFonts w:cstheme="minorHAnsi"/>
          <w:bCs/>
          <w:sz w:val="24"/>
          <w:szCs w:val="24"/>
        </w:rPr>
        <w:t xml:space="preserve">50’sinin canlılığını yitirdiği </w:t>
      </w:r>
      <w:proofErr w:type="spellStart"/>
      <w:r w:rsidRPr="00D67C57">
        <w:rPr>
          <w:rFonts w:cstheme="minorHAnsi"/>
          <w:bCs/>
          <w:sz w:val="24"/>
          <w:szCs w:val="24"/>
        </w:rPr>
        <w:t>dilüsyon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sonuç </w:t>
      </w:r>
      <w:proofErr w:type="spellStart"/>
      <w:r w:rsidRPr="00D67C57">
        <w:rPr>
          <w:rFonts w:cstheme="minorHAnsi"/>
          <w:bCs/>
          <w:sz w:val="24"/>
          <w:szCs w:val="24"/>
        </w:rPr>
        <w:t>dilüsyonudur</w:t>
      </w:r>
      <w:proofErr w:type="spellEnd"/>
      <w:r w:rsidR="000066CA">
        <w:rPr>
          <w:rFonts w:cstheme="minorHAnsi"/>
          <w:sz w:val="24"/>
          <w:szCs w:val="24"/>
        </w:rPr>
        <w:t xml:space="preserve">. </w:t>
      </w:r>
      <w:r w:rsidRPr="00D67C57">
        <w:rPr>
          <w:rFonts w:cstheme="minorHAnsi"/>
          <w:bCs/>
          <w:sz w:val="24"/>
          <w:szCs w:val="24"/>
        </w:rPr>
        <w:t xml:space="preserve">Antikorlar, </w:t>
      </w:r>
      <w:proofErr w:type="gramStart"/>
      <w:r w:rsidRPr="00D67C57">
        <w:rPr>
          <w:rFonts w:cstheme="minorHAnsi"/>
          <w:bCs/>
          <w:sz w:val="24"/>
          <w:szCs w:val="24"/>
        </w:rPr>
        <w:t>enfeksiyonun</w:t>
      </w:r>
      <w:proofErr w:type="gramEnd"/>
      <w:r w:rsidRPr="00D67C57">
        <w:rPr>
          <w:rFonts w:cstheme="minorHAnsi"/>
          <w:bCs/>
          <w:sz w:val="24"/>
          <w:szCs w:val="24"/>
        </w:rPr>
        <w:t xml:space="preserve"> ilk 1-2 haf</w:t>
      </w:r>
      <w:r w:rsidR="000066CA">
        <w:rPr>
          <w:rFonts w:cstheme="minorHAnsi"/>
          <w:bCs/>
          <w:sz w:val="24"/>
          <w:szCs w:val="24"/>
        </w:rPr>
        <w:t xml:space="preserve">tasından itibaren gösterilebilir. </w:t>
      </w:r>
      <w:r w:rsidRPr="00D67C57">
        <w:rPr>
          <w:rFonts w:cstheme="minorHAnsi"/>
          <w:bCs/>
          <w:sz w:val="24"/>
          <w:szCs w:val="24"/>
        </w:rPr>
        <w:t>Akut enfeksiyonda</w:t>
      </w:r>
      <w:r w:rsidRPr="00D67C57">
        <w:rPr>
          <w:rFonts w:cstheme="minorHAnsi"/>
          <w:bCs/>
          <w:sz w:val="24"/>
          <w:szCs w:val="24"/>
        </w:rPr>
        <w:t xml:space="preserve">, </w:t>
      </w:r>
      <w:proofErr w:type="gramStart"/>
      <w:r w:rsidRPr="00D67C57">
        <w:rPr>
          <w:rFonts w:cstheme="minorHAnsi"/>
          <w:bCs/>
          <w:sz w:val="24"/>
          <w:szCs w:val="24"/>
        </w:rPr>
        <w:t>1:1024</w:t>
      </w:r>
      <w:proofErr w:type="gramEnd"/>
      <w:r w:rsidRPr="00D67C57">
        <w:rPr>
          <w:rFonts w:cstheme="minorHAnsi"/>
          <w:bCs/>
          <w:sz w:val="24"/>
          <w:szCs w:val="24"/>
        </w:rPr>
        <w:t xml:space="preserve"> ve daha yüksek </w:t>
      </w:r>
      <w:proofErr w:type="spellStart"/>
      <w:r w:rsidRPr="00D67C57">
        <w:rPr>
          <w:rFonts w:cstheme="minorHAnsi"/>
          <w:bCs/>
          <w:sz w:val="24"/>
          <w:szCs w:val="24"/>
        </w:rPr>
        <w:t>titrelerde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olabilir</w:t>
      </w:r>
      <w:r w:rsidR="000066CA">
        <w:rPr>
          <w:rFonts w:cstheme="minorHAnsi"/>
          <w:bCs/>
          <w:sz w:val="24"/>
          <w:szCs w:val="24"/>
        </w:rPr>
        <w:t xml:space="preserve"> ancak kesin kanıt 2 hafta sonra yapılacak olan 2. Testte </w:t>
      </w:r>
      <w:proofErr w:type="spellStart"/>
      <w:r w:rsidR="000066CA">
        <w:rPr>
          <w:rFonts w:cstheme="minorHAnsi"/>
          <w:bCs/>
          <w:sz w:val="24"/>
          <w:szCs w:val="24"/>
        </w:rPr>
        <w:t>titrenin</w:t>
      </w:r>
      <w:proofErr w:type="spellEnd"/>
      <w:r w:rsidR="000066CA">
        <w:rPr>
          <w:rFonts w:cstheme="minorHAnsi"/>
          <w:bCs/>
          <w:sz w:val="24"/>
          <w:szCs w:val="24"/>
        </w:rPr>
        <w:t xml:space="preserve"> 4 kat artması veya </w:t>
      </w:r>
      <w:proofErr w:type="spellStart"/>
      <w:r w:rsidR="000066CA">
        <w:rPr>
          <w:rFonts w:cstheme="minorHAnsi"/>
          <w:bCs/>
          <w:sz w:val="24"/>
          <w:szCs w:val="24"/>
        </w:rPr>
        <w:t>serokonversiyon</w:t>
      </w:r>
      <w:proofErr w:type="spellEnd"/>
      <w:r w:rsidR="000066CA">
        <w:rPr>
          <w:rFonts w:cstheme="minorHAnsi"/>
          <w:bCs/>
          <w:sz w:val="24"/>
          <w:szCs w:val="24"/>
        </w:rPr>
        <w:t xml:space="preserve"> (negatiften pozitife dönme) olmasıdır. </w:t>
      </w:r>
      <w:r w:rsidR="000066CA">
        <w:rPr>
          <w:rFonts w:cstheme="minorHAnsi"/>
          <w:sz w:val="24"/>
          <w:szCs w:val="24"/>
        </w:rPr>
        <w:t>Uygulanabilecek di</w:t>
      </w:r>
      <w:r w:rsidRPr="00D67C57">
        <w:rPr>
          <w:rFonts w:cstheme="minorHAnsi"/>
          <w:bCs/>
          <w:sz w:val="24"/>
          <w:szCs w:val="24"/>
        </w:rPr>
        <w:t xml:space="preserve">ğer </w:t>
      </w:r>
      <w:proofErr w:type="spellStart"/>
      <w:r w:rsidRPr="00D67C57">
        <w:rPr>
          <w:rFonts w:cstheme="minorHAnsi"/>
          <w:bCs/>
          <w:sz w:val="24"/>
          <w:szCs w:val="24"/>
        </w:rPr>
        <w:t>serolojik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testler</w:t>
      </w:r>
      <w:r w:rsidR="000066CA">
        <w:rPr>
          <w:rFonts w:cstheme="minorHAnsi"/>
          <w:sz w:val="24"/>
          <w:szCs w:val="24"/>
        </w:rPr>
        <w:t xml:space="preserve"> </w:t>
      </w:r>
      <w:r w:rsidRPr="00D67C57">
        <w:rPr>
          <w:rFonts w:cstheme="minorHAnsi"/>
          <w:bCs/>
          <w:sz w:val="24"/>
          <w:szCs w:val="24"/>
        </w:rPr>
        <w:t>İFAT</w:t>
      </w:r>
      <w:r w:rsidR="000066CA">
        <w:rPr>
          <w:rFonts w:cstheme="minorHAnsi"/>
          <w:bCs/>
          <w:sz w:val="24"/>
          <w:szCs w:val="24"/>
        </w:rPr>
        <w:t xml:space="preserve">, </w:t>
      </w:r>
      <w:r w:rsidRPr="00D67C57">
        <w:rPr>
          <w:rFonts w:cstheme="minorHAnsi"/>
          <w:bCs/>
          <w:sz w:val="24"/>
          <w:szCs w:val="24"/>
        </w:rPr>
        <w:t>İHA</w:t>
      </w:r>
      <w:r w:rsidR="000066CA">
        <w:rPr>
          <w:rFonts w:cstheme="minorHAnsi"/>
          <w:bCs/>
          <w:sz w:val="24"/>
          <w:szCs w:val="24"/>
        </w:rPr>
        <w:t xml:space="preserve">, </w:t>
      </w:r>
      <w:r w:rsidRPr="00D67C57">
        <w:rPr>
          <w:rFonts w:cstheme="minorHAnsi"/>
          <w:bCs/>
          <w:sz w:val="24"/>
          <w:szCs w:val="24"/>
        </w:rPr>
        <w:t>Anti-</w:t>
      </w:r>
      <w:proofErr w:type="spellStart"/>
      <w:r w:rsidRPr="00D67C57">
        <w:rPr>
          <w:rFonts w:cstheme="minorHAnsi"/>
          <w:bCs/>
          <w:sz w:val="24"/>
          <w:szCs w:val="24"/>
        </w:rPr>
        <w:t>toxoplasma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</w:rPr>
        <w:t>IgM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ELISA </w:t>
      </w:r>
      <w:r w:rsidRPr="00D67C57">
        <w:rPr>
          <w:rFonts w:cstheme="minorHAnsi"/>
          <w:bCs/>
          <w:sz w:val="24"/>
          <w:szCs w:val="24"/>
        </w:rPr>
        <w:t>(özellikle yakalama yöntemi)</w:t>
      </w:r>
      <w:r w:rsidR="000066CA">
        <w:rPr>
          <w:rFonts w:cstheme="minorHAnsi"/>
          <w:bCs/>
          <w:sz w:val="24"/>
          <w:szCs w:val="24"/>
        </w:rPr>
        <w:t xml:space="preserve">, </w:t>
      </w:r>
      <w:r w:rsidRPr="00D67C57">
        <w:rPr>
          <w:rFonts w:cstheme="minorHAnsi"/>
          <w:bCs/>
          <w:sz w:val="24"/>
          <w:szCs w:val="24"/>
        </w:rPr>
        <w:t>Anti-</w:t>
      </w:r>
      <w:proofErr w:type="spellStart"/>
      <w:r w:rsidRPr="00D67C57">
        <w:rPr>
          <w:rFonts w:cstheme="minorHAnsi"/>
          <w:bCs/>
          <w:sz w:val="24"/>
          <w:szCs w:val="24"/>
        </w:rPr>
        <w:t>toxoplasma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</w:rPr>
        <w:t>IgG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ELISA</w:t>
      </w:r>
      <w:r w:rsidR="000066CA">
        <w:rPr>
          <w:rFonts w:cstheme="minorHAnsi"/>
          <w:bCs/>
          <w:sz w:val="24"/>
          <w:szCs w:val="24"/>
        </w:rPr>
        <w:t xml:space="preserve">, </w:t>
      </w:r>
      <w:proofErr w:type="spellStart"/>
      <w:r w:rsidRPr="00D67C57">
        <w:rPr>
          <w:rFonts w:cstheme="minorHAnsi"/>
          <w:bCs/>
          <w:sz w:val="24"/>
          <w:szCs w:val="24"/>
        </w:rPr>
        <w:t>I</w:t>
      </w:r>
      <w:r w:rsidRPr="00D67C57">
        <w:rPr>
          <w:rFonts w:cstheme="minorHAnsi"/>
          <w:bCs/>
          <w:sz w:val="24"/>
          <w:szCs w:val="24"/>
        </w:rPr>
        <w:t>gG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</w:rPr>
        <w:t>avidite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(uzamış </w:t>
      </w:r>
      <w:proofErr w:type="spellStart"/>
      <w:r w:rsidRPr="00D67C57">
        <w:rPr>
          <w:rFonts w:cstheme="minorHAnsi"/>
          <w:bCs/>
          <w:sz w:val="24"/>
          <w:szCs w:val="24"/>
        </w:rPr>
        <w:t>IgM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pozitifliklerinde </w:t>
      </w:r>
      <w:proofErr w:type="gramStart"/>
      <w:r w:rsidRPr="00D67C57">
        <w:rPr>
          <w:rFonts w:cstheme="minorHAnsi"/>
          <w:bCs/>
          <w:sz w:val="24"/>
          <w:szCs w:val="24"/>
        </w:rPr>
        <w:t>enfeksiyonun</w:t>
      </w:r>
      <w:proofErr w:type="gramEnd"/>
      <w:r w:rsidRPr="00D67C57">
        <w:rPr>
          <w:rFonts w:cstheme="minorHAnsi"/>
          <w:bCs/>
          <w:sz w:val="24"/>
          <w:szCs w:val="24"/>
        </w:rPr>
        <w:t xml:space="preserve"> yeni veya eski olduğuna karar vermek için)</w:t>
      </w:r>
      <w:r w:rsidR="000066CA">
        <w:rPr>
          <w:rFonts w:cstheme="minorHAnsi"/>
          <w:sz w:val="24"/>
          <w:szCs w:val="24"/>
        </w:rPr>
        <w:t xml:space="preserve">, </w:t>
      </w:r>
      <w:proofErr w:type="spellStart"/>
      <w:r w:rsidRPr="00D67C57">
        <w:rPr>
          <w:rFonts w:cstheme="minorHAnsi"/>
          <w:bCs/>
          <w:sz w:val="24"/>
          <w:szCs w:val="24"/>
        </w:rPr>
        <w:t>IgM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ISAGA</w:t>
      </w:r>
    </w:p>
    <w:p w:rsidR="00000000" w:rsidRPr="00D67C57" w:rsidRDefault="00562F0F" w:rsidP="000066CA">
      <w:pPr>
        <w:spacing w:after="0" w:line="360" w:lineRule="auto"/>
        <w:rPr>
          <w:rFonts w:cstheme="minorHAnsi"/>
          <w:sz w:val="24"/>
          <w:szCs w:val="24"/>
        </w:rPr>
      </w:pPr>
      <w:r w:rsidRPr="00D67C57">
        <w:rPr>
          <w:rFonts w:cstheme="minorHAnsi"/>
          <w:bCs/>
          <w:sz w:val="24"/>
          <w:szCs w:val="24"/>
        </w:rPr>
        <w:t>Çeşitli testlerde dezavantajlar</w:t>
      </w:r>
      <w:r w:rsidR="000066CA">
        <w:rPr>
          <w:rFonts w:cstheme="minorHAnsi"/>
          <w:sz w:val="24"/>
          <w:szCs w:val="24"/>
        </w:rPr>
        <w:t xml:space="preserve">; </w:t>
      </w:r>
      <w:r w:rsidRPr="00D67C57">
        <w:rPr>
          <w:rFonts w:cstheme="minorHAnsi"/>
          <w:bCs/>
          <w:sz w:val="24"/>
          <w:szCs w:val="24"/>
        </w:rPr>
        <w:t>İFAT, ANA pozitifliğinde yalancı pozitif sonuç verebilir</w:t>
      </w:r>
      <w:r w:rsidR="000066CA">
        <w:rPr>
          <w:rFonts w:cstheme="minorHAnsi"/>
          <w:sz w:val="24"/>
          <w:szCs w:val="24"/>
        </w:rPr>
        <w:t xml:space="preserve">, </w:t>
      </w:r>
      <w:r w:rsidRPr="00D67C57">
        <w:rPr>
          <w:rFonts w:cstheme="minorHAnsi"/>
          <w:bCs/>
          <w:sz w:val="24"/>
          <w:szCs w:val="24"/>
        </w:rPr>
        <w:t xml:space="preserve">İHA, geç </w:t>
      </w:r>
      <w:proofErr w:type="spellStart"/>
      <w:r w:rsidRPr="00D67C57">
        <w:rPr>
          <w:rFonts w:cstheme="minorHAnsi"/>
          <w:bCs/>
          <w:sz w:val="24"/>
          <w:szCs w:val="24"/>
        </w:rPr>
        <w:t>pozitifleşir</w:t>
      </w:r>
      <w:proofErr w:type="spellEnd"/>
      <w:r w:rsidR="000066CA">
        <w:rPr>
          <w:rFonts w:cstheme="minorHAnsi"/>
          <w:bCs/>
          <w:sz w:val="24"/>
          <w:szCs w:val="24"/>
        </w:rPr>
        <w:t xml:space="preserve">, </w:t>
      </w:r>
      <w:r w:rsidRPr="00D67C57">
        <w:rPr>
          <w:rFonts w:cstheme="minorHAnsi"/>
          <w:bCs/>
          <w:sz w:val="24"/>
          <w:szCs w:val="24"/>
        </w:rPr>
        <w:t>ISAGA çok duyarlı (gebelerde kafa karıştırıcı sonuçlar)</w:t>
      </w:r>
    </w:p>
    <w:p w:rsidR="00000000" w:rsidRPr="00D67C57" w:rsidRDefault="00562F0F" w:rsidP="000066CA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Akut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enfeksiyonu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saptayabilmek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çok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önemli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>!!</w:t>
      </w:r>
      <w:r w:rsidR="000066CA">
        <w:rPr>
          <w:rFonts w:cstheme="minorHAnsi"/>
          <w:sz w:val="24"/>
          <w:szCs w:val="24"/>
        </w:rPr>
        <w:t xml:space="preserve"> </w:t>
      </w:r>
      <w:r w:rsidRPr="00D67C57">
        <w:rPr>
          <w:rFonts w:cstheme="minorHAnsi"/>
          <w:bCs/>
          <w:sz w:val="24"/>
          <w:szCs w:val="24"/>
          <w:lang w:val="en-US"/>
        </w:rPr>
        <w:t xml:space="preserve">IgM </w:t>
      </w:r>
      <w:proofErr w:type="spellStart"/>
      <w:proofErr w:type="gramStart"/>
      <w:r w:rsidRPr="00D67C57">
        <w:rPr>
          <w:rFonts w:cstheme="minorHAnsi"/>
          <w:bCs/>
          <w:sz w:val="24"/>
          <w:szCs w:val="24"/>
          <w:lang w:val="en-US"/>
        </w:rPr>
        <w:t>pozitifliği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r w:rsidR="000066CA">
        <w:rPr>
          <w:rFonts w:cstheme="minorHAnsi"/>
          <w:sz w:val="24"/>
          <w:szCs w:val="24"/>
        </w:rPr>
        <w:t>,</w:t>
      </w:r>
      <w:proofErr w:type="gramEnd"/>
      <w:r w:rsidR="000066CA">
        <w:rPr>
          <w:rFonts w:cstheme="minorHAnsi"/>
          <w:sz w:val="24"/>
          <w:szCs w:val="24"/>
        </w:rPr>
        <w:t xml:space="preserve"> </w:t>
      </w:r>
      <w:r w:rsidRPr="00D67C57">
        <w:rPr>
          <w:rFonts w:cstheme="minorHAnsi"/>
          <w:bCs/>
          <w:sz w:val="24"/>
          <w:szCs w:val="24"/>
          <w:lang w:val="en-US"/>
        </w:rPr>
        <w:t xml:space="preserve">IgG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titresinde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artış</w:t>
      </w:r>
      <w:proofErr w:type="spellEnd"/>
      <w:r w:rsidR="000066CA">
        <w:rPr>
          <w:rFonts w:cstheme="minorHAnsi"/>
          <w:sz w:val="24"/>
          <w:szCs w:val="24"/>
        </w:rPr>
        <w:t xml:space="preserve">,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Antikorların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negatiften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po</w:t>
      </w:r>
      <w:r w:rsidRPr="00D67C57">
        <w:rPr>
          <w:rFonts w:cstheme="minorHAnsi"/>
          <w:bCs/>
          <w:sz w:val="24"/>
          <w:szCs w:val="24"/>
          <w:lang w:val="en-US"/>
        </w:rPr>
        <w:t>zitife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dönmesi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(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serokonversiyon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>)</w:t>
      </w:r>
      <w:r w:rsidR="000066CA">
        <w:rPr>
          <w:rFonts w:cstheme="minorHAnsi"/>
          <w:sz w:val="24"/>
          <w:szCs w:val="24"/>
        </w:rPr>
        <w:t xml:space="preserve">, </w:t>
      </w:r>
      <w:r w:rsidRPr="00D67C57">
        <w:rPr>
          <w:rFonts w:cstheme="minorHAnsi"/>
          <w:bCs/>
          <w:sz w:val="24"/>
          <w:szCs w:val="24"/>
          <w:lang w:val="en-US"/>
        </w:rPr>
        <w:t xml:space="preserve">IgM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ve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IgG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pozitif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hastalarda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IgG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avidite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testi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0066CA">
        <w:rPr>
          <w:rFonts w:cstheme="minorHAnsi"/>
          <w:bCs/>
          <w:sz w:val="24"/>
          <w:szCs w:val="24"/>
          <w:lang w:val="en-US"/>
        </w:rPr>
        <w:t>akut</w:t>
      </w:r>
      <w:proofErr w:type="spellEnd"/>
      <w:r w:rsidR="000066CA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0066CA">
        <w:rPr>
          <w:rFonts w:cstheme="minorHAnsi"/>
          <w:bCs/>
          <w:sz w:val="24"/>
          <w:szCs w:val="24"/>
          <w:lang w:val="en-US"/>
        </w:rPr>
        <w:t>enfeksiyona</w:t>
      </w:r>
      <w:proofErr w:type="spellEnd"/>
      <w:r w:rsidR="000066CA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0066CA">
        <w:rPr>
          <w:rFonts w:cstheme="minorHAnsi"/>
          <w:bCs/>
          <w:sz w:val="24"/>
          <w:szCs w:val="24"/>
          <w:lang w:val="en-US"/>
        </w:rPr>
        <w:t>karar</w:t>
      </w:r>
      <w:proofErr w:type="spellEnd"/>
      <w:r w:rsidR="000066CA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0066CA">
        <w:rPr>
          <w:rFonts w:cstheme="minorHAnsi"/>
          <w:bCs/>
          <w:sz w:val="24"/>
          <w:szCs w:val="24"/>
          <w:lang w:val="en-US"/>
        </w:rPr>
        <w:t>vermekte</w:t>
      </w:r>
      <w:proofErr w:type="spellEnd"/>
      <w:r w:rsidR="000066CA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0066CA">
        <w:rPr>
          <w:rFonts w:cstheme="minorHAnsi"/>
          <w:bCs/>
          <w:sz w:val="24"/>
          <w:szCs w:val="24"/>
          <w:lang w:val="en-US"/>
        </w:rPr>
        <w:t>yardımcıdır</w:t>
      </w:r>
      <w:proofErr w:type="spellEnd"/>
      <w:r w:rsidR="000066CA">
        <w:rPr>
          <w:rFonts w:cstheme="minorHAnsi"/>
          <w:bCs/>
          <w:sz w:val="24"/>
          <w:szCs w:val="24"/>
          <w:lang w:val="en-US"/>
        </w:rPr>
        <w:t xml:space="preserve">. </w:t>
      </w:r>
    </w:p>
    <w:p w:rsidR="00000000" w:rsidRPr="000066CA" w:rsidRDefault="00562F0F" w:rsidP="000066CA">
      <w:pPr>
        <w:spacing w:after="0" w:line="360" w:lineRule="auto"/>
        <w:rPr>
          <w:rFonts w:cstheme="minorHAnsi"/>
          <w:b/>
          <w:sz w:val="24"/>
          <w:szCs w:val="24"/>
        </w:rPr>
      </w:pPr>
      <w:proofErr w:type="spellStart"/>
      <w:r w:rsidRPr="000066CA">
        <w:rPr>
          <w:rFonts w:cstheme="minorHAnsi"/>
          <w:b/>
          <w:bCs/>
          <w:sz w:val="24"/>
          <w:szCs w:val="24"/>
        </w:rPr>
        <w:t>IgG</w:t>
      </w:r>
      <w:proofErr w:type="spellEnd"/>
      <w:r w:rsidRPr="000066C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0066CA">
        <w:rPr>
          <w:rFonts w:cstheme="minorHAnsi"/>
          <w:b/>
          <w:bCs/>
          <w:sz w:val="24"/>
          <w:szCs w:val="24"/>
        </w:rPr>
        <w:t>Avidite</w:t>
      </w:r>
      <w:proofErr w:type="spellEnd"/>
    </w:p>
    <w:p w:rsidR="00000000" w:rsidRPr="00D67C57" w:rsidRDefault="00562F0F" w:rsidP="000066CA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sz w:val="24"/>
          <w:szCs w:val="24"/>
        </w:rPr>
        <w:t>Avidite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= toplam </w:t>
      </w:r>
      <w:proofErr w:type="spellStart"/>
      <w:r w:rsidRPr="00D67C57">
        <w:rPr>
          <w:rFonts w:cstheme="minorHAnsi"/>
          <w:bCs/>
          <w:sz w:val="24"/>
          <w:szCs w:val="24"/>
        </w:rPr>
        <w:t>afinite</w:t>
      </w:r>
      <w:proofErr w:type="spellEnd"/>
      <w:r w:rsidRPr="00D67C57">
        <w:rPr>
          <w:rFonts w:cstheme="minorHAnsi"/>
          <w:bCs/>
          <w:sz w:val="24"/>
          <w:szCs w:val="24"/>
        </w:rPr>
        <w:t>= antikorun antijene bağlanma gücü</w:t>
      </w:r>
    </w:p>
    <w:p w:rsidR="00000000" w:rsidRPr="00D67C57" w:rsidRDefault="00562F0F" w:rsidP="00FD5021">
      <w:pPr>
        <w:spacing w:after="0" w:line="360" w:lineRule="auto"/>
        <w:rPr>
          <w:rFonts w:cstheme="minorHAnsi"/>
          <w:sz w:val="24"/>
          <w:szCs w:val="24"/>
        </w:rPr>
      </w:pPr>
      <w:r w:rsidRPr="00D67C57">
        <w:rPr>
          <w:rFonts w:cstheme="minorHAnsi"/>
          <w:bCs/>
          <w:sz w:val="24"/>
          <w:szCs w:val="24"/>
        </w:rPr>
        <w:lastRenderedPageBreak/>
        <w:t xml:space="preserve">Enfeksiyonun erken dönemlerinde zayıf </w:t>
      </w:r>
      <w:proofErr w:type="spellStart"/>
      <w:r w:rsidRPr="00D67C57">
        <w:rPr>
          <w:rFonts w:cstheme="minorHAnsi"/>
          <w:bCs/>
          <w:sz w:val="24"/>
          <w:szCs w:val="24"/>
        </w:rPr>
        <w:t>avidite</w:t>
      </w:r>
      <w:proofErr w:type="spellEnd"/>
      <w:r w:rsidR="000066CA">
        <w:rPr>
          <w:rFonts w:cstheme="minorHAnsi"/>
          <w:sz w:val="24"/>
          <w:szCs w:val="24"/>
        </w:rPr>
        <w:t xml:space="preserve">, </w:t>
      </w:r>
      <w:proofErr w:type="gramStart"/>
      <w:r w:rsidR="000066CA">
        <w:rPr>
          <w:rFonts w:cstheme="minorHAnsi"/>
          <w:sz w:val="24"/>
          <w:szCs w:val="24"/>
        </w:rPr>
        <w:t>e</w:t>
      </w:r>
      <w:r w:rsidRPr="00D67C57">
        <w:rPr>
          <w:rFonts w:cstheme="minorHAnsi"/>
          <w:bCs/>
          <w:sz w:val="24"/>
          <w:szCs w:val="24"/>
        </w:rPr>
        <w:t>nfeksiyon</w:t>
      </w:r>
      <w:proofErr w:type="gramEnd"/>
      <w:r w:rsidRPr="00D67C57">
        <w:rPr>
          <w:rFonts w:cstheme="minorHAnsi"/>
          <w:bCs/>
          <w:sz w:val="24"/>
          <w:szCs w:val="24"/>
        </w:rPr>
        <w:t xml:space="preserve"> ilerledikçe </w:t>
      </w:r>
      <w:proofErr w:type="spellStart"/>
      <w:r w:rsidRPr="00D67C57">
        <w:rPr>
          <w:rFonts w:cstheme="minorHAnsi"/>
          <w:bCs/>
          <w:sz w:val="24"/>
          <w:szCs w:val="24"/>
        </w:rPr>
        <w:t>avidite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olgunlaşır ve </w:t>
      </w:r>
      <w:r w:rsidR="000066CA">
        <w:rPr>
          <w:rFonts w:cstheme="minorHAnsi"/>
          <w:bCs/>
          <w:sz w:val="24"/>
          <w:szCs w:val="24"/>
        </w:rPr>
        <w:t xml:space="preserve">indeks </w:t>
      </w:r>
      <w:r w:rsidRPr="00D67C57">
        <w:rPr>
          <w:rFonts w:cstheme="minorHAnsi"/>
          <w:bCs/>
          <w:sz w:val="24"/>
          <w:szCs w:val="24"/>
        </w:rPr>
        <w:t>yükselir</w:t>
      </w:r>
      <w:r w:rsidR="000066CA">
        <w:rPr>
          <w:rFonts w:cstheme="minorHAnsi"/>
          <w:bCs/>
          <w:sz w:val="24"/>
          <w:szCs w:val="24"/>
        </w:rPr>
        <w:t>.</w:t>
      </w:r>
      <w:r w:rsidR="00FD5021">
        <w:rPr>
          <w:rFonts w:cstheme="minorHAnsi"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Avidite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yöntemi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>=ELISA</w:t>
      </w:r>
      <w:r w:rsidR="00FD5021">
        <w:rPr>
          <w:rFonts w:cstheme="minorHAnsi"/>
          <w:sz w:val="24"/>
          <w:szCs w:val="24"/>
        </w:rPr>
        <w:t xml:space="preserve">. </w:t>
      </w:r>
      <w:r w:rsidRPr="00D67C57">
        <w:rPr>
          <w:rFonts w:cstheme="minorHAnsi"/>
          <w:bCs/>
          <w:sz w:val="24"/>
          <w:szCs w:val="24"/>
        </w:rPr>
        <w:t xml:space="preserve">İki </w:t>
      </w:r>
      <w:proofErr w:type="spellStart"/>
      <w:r w:rsidRPr="00D67C57">
        <w:rPr>
          <w:rFonts w:cstheme="minorHAnsi"/>
          <w:bCs/>
          <w:sz w:val="24"/>
          <w:szCs w:val="24"/>
        </w:rPr>
        <w:t>kuyucukta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</w:rPr>
        <w:t>Toxoplasma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</w:rPr>
        <w:t>IgG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ELISA yapılır</w:t>
      </w:r>
      <w:r w:rsidR="00FD5021">
        <w:rPr>
          <w:rFonts w:cstheme="minorHAnsi"/>
          <w:bCs/>
          <w:sz w:val="24"/>
          <w:szCs w:val="24"/>
        </w:rPr>
        <w:t xml:space="preserve">. </w:t>
      </w:r>
      <w:r w:rsidRPr="00D67C57">
        <w:rPr>
          <w:rFonts w:cstheme="minorHAnsi"/>
          <w:bCs/>
          <w:sz w:val="24"/>
          <w:szCs w:val="24"/>
        </w:rPr>
        <w:t>Bunlardan birisinde üre gibi antijen antikor bağlarını parçalayacak bir ajan kullanılır</w:t>
      </w:r>
      <w:r w:rsidR="00FD5021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D67C57">
        <w:rPr>
          <w:rFonts w:cstheme="minorHAnsi"/>
          <w:bCs/>
          <w:sz w:val="24"/>
          <w:szCs w:val="24"/>
        </w:rPr>
        <w:t>Avidite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indeksi, üreye dirençli ve toplam </w:t>
      </w:r>
      <w:proofErr w:type="spellStart"/>
      <w:r w:rsidRPr="00D67C57">
        <w:rPr>
          <w:rFonts w:cstheme="minorHAnsi"/>
          <w:bCs/>
          <w:sz w:val="24"/>
          <w:szCs w:val="24"/>
        </w:rPr>
        <w:t>IgG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oranlanarak bulunur</w:t>
      </w:r>
      <w:r w:rsidR="00FD5021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Avidite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indeksi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yüksek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ise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, 4-5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aydan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önce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geçirilmiş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enfeksiyon</w:t>
      </w:r>
      <w:r w:rsidR="00FD5021">
        <w:rPr>
          <w:rFonts w:cstheme="minorHAnsi"/>
          <w:bCs/>
          <w:sz w:val="24"/>
          <w:szCs w:val="24"/>
          <w:lang w:val="en-US"/>
        </w:rPr>
        <w:t>u</w:t>
      </w:r>
      <w:proofErr w:type="spellEnd"/>
      <w:r w:rsidR="00FD5021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FD5021">
        <w:rPr>
          <w:rFonts w:cstheme="minorHAnsi"/>
          <w:bCs/>
          <w:sz w:val="24"/>
          <w:szCs w:val="24"/>
          <w:lang w:val="en-US"/>
        </w:rPr>
        <w:t>gösterir</w:t>
      </w:r>
      <w:proofErr w:type="spellEnd"/>
      <w:r w:rsidR="00FD5021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="00FD5021">
        <w:rPr>
          <w:rFonts w:cstheme="minorHAnsi"/>
          <w:bCs/>
          <w:sz w:val="24"/>
          <w:szCs w:val="24"/>
          <w:lang w:val="en-US"/>
        </w:rPr>
        <w:t>ama</w:t>
      </w:r>
      <w:proofErr w:type="spellEnd"/>
      <w:r w:rsidR="00FD5021">
        <w:rPr>
          <w:rFonts w:cstheme="minorHAnsi"/>
          <w:bCs/>
          <w:sz w:val="24"/>
          <w:szCs w:val="24"/>
          <w:lang w:val="en-US"/>
        </w:rPr>
        <w:t xml:space="preserve"> </w:t>
      </w:r>
      <w:r w:rsidR="00FD5021">
        <w:rPr>
          <w:rFonts w:cstheme="minorHAnsi"/>
          <w:sz w:val="24"/>
          <w:szCs w:val="24"/>
        </w:rPr>
        <w:t>d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üşükse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,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mutlaka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akut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enfeksiyondur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denemez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çünkü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: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Avidite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yükselmesi</w:t>
      </w:r>
      <w:proofErr w:type="spellEnd"/>
      <w:r w:rsidRPr="00D67C57">
        <w:rPr>
          <w:rFonts w:cstheme="minorHAnsi"/>
          <w:bCs/>
          <w:sz w:val="24"/>
          <w:szCs w:val="24"/>
          <w:lang w:val="en-US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  <w:lang w:val="en-US"/>
        </w:rPr>
        <w:t>uzayabilir</w:t>
      </w:r>
      <w:proofErr w:type="spellEnd"/>
      <w:r w:rsidR="00FD5021">
        <w:rPr>
          <w:rFonts w:cstheme="minorHAnsi"/>
          <w:bCs/>
          <w:sz w:val="24"/>
          <w:szCs w:val="24"/>
          <w:lang w:val="en-US"/>
        </w:rPr>
        <w:t xml:space="preserve">. </w:t>
      </w:r>
    </w:p>
    <w:p w:rsidR="00000000" w:rsidRPr="00FD5021" w:rsidRDefault="00562F0F" w:rsidP="00FD5021">
      <w:pPr>
        <w:spacing w:after="0" w:line="360" w:lineRule="auto"/>
        <w:rPr>
          <w:rFonts w:cstheme="minorHAnsi"/>
          <w:b/>
          <w:sz w:val="24"/>
          <w:szCs w:val="24"/>
        </w:rPr>
      </w:pPr>
      <w:proofErr w:type="spellStart"/>
      <w:r w:rsidRPr="00FD5021">
        <w:rPr>
          <w:rFonts w:cstheme="minorHAnsi"/>
          <w:b/>
          <w:bCs/>
          <w:sz w:val="24"/>
          <w:szCs w:val="24"/>
        </w:rPr>
        <w:t>Okul</w:t>
      </w:r>
      <w:r w:rsidRPr="00FD5021">
        <w:rPr>
          <w:rFonts w:cstheme="minorHAnsi"/>
          <w:b/>
          <w:bCs/>
          <w:sz w:val="24"/>
          <w:szCs w:val="24"/>
        </w:rPr>
        <w:t>er</w:t>
      </w:r>
      <w:proofErr w:type="spellEnd"/>
      <w:r w:rsidRPr="00FD502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D5021">
        <w:rPr>
          <w:rFonts w:cstheme="minorHAnsi"/>
          <w:b/>
          <w:bCs/>
          <w:sz w:val="24"/>
          <w:szCs w:val="24"/>
        </w:rPr>
        <w:t>toksoplazmoz</w:t>
      </w:r>
      <w:proofErr w:type="spellEnd"/>
    </w:p>
    <w:p w:rsidR="00000000" w:rsidRPr="00D67C57" w:rsidRDefault="00FD5021" w:rsidP="00FD502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Muayeneye yardımcı olarak laboratuvar yöntemlerinden faydalanılabilir. </w:t>
      </w:r>
      <w:r w:rsidR="00562F0F" w:rsidRPr="00D67C57">
        <w:rPr>
          <w:rFonts w:cstheme="minorHAnsi"/>
          <w:bCs/>
          <w:sz w:val="24"/>
          <w:szCs w:val="24"/>
        </w:rPr>
        <w:t xml:space="preserve">Gözde özgül </w:t>
      </w:r>
      <w:proofErr w:type="spellStart"/>
      <w:proofErr w:type="gramStart"/>
      <w:r w:rsidR="00562F0F" w:rsidRPr="00D67C57">
        <w:rPr>
          <w:rFonts w:cstheme="minorHAnsi"/>
          <w:bCs/>
          <w:sz w:val="24"/>
          <w:szCs w:val="24"/>
        </w:rPr>
        <w:t>antikorlar:periferik</w:t>
      </w:r>
      <w:proofErr w:type="spellEnd"/>
      <w:proofErr w:type="gramEnd"/>
      <w:r w:rsidR="00562F0F" w:rsidRPr="00D67C57">
        <w:rPr>
          <w:rFonts w:cstheme="minorHAnsi"/>
          <w:bCs/>
          <w:sz w:val="24"/>
          <w:szCs w:val="24"/>
        </w:rPr>
        <w:t xml:space="preserve"> özgül antikorlar (</w:t>
      </w:r>
      <w:proofErr w:type="spellStart"/>
      <w:r w:rsidR="00562F0F" w:rsidRPr="00D67C57">
        <w:rPr>
          <w:rFonts w:cstheme="minorHAnsi"/>
          <w:bCs/>
          <w:sz w:val="24"/>
          <w:szCs w:val="24"/>
        </w:rPr>
        <w:t>Goldmann-Wittmer</w:t>
      </w:r>
      <w:proofErr w:type="spellEnd"/>
      <w:r w:rsidR="00562F0F" w:rsidRPr="00D67C57">
        <w:rPr>
          <w:rFonts w:cstheme="minorHAnsi"/>
          <w:bCs/>
          <w:sz w:val="24"/>
          <w:szCs w:val="24"/>
        </w:rPr>
        <w:t xml:space="preserve"> eşitliği)</w:t>
      </w:r>
      <w:r>
        <w:rPr>
          <w:rFonts w:cstheme="minorHAnsi"/>
          <w:bCs/>
          <w:sz w:val="24"/>
          <w:szCs w:val="24"/>
        </w:rPr>
        <w:t xml:space="preserve"> oranının 2 </w:t>
      </w:r>
      <w:proofErr w:type="spellStart"/>
      <w:r>
        <w:rPr>
          <w:rFonts w:cstheme="minorHAnsi"/>
          <w:bCs/>
          <w:sz w:val="24"/>
          <w:szCs w:val="24"/>
        </w:rPr>
        <w:t>nin</w:t>
      </w:r>
      <w:proofErr w:type="spellEnd"/>
      <w:r>
        <w:rPr>
          <w:rFonts w:cstheme="minorHAnsi"/>
          <w:bCs/>
          <w:sz w:val="24"/>
          <w:szCs w:val="24"/>
        </w:rPr>
        <w:t xml:space="preserve"> üzerinde olması anlamlıdır. </w:t>
      </w:r>
      <w:r w:rsidR="00562F0F" w:rsidRPr="00D67C57">
        <w:rPr>
          <w:rFonts w:cstheme="minorHAnsi"/>
          <w:bCs/>
          <w:sz w:val="24"/>
          <w:szCs w:val="24"/>
        </w:rPr>
        <w:t xml:space="preserve">Fare </w:t>
      </w:r>
      <w:proofErr w:type="spellStart"/>
      <w:r w:rsidR="00562F0F" w:rsidRPr="00D67C57">
        <w:rPr>
          <w:rFonts w:cstheme="minorHAnsi"/>
          <w:bCs/>
          <w:sz w:val="24"/>
          <w:szCs w:val="24"/>
        </w:rPr>
        <w:t>inokülasyonu</w:t>
      </w:r>
      <w:proofErr w:type="spellEnd"/>
      <w:r w:rsidR="00562F0F" w:rsidRPr="00D67C57">
        <w:rPr>
          <w:rFonts w:cstheme="minorHAnsi"/>
          <w:bCs/>
          <w:sz w:val="24"/>
          <w:szCs w:val="24"/>
        </w:rPr>
        <w:t xml:space="preserve"> veya kültü</w:t>
      </w:r>
      <w:r w:rsidR="00562F0F" w:rsidRPr="00D67C57">
        <w:rPr>
          <w:rFonts w:cstheme="minorHAnsi"/>
          <w:bCs/>
          <w:sz w:val="24"/>
          <w:szCs w:val="24"/>
        </w:rPr>
        <w:t xml:space="preserve">r ile </w:t>
      </w:r>
      <w:proofErr w:type="gramStart"/>
      <w:r w:rsidR="00562F0F" w:rsidRPr="00D67C57">
        <w:rPr>
          <w:rFonts w:cstheme="minorHAnsi"/>
          <w:bCs/>
          <w:sz w:val="24"/>
          <w:szCs w:val="24"/>
        </w:rPr>
        <w:t>izolasyon</w:t>
      </w:r>
      <w:proofErr w:type="gramEnd"/>
      <w:r>
        <w:rPr>
          <w:rFonts w:cstheme="minorHAnsi"/>
          <w:sz w:val="24"/>
          <w:szCs w:val="24"/>
        </w:rPr>
        <w:t xml:space="preserve">, </w:t>
      </w:r>
      <w:r w:rsidR="00562F0F" w:rsidRPr="00D67C57">
        <w:rPr>
          <w:rFonts w:cstheme="minorHAnsi"/>
          <w:bCs/>
          <w:sz w:val="24"/>
          <w:szCs w:val="24"/>
        </w:rPr>
        <w:t>PZR</w:t>
      </w:r>
      <w:r>
        <w:rPr>
          <w:rFonts w:cstheme="minorHAnsi"/>
          <w:bCs/>
          <w:sz w:val="24"/>
          <w:szCs w:val="24"/>
        </w:rPr>
        <w:t xml:space="preserve"> yapılarak tanı konabilir</w:t>
      </w:r>
    </w:p>
    <w:p w:rsidR="00000000" w:rsidRPr="00FD5021" w:rsidRDefault="00562F0F" w:rsidP="00FD5021">
      <w:pPr>
        <w:spacing w:after="0" w:line="360" w:lineRule="auto"/>
        <w:rPr>
          <w:rFonts w:cstheme="minorHAnsi"/>
          <w:b/>
          <w:sz w:val="24"/>
          <w:szCs w:val="24"/>
        </w:rPr>
      </w:pPr>
      <w:r w:rsidRPr="00FD5021">
        <w:rPr>
          <w:rFonts w:cstheme="minorHAnsi"/>
          <w:b/>
          <w:bCs/>
          <w:sz w:val="24"/>
          <w:szCs w:val="24"/>
        </w:rPr>
        <w:t xml:space="preserve">Gebelerde </w:t>
      </w:r>
      <w:proofErr w:type="spellStart"/>
      <w:r w:rsidRPr="00FD5021">
        <w:rPr>
          <w:rFonts w:cstheme="minorHAnsi"/>
          <w:b/>
          <w:bCs/>
          <w:sz w:val="24"/>
          <w:szCs w:val="24"/>
        </w:rPr>
        <w:t>Toksoplazmoz</w:t>
      </w:r>
      <w:proofErr w:type="spellEnd"/>
      <w:r w:rsidRPr="00FD5021">
        <w:rPr>
          <w:rFonts w:cstheme="minorHAnsi"/>
          <w:b/>
          <w:bCs/>
          <w:sz w:val="24"/>
          <w:szCs w:val="24"/>
        </w:rPr>
        <w:t xml:space="preserve"> tanısı</w:t>
      </w:r>
    </w:p>
    <w:p w:rsidR="00000000" w:rsidRPr="00D67C57" w:rsidRDefault="00562F0F" w:rsidP="00FD5021">
      <w:pPr>
        <w:spacing w:after="0" w:line="360" w:lineRule="auto"/>
        <w:rPr>
          <w:rFonts w:cstheme="minorHAnsi"/>
          <w:sz w:val="24"/>
          <w:szCs w:val="24"/>
        </w:rPr>
      </w:pPr>
      <w:r w:rsidRPr="00D67C57">
        <w:rPr>
          <w:rFonts w:cstheme="minorHAnsi"/>
          <w:bCs/>
          <w:sz w:val="24"/>
          <w:szCs w:val="24"/>
        </w:rPr>
        <w:t>Tekra</w:t>
      </w:r>
      <w:r w:rsidRPr="00D67C57">
        <w:rPr>
          <w:rFonts w:cstheme="minorHAnsi"/>
          <w:bCs/>
          <w:sz w:val="24"/>
          <w:szCs w:val="24"/>
        </w:rPr>
        <w:t xml:space="preserve">rlayan örneklerde bakılması (SF Testi, ELISA </w:t>
      </w:r>
      <w:proofErr w:type="spellStart"/>
      <w:r w:rsidRPr="00D67C57">
        <w:rPr>
          <w:rFonts w:cstheme="minorHAnsi"/>
          <w:bCs/>
          <w:sz w:val="24"/>
          <w:szCs w:val="24"/>
        </w:rPr>
        <w:t>IgG</w:t>
      </w:r>
      <w:proofErr w:type="spellEnd"/>
      <w:r w:rsidRPr="00D67C57">
        <w:rPr>
          <w:rFonts w:cstheme="minorHAnsi"/>
          <w:bCs/>
          <w:sz w:val="24"/>
          <w:szCs w:val="24"/>
        </w:rPr>
        <w:t>)</w:t>
      </w:r>
    </w:p>
    <w:p w:rsidR="00000000" w:rsidRPr="00D67C57" w:rsidRDefault="00562F0F" w:rsidP="00FD5021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sz w:val="24"/>
          <w:szCs w:val="24"/>
        </w:rPr>
        <w:t>IgM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</w:t>
      </w:r>
      <w:r w:rsidR="00FD5021">
        <w:rPr>
          <w:rFonts w:cstheme="minorHAnsi"/>
          <w:bCs/>
          <w:sz w:val="24"/>
          <w:szCs w:val="24"/>
        </w:rPr>
        <w:t xml:space="preserve">varlığı </w:t>
      </w:r>
      <w:r w:rsidRPr="00D67C57">
        <w:rPr>
          <w:rFonts w:cstheme="minorHAnsi"/>
          <w:bCs/>
          <w:sz w:val="24"/>
          <w:szCs w:val="24"/>
        </w:rPr>
        <w:t xml:space="preserve">her zaman akut </w:t>
      </w:r>
      <w:proofErr w:type="gramStart"/>
      <w:r w:rsidRPr="00D67C57">
        <w:rPr>
          <w:rFonts w:cstheme="minorHAnsi"/>
          <w:bCs/>
          <w:sz w:val="24"/>
          <w:szCs w:val="24"/>
        </w:rPr>
        <w:t>enfeksiyon</w:t>
      </w:r>
      <w:proofErr w:type="gramEnd"/>
      <w:r w:rsidRPr="00D67C57">
        <w:rPr>
          <w:rFonts w:cstheme="minorHAnsi"/>
          <w:bCs/>
          <w:sz w:val="24"/>
          <w:szCs w:val="24"/>
        </w:rPr>
        <w:t xml:space="preserve"> işareti değildir</w:t>
      </w:r>
      <w:r w:rsidR="00FD5021">
        <w:rPr>
          <w:rFonts w:cstheme="minorHAnsi"/>
          <w:bCs/>
          <w:sz w:val="24"/>
          <w:szCs w:val="24"/>
        </w:rPr>
        <w:t>!</w:t>
      </w:r>
    </w:p>
    <w:p w:rsidR="00000000" w:rsidRPr="00D67C57" w:rsidRDefault="00562F0F" w:rsidP="00FD5021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sz w:val="24"/>
          <w:szCs w:val="24"/>
        </w:rPr>
        <w:t>IgG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düzeyleri ilk 8</w:t>
      </w:r>
      <w:r w:rsidRPr="00D67C57">
        <w:rPr>
          <w:rFonts w:cstheme="minorHAnsi"/>
          <w:bCs/>
          <w:sz w:val="24"/>
          <w:szCs w:val="24"/>
        </w:rPr>
        <w:t xml:space="preserve"> haftada yükselir ve </w:t>
      </w:r>
      <w:proofErr w:type="spellStart"/>
      <w:r w:rsidRPr="00D67C57">
        <w:rPr>
          <w:rFonts w:cstheme="minorHAnsi"/>
          <w:bCs/>
          <w:sz w:val="24"/>
          <w:szCs w:val="24"/>
        </w:rPr>
        <w:t>peak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yapar</w:t>
      </w:r>
    </w:p>
    <w:p w:rsidR="00000000" w:rsidRPr="00D67C57" w:rsidRDefault="00562F0F" w:rsidP="00FD5021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sz w:val="24"/>
          <w:szCs w:val="24"/>
        </w:rPr>
        <w:t>IgM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tekrarları pek işe yaramaz; </w:t>
      </w:r>
      <w:proofErr w:type="spellStart"/>
      <w:r w:rsidRPr="00D67C57">
        <w:rPr>
          <w:rFonts w:cstheme="minorHAnsi"/>
          <w:bCs/>
          <w:sz w:val="24"/>
          <w:szCs w:val="24"/>
        </w:rPr>
        <w:t>IgG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tekrarları ve </w:t>
      </w:r>
      <w:proofErr w:type="spellStart"/>
      <w:r w:rsidRPr="00D67C57">
        <w:rPr>
          <w:rFonts w:cstheme="minorHAnsi"/>
          <w:bCs/>
          <w:sz w:val="24"/>
          <w:szCs w:val="24"/>
        </w:rPr>
        <w:t>IgG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</w:rPr>
        <w:t>avidite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kombine edilirse </w:t>
      </w:r>
      <w:proofErr w:type="spellStart"/>
      <w:r w:rsidRPr="00D67C57">
        <w:rPr>
          <w:rFonts w:cstheme="minorHAnsi"/>
          <w:bCs/>
          <w:sz w:val="24"/>
          <w:szCs w:val="24"/>
        </w:rPr>
        <w:t>ayırtedici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olabilir</w:t>
      </w:r>
    </w:p>
    <w:p w:rsidR="00000000" w:rsidRPr="00D67C57" w:rsidRDefault="00562F0F" w:rsidP="00FD5021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D67C57">
        <w:rPr>
          <w:rFonts w:cstheme="minorHAnsi"/>
          <w:bCs/>
          <w:sz w:val="24"/>
          <w:szCs w:val="24"/>
        </w:rPr>
        <w:t>Serolojik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sonuçların bir referans laboratuvarda doğrulanması ve hastanın doktoruna danışmanlık verilmesi sonucunda, gereksiz </w:t>
      </w:r>
      <w:proofErr w:type="spellStart"/>
      <w:r w:rsidRPr="00D67C57">
        <w:rPr>
          <w:rFonts w:cstheme="minorHAnsi"/>
          <w:bCs/>
          <w:sz w:val="24"/>
          <w:szCs w:val="24"/>
        </w:rPr>
        <w:t>abortlarda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%50 azalma olmuştur</w:t>
      </w:r>
    </w:p>
    <w:p w:rsidR="00000000" w:rsidRPr="00D67C57" w:rsidRDefault="00562F0F" w:rsidP="00FD5021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FD5021">
        <w:rPr>
          <w:rFonts w:cstheme="minorHAnsi"/>
          <w:b/>
          <w:bCs/>
          <w:sz w:val="24"/>
          <w:szCs w:val="24"/>
        </w:rPr>
        <w:t>Fetal</w:t>
      </w:r>
      <w:proofErr w:type="spellEnd"/>
      <w:r w:rsidRPr="00FD5021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FD5021">
        <w:rPr>
          <w:rFonts w:cstheme="minorHAnsi"/>
          <w:b/>
          <w:bCs/>
          <w:sz w:val="24"/>
          <w:szCs w:val="24"/>
        </w:rPr>
        <w:t>enfeksiyon</w:t>
      </w:r>
      <w:proofErr w:type="gramEnd"/>
      <w:r w:rsidRPr="00D67C57">
        <w:rPr>
          <w:rFonts w:cstheme="minorHAnsi"/>
          <w:bCs/>
          <w:sz w:val="24"/>
          <w:szCs w:val="24"/>
        </w:rPr>
        <w:t xml:space="preserve"> tanısında</w:t>
      </w:r>
    </w:p>
    <w:p w:rsidR="00000000" w:rsidRPr="00D67C57" w:rsidRDefault="00562F0F" w:rsidP="00FD5021">
      <w:pPr>
        <w:spacing w:after="0" w:line="360" w:lineRule="auto"/>
        <w:rPr>
          <w:rFonts w:cstheme="minorHAnsi"/>
          <w:sz w:val="24"/>
          <w:szCs w:val="24"/>
        </w:rPr>
      </w:pPr>
      <w:r w:rsidRPr="00D67C57">
        <w:rPr>
          <w:rFonts w:cstheme="minorHAnsi"/>
          <w:bCs/>
          <w:sz w:val="24"/>
          <w:szCs w:val="24"/>
        </w:rPr>
        <w:t xml:space="preserve">Sadece annenin akut </w:t>
      </w:r>
      <w:proofErr w:type="gramStart"/>
      <w:r w:rsidRPr="00D67C57">
        <w:rPr>
          <w:rFonts w:cstheme="minorHAnsi"/>
          <w:bCs/>
          <w:sz w:val="24"/>
          <w:szCs w:val="24"/>
        </w:rPr>
        <w:t>enfeksiyon</w:t>
      </w:r>
      <w:proofErr w:type="gramEnd"/>
      <w:r w:rsidRPr="00D67C57">
        <w:rPr>
          <w:rFonts w:cstheme="minorHAnsi"/>
          <w:bCs/>
          <w:sz w:val="24"/>
          <w:szCs w:val="24"/>
        </w:rPr>
        <w:t xml:space="preserve"> geçirmesi </w:t>
      </w:r>
      <w:r w:rsidR="00FD5021">
        <w:rPr>
          <w:rFonts w:cstheme="minorHAnsi"/>
          <w:bCs/>
          <w:sz w:val="24"/>
          <w:szCs w:val="24"/>
        </w:rPr>
        <w:t xml:space="preserve">bebeğe </w:t>
      </w:r>
      <w:proofErr w:type="spellStart"/>
      <w:r w:rsidR="00FD5021">
        <w:rPr>
          <w:rFonts w:cstheme="minorHAnsi"/>
          <w:bCs/>
          <w:sz w:val="24"/>
          <w:szCs w:val="24"/>
        </w:rPr>
        <w:t>bulaşı</w:t>
      </w:r>
      <w:proofErr w:type="spellEnd"/>
      <w:r w:rsidR="00FD5021">
        <w:rPr>
          <w:rFonts w:cstheme="minorHAnsi"/>
          <w:bCs/>
          <w:sz w:val="24"/>
          <w:szCs w:val="24"/>
        </w:rPr>
        <w:t xml:space="preserve"> göstermez.</w:t>
      </w:r>
      <w:r w:rsidR="00FD5021">
        <w:rPr>
          <w:rFonts w:cstheme="minorHAnsi"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</w:rPr>
        <w:t>Amniyon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sıvısından </w:t>
      </w:r>
      <w:r w:rsidRPr="00D67C57">
        <w:rPr>
          <w:rFonts w:cstheme="minorHAnsi"/>
          <w:bCs/>
          <w:sz w:val="24"/>
          <w:szCs w:val="24"/>
        </w:rPr>
        <w:t>PZR</w:t>
      </w:r>
      <w:r w:rsidRPr="00D67C57">
        <w:rPr>
          <w:rFonts w:cstheme="minorHAnsi"/>
          <w:bCs/>
          <w:sz w:val="24"/>
          <w:szCs w:val="24"/>
        </w:rPr>
        <w:t xml:space="preserve"> </w:t>
      </w:r>
      <w:r w:rsidR="00FD5021">
        <w:rPr>
          <w:rFonts w:cstheme="minorHAnsi"/>
          <w:bCs/>
          <w:sz w:val="24"/>
          <w:szCs w:val="24"/>
        </w:rPr>
        <w:t xml:space="preserve">bebeğin etkilenip etkilenmediğini göstermede </w:t>
      </w:r>
      <w:r w:rsidRPr="00D67C57">
        <w:rPr>
          <w:rFonts w:cstheme="minorHAnsi"/>
          <w:bCs/>
          <w:sz w:val="24"/>
          <w:szCs w:val="24"/>
        </w:rPr>
        <w:t>altın standart</w:t>
      </w:r>
      <w:r w:rsidR="00FD5021">
        <w:rPr>
          <w:rFonts w:cstheme="minorHAnsi"/>
          <w:bCs/>
          <w:sz w:val="24"/>
          <w:szCs w:val="24"/>
        </w:rPr>
        <w:t xml:space="preserve">tır. </w:t>
      </w:r>
      <w:r w:rsidRPr="00D67C57">
        <w:rPr>
          <w:rFonts w:cstheme="minorHAnsi"/>
          <w:bCs/>
          <w:sz w:val="24"/>
          <w:szCs w:val="24"/>
        </w:rPr>
        <w:t>B1 geni</w:t>
      </w:r>
      <w:r w:rsidR="00FD5021">
        <w:rPr>
          <w:rFonts w:cstheme="minorHAnsi"/>
          <w:bCs/>
          <w:sz w:val="24"/>
          <w:szCs w:val="24"/>
        </w:rPr>
        <w:t xml:space="preserve"> en sık kullanılandır. 18. haftadan itibaren duyarlılığı</w:t>
      </w:r>
      <w:r w:rsidRPr="00D67C57">
        <w:rPr>
          <w:rFonts w:cstheme="minorHAnsi"/>
          <w:bCs/>
          <w:sz w:val="24"/>
          <w:szCs w:val="24"/>
        </w:rPr>
        <w:t xml:space="preserve"> artar</w:t>
      </w:r>
      <w:r w:rsidR="00FD5021">
        <w:rPr>
          <w:rFonts w:cstheme="minorHAnsi"/>
          <w:bCs/>
          <w:sz w:val="24"/>
          <w:szCs w:val="24"/>
        </w:rPr>
        <w:t xml:space="preserve">. </w:t>
      </w:r>
      <w:r w:rsidRPr="00D67C57">
        <w:rPr>
          <w:rFonts w:cstheme="minorHAnsi"/>
          <w:bCs/>
          <w:sz w:val="24"/>
          <w:szCs w:val="24"/>
        </w:rPr>
        <w:t xml:space="preserve">Gerçek zamanlı PZR ile </w:t>
      </w:r>
      <w:proofErr w:type="spellStart"/>
      <w:r w:rsidRPr="00D67C57">
        <w:rPr>
          <w:rFonts w:cstheme="minorHAnsi"/>
          <w:bCs/>
          <w:sz w:val="24"/>
          <w:szCs w:val="24"/>
        </w:rPr>
        <w:t>kantitasyon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</w:rPr>
        <w:t>fetal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</w:rPr>
        <w:t>prognoz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açısından yol gösterici</w:t>
      </w:r>
      <w:r w:rsidR="00FD5021">
        <w:rPr>
          <w:rFonts w:cstheme="minorHAnsi"/>
          <w:bCs/>
          <w:sz w:val="24"/>
          <w:szCs w:val="24"/>
        </w:rPr>
        <w:t>dir.</w:t>
      </w:r>
      <w:r w:rsidRPr="00D67C57">
        <w:rPr>
          <w:rFonts w:cstheme="minorHAnsi"/>
          <w:bCs/>
          <w:sz w:val="24"/>
          <w:szCs w:val="24"/>
        </w:rPr>
        <w:t xml:space="preserve"> </w:t>
      </w:r>
    </w:p>
    <w:p w:rsidR="00000000" w:rsidRPr="00FD5021" w:rsidRDefault="00562F0F" w:rsidP="00FD5021">
      <w:pPr>
        <w:spacing w:after="0" w:line="360" w:lineRule="auto"/>
        <w:rPr>
          <w:rFonts w:cstheme="minorHAnsi"/>
          <w:b/>
          <w:sz w:val="24"/>
          <w:szCs w:val="24"/>
        </w:rPr>
      </w:pPr>
      <w:proofErr w:type="spellStart"/>
      <w:r w:rsidRPr="00FD5021">
        <w:rPr>
          <w:rFonts w:cstheme="minorHAnsi"/>
          <w:b/>
          <w:bCs/>
          <w:sz w:val="24"/>
          <w:szCs w:val="24"/>
        </w:rPr>
        <w:t>Yenidoğan</w:t>
      </w:r>
      <w:proofErr w:type="spellEnd"/>
      <w:r w:rsidRPr="00FD5021">
        <w:rPr>
          <w:rFonts w:cstheme="minorHAnsi"/>
          <w:b/>
          <w:bCs/>
          <w:sz w:val="24"/>
          <w:szCs w:val="24"/>
        </w:rPr>
        <w:t xml:space="preserve"> </w:t>
      </w:r>
      <w:proofErr w:type="gramStart"/>
      <w:r w:rsidRPr="00FD5021">
        <w:rPr>
          <w:rFonts w:cstheme="minorHAnsi"/>
          <w:b/>
          <w:bCs/>
          <w:sz w:val="24"/>
          <w:szCs w:val="24"/>
        </w:rPr>
        <w:t>enfeksiyon</w:t>
      </w:r>
      <w:proofErr w:type="gramEnd"/>
      <w:r w:rsidR="00FD5021">
        <w:rPr>
          <w:rFonts w:cstheme="minorHAnsi"/>
          <w:b/>
          <w:sz w:val="24"/>
          <w:szCs w:val="24"/>
        </w:rPr>
        <w:t xml:space="preserve">; </w:t>
      </w:r>
      <w:proofErr w:type="spellStart"/>
      <w:r w:rsidRPr="00D67C57">
        <w:rPr>
          <w:rFonts w:cstheme="minorHAnsi"/>
          <w:bCs/>
          <w:sz w:val="24"/>
          <w:szCs w:val="24"/>
        </w:rPr>
        <w:t>IgM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ve </w:t>
      </w:r>
      <w:proofErr w:type="spellStart"/>
      <w:r w:rsidRPr="00D67C57">
        <w:rPr>
          <w:rFonts w:cstheme="minorHAnsi"/>
          <w:bCs/>
          <w:sz w:val="24"/>
          <w:szCs w:val="24"/>
        </w:rPr>
        <w:t>IgA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pozitif ise tanı</w:t>
      </w:r>
      <w:r w:rsidR="00FD5021">
        <w:rPr>
          <w:rFonts w:cstheme="minorHAnsi"/>
          <w:bCs/>
          <w:sz w:val="24"/>
          <w:szCs w:val="24"/>
        </w:rPr>
        <w:t xml:space="preserve"> koymak kolaylaşır. </w:t>
      </w:r>
      <w:r w:rsidRPr="00D67C57">
        <w:rPr>
          <w:rFonts w:cstheme="minorHAnsi"/>
          <w:bCs/>
          <w:sz w:val="24"/>
          <w:szCs w:val="24"/>
        </w:rPr>
        <w:t>Eğer bu iki antikor negatif ise tanı zor</w:t>
      </w:r>
      <w:r w:rsidR="00FD5021">
        <w:rPr>
          <w:rFonts w:cstheme="minorHAnsi"/>
          <w:b/>
          <w:sz w:val="24"/>
          <w:szCs w:val="24"/>
        </w:rPr>
        <w:t xml:space="preserve">. </w:t>
      </w:r>
      <w:r w:rsidRPr="00D67C57">
        <w:rPr>
          <w:rFonts w:cstheme="minorHAnsi"/>
          <w:bCs/>
          <w:sz w:val="24"/>
          <w:szCs w:val="24"/>
        </w:rPr>
        <w:t xml:space="preserve">Annenin </w:t>
      </w:r>
      <w:proofErr w:type="spellStart"/>
      <w:r w:rsidRPr="00D67C57">
        <w:rPr>
          <w:rFonts w:cstheme="minorHAnsi"/>
          <w:bCs/>
          <w:sz w:val="24"/>
          <w:szCs w:val="24"/>
        </w:rPr>
        <w:t>IgG’leri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pasif olarak mı geçmiş? (</w:t>
      </w:r>
      <w:proofErr w:type="spellStart"/>
      <w:r w:rsidRPr="00D67C57">
        <w:rPr>
          <w:rFonts w:cstheme="minorHAnsi"/>
          <w:bCs/>
          <w:sz w:val="24"/>
          <w:szCs w:val="24"/>
        </w:rPr>
        <w:t>serolojik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takip)</w:t>
      </w:r>
    </w:p>
    <w:p w:rsidR="00000000" w:rsidRPr="00D67C57" w:rsidRDefault="00562F0F" w:rsidP="00FD5021">
      <w:pPr>
        <w:spacing w:after="0" w:line="360" w:lineRule="auto"/>
        <w:rPr>
          <w:rFonts w:cstheme="minorHAnsi"/>
          <w:sz w:val="24"/>
          <w:szCs w:val="24"/>
        </w:rPr>
      </w:pPr>
      <w:proofErr w:type="spellStart"/>
      <w:r w:rsidRPr="00FD5021">
        <w:rPr>
          <w:rFonts w:cstheme="minorHAnsi"/>
          <w:b/>
          <w:bCs/>
          <w:sz w:val="24"/>
          <w:szCs w:val="24"/>
        </w:rPr>
        <w:t>İmmun</w:t>
      </w:r>
      <w:proofErr w:type="spellEnd"/>
      <w:r w:rsidRPr="00FD5021">
        <w:rPr>
          <w:rFonts w:cstheme="minorHAnsi"/>
          <w:b/>
          <w:bCs/>
          <w:sz w:val="24"/>
          <w:szCs w:val="24"/>
        </w:rPr>
        <w:t xml:space="preserve"> yetmezliği</w:t>
      </w:r>
      <w:r w:rsidR="00FD5021">
        <w:rPr>
          <w:rFonts w:cstheme="minorHAnsi"/>
          <w:bCs/>
          <w:sz w:val="24"/>
          <w:szCs w:val="24"/>
        </w:rPr>
        <w:t xml:space="preserve"> olanlarda tanıdaki sorun</w:t>
      </w:r>
      <w:r w:rsidRPr="00D67C57">
        <w:rPr>
          <w:rFonts w:cstheme="minorHAnsi"/>
          <w:bCs/>
          <w:sz w:val="24"/>
          <w:szCs w:val="24"/>
        </w:rPr>
        <w:t xml:space="preserve"> antikor gelişimi</w:t>
      </w:r>
      <w:r w:rsidR="00FD5021">
        <w:rPr>
          <w:rFonts w:cstheme="minorHAnsi"/>
          <w:bCs/>
          <w:sz w:val="24"/>
          <w:szCs w:val="24"/>
        </w:rPr>
        <w:t xml:space="preserve">nin tam olmayabilmesidir. </w:t>
      </w:r>
    </w:p>
    <w:p w:rsidR="00000000" w:rsidRPr="00D67C57" w:rsidRDefault="00FD5021" w:rsidP="00FD5021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Doğrudan tanı daha değerli hale gelmektedir.</w:t>
      </w:r>
      <w:r w:rsidR="00562F0F">
        <w:rPr>
          <w:rFonts w:cstheme="minorHAnsi"/>
          <w:bCs/>
          <w:sz w:val="24"/>
          <w:szCs w:val="24"/>
        </w:rPr>
        <w:t xml:space="preserve"> </w:t>
      </w:r>
      <w:r w:rsidR="00562F0F" w:rsidRPr="00D67C57">
        <w:rPr>
          <w:rFonts w:cstheme="minorHAnsi"/>
          <w:bCs/>
          <w:sz w:val="24"/>
          <w:szCs w:val="24"/>
        </w:rPr>
        <w:t xml:space="preserve">Belirtilere göre alınan klinik materyalden </w:t>
      </w:r>
      <w:proofErr w:type="gramStart"/>
      <w:r w:rsidR="00562F0F" w:rsidRPr="00D67C57">
        <w:rPr>
          <w:rFonts w:cstheme="minorHAnsi"/>
          <w:bCs/>
          <w:sz w:val="24"/>
          <w:szCs w:val="24"/>
        </w:rPr>
        <w:t>izolasyon</w:t>
      </w:r>
      <w:proofErr w:type="gramEnd"/>
      <w:r w:rsidR="00562F0F">
        <w:rPr>
          <w:rFonts w:cstheme="minorHAnsi"/>
          <w:bCs/>
          <w:sz w:val="24"/>
          <w:szCs w:val="24"/>
        </w:rPr>
        <w:t xml:space="preserve"> veya </w:t>
      </w:r>
      <w:r w:rsidR="00562F0F" w:rsidRPr="00D67C57">
        <w:rPr>
          <w:rFonts w:cstheme="minorHAnsi"/>
          <w:bCs/>
          <w:sz w:val="24"/>
          <w:szCs w:val="24"/>
        </w:rPr>
        <w:t>PZR</w:t>
      </w:r>
      <w:r w:rsidR="00562F0F">
        <w:rPr>
          <w:rFonts w:cstheme="minorHAnsi"/>
          <w:bCs/>
          <w:sz w:val="24"/>
          <w:szCs w:val="24"/>
        </w:rPr>
        <w:t xml:space="preserve"> ile DNA tayini yapılabilmektedir. </w:t>
      </w:r>
    </w:p>
    <w:p w:rsidR="00000000" w:rsidRPr="00D67C57" w:rsidRDefault="00562F0F" w:rsidP="00562F0F">
      <w:pPr>
        <w:spacing w:after="0" w:line="360" w:lineRule="auto"/>
        <w:rPr>
          <w:rFonts w:cstheme="minorHAnsi"/>
          <w:sz w:val="24"/>
          <w:szCs w:val="24"/>
        </w:rPr>
      </w:pPr>
      <w:r w:rsidRPr="00D67C57">
        <w:rPr>
          <w:rFonts w:cstheme="minorHAnsi"/>
          <w:bCs/>
          <w:sz w:val="24"/>
          <w:szCs w:val="24"/>
        </w:rPr>
        <w:t>Tedavi</w:t>
      </w:r>
    </w:p>
    <w:p w:rsidR="00567C8D" w:rsidRPr="00D67C57" w:rsidRDefault="00562F0F" w:rsidP="003B0740">
      <w:pPr>
        <w:spacing w:after="0" w:line="360" w:lineRule="auto"/>
        <w:rPr>
          <w:rFonts w:cstheme="minorHAnsi"/>
          <w:sz w:val="24"/>
          <w:szCs w:val="24"/>
        </w:rPr>
      </w:pPr>
      <w:r w:rsidRPr="00D67C57">
        <w:rPr>
          <w:rFonts w:cstheme="minorHAnsi"/>
          <w:bCs/>
          <w:sz w:val="24"/>
          <w:szCs w:val="24"/>
        </w:rPr>
        <w:t xml:space="preserve">Anneden bebeğe geçişin azaltılması için </w:t>
      </w:r>
      <w:proofErr w:type="gramStart"/>
      <w:r w:rsidRPr="00D67C57">
        <w:rPr>
          <w:rFonts w:cstheme="minorHAnsi"/>
          <w:bCs/>
          <w:sz w:val="24"/>
          <w:szCs w:val="24"/>
        </w:rPr>
        <w:t>enfeksiyonun  ilk</w:t>
      </w:r>
      <w:proofErr w:type="gramEnd"/>
      <w:r w:rsidRPr="00D67C57">
        <w:rPr>
          <w:rFonts w:cstheme="minorHAnsi"/>
          <w:bCs/>
          <w:sz w:val="24"/>
          <w:szCs w:val="24"/>
        </w:rPr>
        <w:t xml:space="preserve"> 3-4 haftası içinde tedavi yapılması gerekir</w:t>
      </w:r>
      <w:r>
        <w:rPr>
          <w:rFonts w:cstheme="minorHAnsi"/>
          <w:bCs/>
          <w:sz w:val="24"/>
          <w:szCs w:val="24"/>
        </w:rPr>
        <w:t xml:space="preserve">. </w:t>
      </w:r>
      <w:r w:rsidRPr="00D67C57">
        <w:rPr>
          <w:rFonts w:cstheme="minorHAnsi"/>
          <w:bCs/>
          <w:sz w:val="24"/>
          <w:szCs w:val="24"/>
        </w:rPr>
        <w:t xml:space="preserve">İlk </w:t>
      </w:r>
      <w:proofErr w:type="spellStart"/>
      <w:r w:rsidRPr="00D67C57">
        <w:rPr>
          <w:rFonts w:cstheme="minorHAnsi"/>
          <w:bCs/>
          <w:sz w:val="24"/>
          <w:szCs w:val="24"/>
        </w:rPr>
        <w:t>trimes</w:t>
      </w:r>
      <w:r>
        <w:rPr>
          <w:rFonts w:cstheme="minorHAnsi"/>
          <w:bCs/>
          <w:sz w:val="24"/>
          <w:szCs w:val="24"/>
        </w:rPr>
        <w:t>te</w:t>
      </w:r>
      <w:bookmarkStart w:id="0" w:name="_GoBack"/>
      <w:bookmarkEnd w:id="0"/>
      <w:r w:rsidRPr="00D67C57">
        <w:rPr>
          <w:rFonts w:cstheme="minorHAnsi"/>
          <w:bCs/>
          <w:sz w:val="24"/>
          <w:szCs w:val="24"/>
        </w:rPr>
        <w:t>rde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teratojen</w:t>
      </w:r>
      <w:proofErr w:type="spellEnd"/>
      <w:r>
        <w:rPr>
          <w:rFonts w:cstheme="minorHAnsi"/>
          <w:bCs/>
          <w:sz w:val="24"/>
          <w:szCs w:val="24"/>
        </w:rPr>
        <w:t xml:space="preserve"> olmaması nedeni ile </w:t>
      </w:r>
      <w:proofErr w:type="spellStart"/>
      <w:r w:rsidRPr="00D67C57">
        <w:rPr>
          <w:rFonts w:cstheme="minorHAnsi"/>
          <w:bCs/>
          <w:sz w:val="24"/>
          <w:szCs w:val="24"/>
        </w:rPr>
        <w:t>Spiramisin</w:t>
      </w:r>
      <w:proofErr w:type="spellEnd"/>
      <w:r>
        <w:rPr>
          <w:rFonts w:cstheme="minorHAnsi"/>
          <w:bCs/>
          <w:sz w:val="24"/>
          <w:szCs w:val="24"/>
        </w:rPr>
        <w:t xml:space="preserve"> verilirken, bebeğe bulaşın saptanması durumunda, plasentadan geçebilen </w:t>
      </w:r>
      <w:proofErr w:type="spellStart"/>
      <w:r w:rsidRPr="00D67C57">
        <w:rPr>
          <w:rFonts w:cstheme="minorHAnsi"/>
          <w:bCs/>
          <w:sz w:val="24"/>
          <w:szCs w:val="24"/>
        </w:rPr>
        <w:t>Primetamin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ve </w:t>
      </w:r>
      <w:proofErr w:type="spellStart"/>
      <w:r w:rsidRPr="00D67C57">
        <w:rPr>
          <w:rFonts w:cstheme="minorHAnsi"/>
          <w:bCs/>
          <w:sz w:val="24"/>
          <w:szCs w:val="24"/>
        </w:rPr>
        <w:t>Sülfadiyazin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</w:t>
      </w:r>
      <w:proofErr w:type="gramStart"/>
      <w:r>
        <w:rPr>
          <w:rFonts w:cstheme="minorHAnsi"/>
          <w:bCs/>
          <w:sz w:val="24"/>
          <w:szCs w:val="24"/>
        </w:rPr>
        <w:t>kombinasyonuna</w:t>
      </w:r>
      <w:proofErr w:type="gramEnd"/>
      <w:r w:rsidRPr="00D67C57">
        <w:rPr>
          <w:rFonts w:cstheme="minorHAnsi"/>
          <w:bCs/>
          <w:sz w:val="24"/>
          <w:szCs w:val="24"/>
        </w:rPr>
        <w:t xml:space="preserve"> </w:t>
      </w:r>
      <w:proofErr w:type="spellStart"/>
      <w:r w:rsidRPr="00D67C57">
        <w:rPr>
          <w:rFonts w:cstheme="minorHAnsi"/>
          <w:bCs/>
          <w:sz w:val="24"/>
          <w:szCs w:val="24"/>
        </w:rPr>
        <w:t>Folinik</w:t>
      </w:r>
      <w:proofErr w:type="spellEnd"/>
      <w:r w:rsidRPr="00D67C57">
        <w:rPr>
          <w:rFonts w:cstheme="minorHAnsi"/>
          <w:bCs/>
          <w:sz w:val="24"/>
          <w:szCs w:val="24"/>
        </w:rPr>
        <w:t xml:space="preserve"> asit</w:t>
      </w:r>
      <w:r>
        <w:rPr>
          <w:rFonts w:cstheme="minorHAnsi"/>
          <w:bCs/>
          <w:sz w:val="24"/>
          <w:szCs w:val="24"/>
        </w:rPr>
        <w:t xml:space="preserve"> eklenerek gebelik sonuna kadar tedaviye devam edilir.</w:t>
      </w:r>
    </w:p>
    <w:sectPr w:rsidR="00567C8D" w:rsidRPr="00D67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C4B04"/>
    <w:multiLevelType w:val="hybridMultilevel"/>
    <w:tmpl w:val="2EFCF390"/>
    <w:lvl w:ilvl="0" w:tplc="7A2447A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5E55DA">
      <w:start w:val="5138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0079F8">
      <w:start w:val="5138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88886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B8E82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82121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36980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36EBB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50F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AA5AF6"/>
    <w:multiLevelType w:val="hybridMultilevel"/>
    <w:tmpl w:val="8E40BA9A"/>
    <w:lvl w:ilvl="0" w:tplc="4A2CD42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0EC9BE">
      <w:start w:val="5138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8EF99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1467B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66BCE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EA5DE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B6D61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8A217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3E5BF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7F7629"/>
    <w:multiLevelType w:val="hybridMultilevel"/>
    <w:tmpl w:val="65F6F8FA"/>
    <w:lvl w:ilvl="0" w:tplc="7CB48A7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FAD7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2" w:tplc="7E505580">
      <w:start w:val="5138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FE12F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089FA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48A89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505B4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D06C5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6EDB3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AB4296"/>
    <w:multiLevelType w:val="hybridMultilevel"/>
    <w:tmpl w:val="6CD45EAC"/>
    <w:lvl w:ilvl="0" w:tplc="59B62A1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B0E3D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BE672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70394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30D7F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00828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6ADA2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889FD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AEDA1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D62FC0"/>
    <w:multiLevelType w:val="hybridMultilevel"/>
    <w:tmpl w:val="249A8B6E"/>
    <w:lvl w:ilvl="0" w:tplc="6C2A250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0848E">
      <w:start w:val="5138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F0E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A6512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F246DC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D4688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1EFDB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CAE61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70039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6674B3"/>
    <w:multiLevelType w:val="hybridMultilevel"/>
    <w:tmpl w:val="AF806A76"/>
    <w:lvl w:ilvl="0" w:tplc="9AE4950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4CF00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3A2C4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C91E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76447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1A48F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4EB26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B087D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1A9FA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740"/>
    <w:rsid w:val="000066CA"/>
    <w:rsid w:val="00082762"/>
    <w:rsid w:val="003B0740"/>
    <w:rsid w:val="004B72EA"/>
    <w:rsid w:val="00562F0F"/>
    <w:rsid w:val="00567C8D"/>
    <w:rsid w:val="00B732CE"/>
    <w:rsid w:val="00BE216F"/>
    <w:rsid w:val="00D26A2F"/>
    <w:rsid w:val="00D67C57"/>
    <w:rsid w:val="00DF004C"/>
    <w:rsid w:val="00F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32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3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100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06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38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51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45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4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243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79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7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904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271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455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186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7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822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172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88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37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647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3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7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4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8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3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4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204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8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461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20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11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5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37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1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5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64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9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55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406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34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0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6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858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44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6566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951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68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630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29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862">
          <w:marLeft w:val="-2749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936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81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40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58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784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24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6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82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795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1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4285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5890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606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219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815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98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793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84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78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88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6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15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28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621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61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16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16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725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044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186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45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967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810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679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040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62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25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587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852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9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78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57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4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9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16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2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4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37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60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03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204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8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6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35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70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2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48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1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1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18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687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15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9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91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76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305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780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2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48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37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437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6711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384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07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479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87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624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07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9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75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51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233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752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476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855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6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8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73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16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9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19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63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42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1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45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89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322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87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683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259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346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237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78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45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72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62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8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368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999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25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239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26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4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98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88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26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341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39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041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03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02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323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211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5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54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34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84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0590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89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381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65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396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499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24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452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48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30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416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09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07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547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29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047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926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30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24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20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662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6637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914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199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3599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632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404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5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2018-08-28T06:24:00Z</dcterms:created>
  <dcterms:modified xsi:type="dcterms:W3CDTF">2018-08-28T10:17:00Z</dcterms:modified>
</cp:coreProperties>
</file>