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06BA2" w:rsidP="00E80B9D">
            <w:pPr>
              <w:pStyle w:val="DersBilgileri"/>
              <w:rPr>
                <w:b/>
                <w:bCs/>
                <w:szCs w:val="16"/>
              </w:rPr>
            </w:pPr>
            <w:r w:rsidRPr="00706BA2">
              <w:rPr>
                <w:b/>
                <w:bCs/>
                <w:szCs w:val="16"/>
              </w:rPr>
              <w:t>BBY239 yeni BBY 253 Bilginin Organizasyonu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Doğan Atılgan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6B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6BA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Anglo</w:t>
            </w:r>
            <w:proofErr w:type="spellEnd"/>
            <w:r>
              <w:rPr>
                <w:szCs w:val="16"/>
              </w:rPr>
              <w:t xml:space="preserve"> Amerikan Kataloglama Kuralları ikinci edisyonuna göre bir eserin nitelemesine ilişkin kuralların örneklerle anlatılması öğrencilere uygulamalı gösterilmesi. Ayrıca Yer numarası oluştururken kullanılacak </w:t>
            </w:r>
            <w:proofErr w:type="spellStart"/>
            <w:r>
              <w:rPr>
                <w:szCs w:val="16"/>
              </w:rPr>
              <w:t>Dewey</w:t>
            </w:r>
            <w:proofErr w:type="spellEnd"/>
            <w:r>
              <w:rPr>
                <w:szCs w:val="16"/>
              </w:rPr>
              <w:t xml:space="preserve"> Onlu Sınıflama sisteminin 3. Özet tablosunun kullanılmasının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6BA2" w:rsidP="00706B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eserin nitelemesinin yapılabilmesi için gerekli temel kuralların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6B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4</w:t>
            </w:r>
            <w:r w:rsidR="00E80B9D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76672" w:rsidRPr="008219E6" w:rsidRDefault="00F76672" w:rsidP="00F76672">
            <w:pPr>
              <w:spacing w:after="120"/>
              <w:rPr>
                <w:rFonts w:ascii="Times New Roman" w:hAnsi="Times New Roman"/>
                <w:sz w:val="24"/>
              </w:rPr>
            </w:pPr>
            <w:r w:rsidRPr="008219E6">
              <w:rPr>
                <w:rFonts w:ascii="Times New Roman" w:hAnsi="Times New Roman"/>
                <w:sz w:val="24"/>
              </w:rPr>
              <w:t>Doğan</w:t>
            </w:r>
            <w:r w:rsidRPr="00616AEE">
              <w:rPr>
                <w:rFonts w:ascii="Times New Roman" w:hAnsi="Times New Roman"/>
                <w:sz w:val="24"/>
              </w:rPr>
              <w:t xml:space="preserve"> </w:t>
            </w:r>
            <w:r w:rsidRPr="008219E6">
              <w:rPr>
                <w:rFonts w:ascii="Times New Roman" w:hAnsi="Times New Roman"/>
                <w:sz w:val="24"/>
              </w:rPr>
              <w:t>Atılgan. “Türkiye’de kataloglamanın Dünü, Bugünü, Yarını</w:t>
            </w:r>
            <w:bookmarkStart w:id="0" w:name="_GoBack"/>
            <w:r w:rsidRPr="008219E6">
              <w:rPr>
                <w:rFonts w:ascii="Times New Roman" w:hAnsi="Times New Roman"/>
                <w:sz w:val="24"/>
              </w:rPr>
              <w:t xml:space="preserve">” </w:t>
            </w:r>
            <w:bookmarkEnd w:id="0"/>
            <w:r w:rsidRPr="008219E6">
              <w:rPr>
                <w:rFonts w:ascii="Times New Roman" w:hAnsi="Times New Roman"/>
                <w:i/>
                <w:sz w:val="24"/>
              </w:rPr>
              <w:t>Prof. Dr. Meral Alpay’ Armağan</w:t>
            </w:r>
            <w:r w:rsidRPr="008219E6">
              <w:rPr>
                <w:rFonts w:ascii="Times New Roman" w:hAnsi="Times New Roman"/>
                <w:sz w:val="24"/>
              </w:rPr>
              <w:t xml:space="preserve"> Editör Hülya Dilek Kayaoğlu. İstanbul. 2007.</w:t>
            </w:r>
          </w:p>
          <w:p w:rsidR="00F76672" w:rsidRPr="008219E6" w:rsidRDefault="00F76672" w:rsidP="00F76672">
            <w:pPr>
              <w:spacing w:after="120"/>
              <w:rPr>
                <w:rFonts w:ascii="Times New Roman" w:hAnsi="Times New Roman"/>
                <w:sz w:val="24"/>
              </w:rPr>
            </w:pPr>
            <w:r w:rsidRPr="008219E6">
              <w:rPr>
                <w:rFonts w:ascii="Times New Roman" w:hAnsi="Times New Roman"/>
                <w:sz w:val="24"/>
              </w:rPr>
              <w:t>Doğan</w:t>
            </w:r>
            <w:r w:rsidRPr="00616AEE">
              <w:rPr>
                <w:rFonts w:ascii="Times New Roman" w:hAnsi="Times New Roman"/>
                <w:sz w:val="24"/>
              </w:rPr>
              <w:t xml:space="preserve"> </w:t>
            </w:r>
            <w:r w:rsidRPr="008219E6">
              <w:rPr>
                <w:rFonts w:ascii="Times New Roman" w:hAnsi="Times New Roman"/>
                <w:sz w:val="24"/>
              </w:rPr>
              <w:t xml:space="preserve">Atılgan. “Bilgisayarla Kataloglama Projesi: MARC" </w:t>
            </w:r>
            <w:r w:rsidRPr="008219E6">
              <w:rPr>
                <w:rFonts w:ascii="Times New Roman" w:hAnsi="Times New Roman"/>
                <w:i/>
                <w:sz w:val="24"/>
              </w:rPr>
              <w:t>Türk Kütüphaneciliği.</w:t>
            </w:r>
            <w:r w:rsidRPr="008219E6">
              <w:rPr>
                <w:rFonts w:ascii="Times New Roman" w:hAnsi="Times New Roman"/>
                <w:sz w:val="24"/>
              </w:rPr>
              <w:t xml:space="preserve"> 5, 2 (1991) 9-13.</w:t>
            </w:r>
          </w:p>
          <w:p w:rsidR="00F76672" w:rsidRPr="008219E6" w:rsidRDefault="00F76672" w:rsidP="00F76672">
            <w:pPr>
              <w:spacing w:after="120"/>
              <w:rPr>
                <w:rFonts w:ascii="Times New Roman" w:hAnsi="Times New Roman"/>
                <w:sz w:val="24"/>
              </w:rPr>
            </w:pPr>
            <w:r w:rsidRPr="008219E6">
              <w:rPr>
                <w:rFonts w:ascii="Times New Roman" w:hAnsi="Times New Roman"/>
                <w:sz w:val="24"/>
              </w:rPr>
              <w:t>Doğan</w:t>
            </w:r>
            <w:r w:rsidRPr="00616AEE">
              <w:rPr>
                <w:rFonts w:ascii="Times New Roman" w:hAnsi="Times New Roman"/>
                <w:sz w:val="24"/>
              </w:rPr>
              <w:t xml:space="preserve"> </w:t>
            </w:r>
            <w:r w:rsidRPr="008219E6">
              <w:rPr>
                <w:rFonts w:ascii="Times New Roman" w:hAnsi="Times New Roman"/>
                <w:sz w:val="24"/>
              </w:rPr>
              <w:t xml:space="preserve">Atılgan. “Kataloglamada Standartlaşma" </w:t>
            </w:r>
            <w:r w:rsidRPr="008219E6">
              <w:rPr>
                <w:rFonts w:ascii="Times New Roman" w:hAnsi="Times New Roman"/>
                <w:i/>
                <w:sz w:val="24"/>
              </w:rPr>
              <w:t>Türk Kütüphaneciliği</w:t>
            </w:r>
            <w:r w:rsidRPr="008219E6">
              <w:rPr>
                <w:rFonts w:ascii="Times New Roman" w:hAnsi="Times New Roman"/>
                <w:sz w:val="24"/>
              </w:rPr>
              <w:t>. 1, 2 (1987) 71-78.</w:t>
            </w:r>
          </w:p>
          <w:p w:rsidR="00F76672" w:rsidRPr="008219E6" w:rsidRDefault="00F76672" w:rsidP="00F76672">
            <w:pPr>
              <w:spacing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Hasan</w:t>
            </w:r>
            <w:r w:rsidRPr="00616AE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Keseroğlu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Pr="001576CB">
              <w:rPr>
                <w:rFonts w:ascii="Times New Roman" w:hAnsi="Times New Roman"/>
                <w:sz w:val="24"/>
                <w:shd w:val="clear" w:color="auto" w:fill="FFFFFF"/>
              </w:rPr>
              <w:t xml:space="preserve">Türkiye’de Katalog ve Kataloglamanın Tarihçesi” Kütüphanecilik </w:t>
            </w:r>
            <w:proofErr w:type="gramStart"/>
            <w:r w:rsidRPr="001576CB">
              <w:rPr>
                <w:rFonts w:ascii="Times New Roman" w:hAnsi="Times New Roman"/>
                <w:sz w:val="24"/>
                <w:shd w:val="clear" w:color="auto" w:fill="FFFFFF"/>
              </w:rPr>
              <w:t>dergisi : belge</w:t>
            </w:r>
            <w:proofErr w:type="gramEnd"/>
            <w:r w:rsidRPr="001576CB">
              <w:rPr>
                <w:rFonts w:ascii="Times New Roman" w:hAnsi="Times New Roman"/>
                <w:sz w:val="24"/>
                <w:shd w:val="clear" w:color="auto" w:fill="FFFFFF"/>
              </w:rPr>
              <w:t xml:space="preserve"> bilgi kütüphane araştırmaları, 1(1987), s. 163-178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06B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66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06BA2"/>
    <w:rsid w:val="00832BE3"/>
    <w:rsid w:val="00BC32DD"/>
    <w:rsid w:val="00E80B9D"/>
    <w:rsid w:val="00F7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Doğan ATILGAN</cp:lastModifiedBy>
  <cp:revision>5</cp:revision>
  <dcterms:created xsi:type="dcterms:W3CDTF">2017-02-03T08:50:00Z</dcterms:created>
  <dcterms:modified xsi:type="dcterms:W3CDTF">2020-06-04T09:52:00Z</dcterms:modified>
</cp:coreProperties>
</file>