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F00D8" w:rsidRDefault="006F00D8" w:rsidP="00832AEF">
            <w:pPr>
              <w:pStyle w:val="DersBilgileri"/>
              <w:rPr>
                <w:bCs/>
                <w:szCs w:val="16"/>
              </w:rPr>
            </w:pPr>
            <w:r w:rsidRPr="006F00D8">
              <w:rPr>
                <w:bCs/>
                <w:szCs w:val="16"/>
              </w:rPr>
              <w:t>Santral sinir sistemi tümörleri</w:t>
            </w:r>
          </w:p>
        </w:tc>
      </w:tr>
      <w:tr w:rsidR="0030603B" w:rsidRPr="001A2552" w:rsidTr="00832AEF">
        <w:trPr>
          <w:jc w:val="center"/>
        </w:trPr>
        <w:tc>
          <w:tcPr>
            <w:tcW w:w="2745" w:type="dxa"/>
            <w:vAlign w:val="center"/>
          </w:tcPr>
          <w:p w:rsidR="0030603B" w:rsidRPr="001A2552" w:rsidRDefault="0030603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0603B" w:rsidRPr="001A2552" w:rsidRDefault="0030603B" w:rsidP="002D2BA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30603B" w:rsidRPr="001A2552" w:rsidTr="00832AEF">
        <w:trPr>
          <w:jc w:val="center"/>
        </w:trPr>
        <w:tc>
          <w:tcPr>
            <w:tcW w:w="2745" w:type="dxa"/>
            <w:vAlign w:val="center"/>
          </w:tcPr>
          <w:p w:rsidR="0030603B" w:rsidRPr="001A2552" w:rsidRDefault="0030603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0603B" w:rsidRPr="001A2552" w:rsidRDefault="0030603B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Dönem III </w:t>
            </w:r>
          </w:p>
        </w:tc>
      </w:tr>
      <w:tr w:rsidR="0030603B" w:rsidRPr="001A2552" w:rsidTr="00832AEF">
        <w:trPr>
          <w:jc w:val="center"/>
        </w:trPr>
        <w:tc>
          <w:tcPr>
            <w:tcW w:w="2745" w:type="dxa"/>
            <w:vAlign w:val="center"/>
          </w:tcPr>
          <w:p w:rsidR="0030603B" w:rsidRPr="001A2552" w:rsidRDefault="0030603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0603B" w:rsidRPr="001A2552" w:rsidRDefault="0030603B" w:rsidP="002D2BA9">
            <w:pPr>
              <w:pStyle w:val="DersBilgileri"/>
              <w:rPr>
                <w:szCs w:val="16"/>
              </w:rPr>
            </w:pPr>
          </w:p>
        </w:tc>
      </w:tr>
      <w:tr w:rsidR="0030603B" w:rsidRPr="001A2552" w:rsidTr="00832AEF">
        <w:trPr>
          <w:jc w:val="center"/>
        </w:trPr>
        <w:tc>
          <w:tcPr>
            <w:tcW w:w="2745" w:type="dxa"/>
            <w:vAlign w:val="center"/>
          </w:tcPr>
          <w:p w:rsidR="0030603B" w:rsidRPr="001A2552" w:rsidRDefault="0030603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0603B" w:rsidRPr="001A2552" w:rsidRDefault="0030603B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konferans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A4A3A" w:rsidRDefault="000A4A3A" w:rsidP="000A4A3A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0A4A3A">
              <w:rPr>
                <w:rFonts w:ascii="Verdana" w:hAnsi="Verdana"/>
                <w:sz w:val="16"/>
                <w:szCs w:val="16"/>
              </w:rPr>
              <w:t>Güncel DSÖ santral sinir sistemi tümörleri sınıflaması</w:t>
            </w:r>
          </w:p>
          <w:p w:rsidR="000A4A3A" w:rsidRPr="000A4A3A" w:rsidRDefault="000A4A3A" w:rsidP="000A4A3A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0A4A3A">
              <w:rPr>
                <w:rFonts w:ascii="Verdana" w:hAnsi="Verdana"/>
                <w:sz w:val="16"/>
                <w:szCs w:val="16"/>
              </w:rPr>
              <w:t>Santral sinir sistemi tümörlerinde derecelendirme</w:t>
            </w:r>
          </w:p>
          <w:p w:rsidR="000A4A3A" w:rsidRPr="000A4A3A" w:rsidRDefault="000A4A3A" w:rsidP="000A4A3A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4A3A">
              <w:rPr>
                <w:rFonts w:ascii="Verdana" w:hAnsi="Verdana"/>
                <w:sz w:val="16"/>
                <w:szCs w:val="16"/>
              </w:rPr>
              <w:t>Gliyal</w:t>
            </w:r>
            <w:proofErr w:type="spellEnd"/>
            <w:r w:rsidRPr="000A4A3A">
              <w:rPr>
                <w:rFonts w:ascii="Verdana" w:hAnsi="Verdana"/>
                <w:sz w:val="16"/>
                <w:szCs w:val="16"/>
              </w:rPr>
              <w:t xml:space="preserve"> tümörler</w:t>
            </w:r>
          </w:p>
          <w:p w:rsidR="000A4A3A" w:rsidRPr="000A4A3A" w:rsidRDefault="000A4A3A" w:rsidP="000A4A3A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4A3A">
              <w:rPr>
                <w:rFonts w:ascii="Verdana" w:hAnsi="Verdana"/>
                <w:sz w:val="16"/>
                <w:szCs w:val="16"/>
              </w:rPr>
              <w:t>Meningeal</w:t>
            </w:r>
            <w:proofErr w:type="spellEnd"/>
            <w:r w:rsidRPr="000A4A3A">
              <w:rPr>
                <w:rFonts w:ascii="Verdana" w:hAnsi="Verdana"/>
                <w:sz w:val="16"/>
                <w:szCs w:val="16"/>
              </w:rPr>
              <w:t xml:space="preserve"> tümörler</w:t>
            </w:r>
          </w:p>
          <w:p w:rsidR="000A4A3A" w:rsidRPr="000A4A3A" w:rsidRDefault="000A4A3A" w:rsidP="000A4A3A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4A3A">
              <w:rPr>
                <w:rFonts w:ascii="Verdana" w:hAnsi="Verdana"/>
                <w:sz w:val="16"/>
                <w:szCs w:val="16"/>
              </w:rPr>
              <w:t>Metastatik</w:t>
            </w:r>
            <w:proofErr w:type="spellEnd"/>
            <w:r w:rsidRPr="000A4A3A">
              <w:rPr>
                <w:rFonts w:ascii="Verdana" w:hAnsi="Verdana"/>
                <w:sz w:val="16"/>
                <w:szCs w:val="16"/>
              </w:rPr>
              <w:t xml:space="preserve"> tümörler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570F6" w:rsidRDefault="005570F6" w:rsidP="005570F6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5570F6">
              <w:rPr>
                <w:rFonts w:ascii="Verdana" w:hAnsi="Verdana"/>
                <w:sz w:val="16"/>
                <w:szCs w:val="16"/>
              </w:rPr>
              <w:t xml:space="preserve">Güncel DSÖ santral sinir sistemi tümörlerinin sınıflandırılması ve </w:t>
            </w:r>
            <w:proofErr w:type="spellStart"/>
            <w:r w:rsidRPr="005570F6">
              <w:rPr>
                <w:rFonts w:ascii="Verdana" w:hAnsi="Verdana"/>
                <w:sz w:val="16"/>
                <w:szCs w:val="16"/>
              </w:rPr>
              <w:t>dercelendirme</w:t>
            </w:r>
            <w:proofErr w:type="spellEnd"/>
            <w:r w:rsidRPr="005570F6">
              <w:rPr>
                <w:rFonts w:ascii="Verdana" w:hAnsi="Verdana"/>
                <w:sz w:val="16"/>
                <w:szCs w:val="16"/>
              </w:rPr>
              <w:t xml:space="preserve"> ile ilgili genel prensiplerin kavranması</w:t>
            </w:r>
          </w:p>
          <w:p w:rsidR="005570F6" w:rsidRPr="005570F6" w:rsidRDefault="005570F6" w:rsidP="005570F6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5570F6">
              <w:rPr>
                <w:rFonts w:ascii="Verdana" w:hAnsi="Verdana"/>
                <w:sz w:val="16"/>
                <w:szCs w:val="16"/>
              </w:rPr>
              <w:t xml:space="preserve">Sık görülen </w:t>
            </w:r>
            <w:proofErr w:type="spellStart"/>
            <w:r w:rsidRPr="005570F6">
              <w:rPr>
                <w:rFonts w:ascii="Verdana" w:hAnsi="Verdana"/>
                <w:sz w:val="16"/>
                <w:szCs w:val="16"/>
              </w:rPr>
              <w:t>gliyal</w:t>
            </w:r>
            <w:proofErr w:type="spellEnd"/>
            <w:r w:rsidRPr="005570F6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5570F6">
              <w:rPr>
                <w:rFonts w:ascii="Verdana" w:hAnsi="Verdana"/>
                <w:sz w:val="16"/>
                <w:szCs w:val="16"/>
              </w:rPr>
              <w:t>meningeal</w:t>
            </w:r>
            <w:proofErr w:type="spellEnd"/>
            <w:r w:rsidRPr="005570F6">
              <w:rPr>
                <w:rFonts w:ascii="Verdana" w:hAnsi="Verdana"/>
                <w:sz w:val="16"/>
                <w:szCs w:val="16"/>
              </w:rPr>
              <w:t xml:space="preserve"> tümörlerin radyolojik, </w:t>
            </w:r>
            <w:proofErr w:type="spellStart"/>
            <w:r w:rsidRPr="005570F6">
              <w:rPr>
                <w:rFonts w:ascii="Verdana" w:hAnsi="Verdana"/>
                <w:sz w:val="16"/>
                <w:szCs w:val="16"/>
              </w:rPr>
              <w:t>etyolojik</w:t>
            </w:r>
            <w:proofErr w:type="spellEnd"/>
            <w:r w:rsidRPr="005570F6">
              <w:rPr>
                <w:rFonts w:ascii="Verdana" w:hAnsi="Verdana"/>
                <w:sz w:val="16"/>
                <w:szCs w:val="16"/>
              </w:rPr>
              <w:t>, mikroskobik, moleküler özelliklerinin kavranması</w:t>
            </w:r>
          </w:p>
          <w:p w:rsidR="005570F6" w:rsidRPr="005570F6" w:rsidRDefault="005570F6" w:rsidP="005570F6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5570F6">
              <w:rPr>
                <w:rFonts w:ascii="Verdana" w:hAnsi="Verdana"/>
                <w:sz w:val="16"/>
                <w:szCs w:val="16"/>
              </w:rPr>
              <w:t xml:space="preserve">Santral sinir sistemi </w:t>
            </w:r>
            <w:proofErr w:type="spellStart"/>
            <w:r w:rsidRPr="005570F6">
              <w:rPr>
                <w:rFonts w:ascii="Verdana" w:hAnsi="Verdana"/>
                <w:sz w:val="16"/>
                <w:szCs w:val="16"/>
              </w:rPr>
              <w:t>metastatik</w:t>
            </w:r>
            <w:proofErr w:type="spellEnd"/>
            <w:r w:rsidRPr="005570F6">
              <w:rPr>
                <w:rFonts w:ascii="Verdana" w:hAnsi="Verdana"/>
                <w:sz w:val="16"/>
                <w:szCs w:val="16"/>
              </w:rPr>
              <w:t xml:space="preserve"> tümörlerin genel patoloji özelliklerinin kavranması</w:t>
            </w:r>
          </w:p>
        </w:tc>
      </w:tr>
      <w:tr w:rsidR="000F3930" w:rsidRPr="001A2552" w:rsidTr="00832AEF">
        <w:trPr>
          <w:jc w:val="center"/>
        </w:trPr>
        <w:tc>
          <w:tcPr>
            <w:tcW w:w="2745" w:type="dxa"/>
            <w:vAlign w:val="center"/>
          </w:tcPr>
          <w:p w:rsidR="000F3930" w:rsidRPr="001A2552" w:rsidRDefault="000F393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F3930" w:rsidRPr="001A2552" w:rsidRDefault="000F3930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0F3930" w:rsidRPr="001A2552" w:rsidTr="00832AEF">
        <w:trPr>
          <w:jc w:val="center"/>
        </w:trPr>
        <w:tc>
          <w:tcPr>
            <w:tcW w:w="2745" w:type="dxa"/>
            <w:vAlign w:val="center"/>
          </w:tcPr>
          <w:p w:rsidR="000F3930" w:rsidRPr="001A2552" w:rsidRDefault="000F393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F3930" w:rsidRPr="001A2552" w:rsidRDefault="000F3930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F3930" w:rsidRPr="001A2552" w:rsidTr="00832AEF">
        <w:trPr>
          <w:jc w:val="center"/>
        </w:trPr>
        <w:tc>
          <w:tcPr>
            <w:tcW w:w="2745" w:type="dxa"/>
            <w:vAlign w:val="center"/>
          </w:tcPr>
          <w:p w:rsidR="000F3930" w:rsidRPr="001A2552" w:rsidRDefault="000F393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F3930" w:rsidRPr="00AF495B" w:rsidRDefault="000F3930" w:rsidP="000F3930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Santral sinir sistemine ait anatomi bilgisi</w:t>
            </w:r>
          </w:p>
          <w:p w:rsidR="000F3930" w:rsidRPr="00AF495B" w:rsidRDefault="000F3930" w:rsidP="000F3930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Beyin ve beyincik normal histoloji bilgisi</w:t>
            </w:r>
          </w:p>
          <w:p w:rsidR="000F3930" w:rsidRPr="00AF495B" w:rsidRDefault="000F3930" w:rsidP="00782AC4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Genel patoloji konularından hücre hasarı, </w:t>
            </w:r>
            <w:proofErr w:type="spellStart"/>
            <w:r w:rsidR="00782AC4">
              <w:rPr>
                <w:rFonts w:ascii="Verdana" w:hAnsi="Verdana"/>
                <w:sz w:val="16"/>
                <w:szCs w:val="16"/>
              </w:rPr>
              <w:t>neoplazi</w:t>
            </w:r>
            <w:proofErr w:type="spellEnd"/>
            <w:r w:rsidRPr="00AF495B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0F3930" w:rsidRPr="001A2552" w:rsidTr="00832AEF">
        <w:trPr>
          <w:jc w:val="center"/>
        </w:trPr>
        <w:tc>
          <w:tcPr>
            <w:tcW w:w="2745" w:type="dxa"/>
            <w:vAlign w:val="center"/>
          </w:tcPr>
          <w:p w:rsidR="000F3930" w:rsidRPr="001A2552" w:rsidRDefault="000F393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F3930" w:rsidRPr="001A2552" w:rsidRDefault="000F3930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0F3930" w:rsidRPr="001A2552" w:rsidTr="00832AEF">
        <w:trPr>
          <w:jc w:val="center"/>
        </w:trPr>
        <w:tc>
          <w:tcPr>
            <w:tcW w:w="2745" w:type="dxa"/>
            <w:vAlign w:val="center"/>
          </w:tcPr>
          <w:p w:rsidR="000F3930" w:rsidRPr="001A2552" w:rsidRDefault="000F3930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0F3930" w:rsidRPr="001A2552" w:rsidRDefault="000F3930" w:rsidP="002D2BA9">
            <w:pPr>
              <w:pStyle w:val="DersBilgileri"/>
              <w:rPr>
                <w:szCs w:val="16"/>
              </w:rPr>
            </w:pPr>
          </w:p>
        </w:tc>
      </w:tr>
      <w:tr w:rsidR="000F3930" w:rsidRPr="001A2552" w:rsidTr="00832AEF">
        <w:trPr>
          <w:jc w:val="center"/>
        </w:trPr>
        <w:tc>
          <w:tcPr>
            <w:tcW w:w="2745" w:type="dxa"/>
            <w:vAlign w:val="center"/>
          </w:tcPr>
          <w:p w:rsidR="000F3930" w:rsidRPr="001A2552" w:rsidRDefault="000F3930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0F3930" w:rsidRPr="001A2552" w:rsidRDefault="000F3930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2E7E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22A"/>
    <w:multiLevelType w:val="hybridMultilevel"/>
    <w:tmpl w:val="822EB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32584"/>
    <w:multiLevelType w:val="hybridMultilevel"/>
    <w:tmpl w:val="05EEC6F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5DF136CC"/>
    <w:multiLevelType w:val="hybridMultilevel"/>
    <w:tmpl w:val="E1B43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36D83"/>
    <w:multiLevelType w:val="hybridMultilevel"/>
    <w:tmpl w:val="F7669AB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336F"/>
    <w:rsid w:val="000A48ED"/>
    <w:rsid w:val="000A4A3A"/>
    <w:rsid w:val="000F3930"/>
    <w:rsid w:val="00232D7F"/>
    <w:rsid w:val="0030603B"/>
    <w:rsid w:val="005570F6"/>
    <w:rsid w:val="005F6A61"/>
    <w:rsid w:val="006F00D8"/>
    <w:rsid w:val="00782AC4"/>
    <w:rsid w:val="00832BE3"/>
    <w:rsid w:val="008B2E7E"/>
    <w:rsid w:val="00BC32DD"/>
    <w:rsid w:val="00BE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0F39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2</cp:revision>
  <dcterms:created xsi:type="dcterms:W3CDTF">2020-06-11T08:50:00Z</dcterms:created>
  <dcterms:modified xsi:type="dcterms:W3CDTF">2020-06-11T08:50:00Z</dcterms:modified>
</cp:coreProperties>
</file>