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908F0" w14:textId="77777777" w:rsidR="00CB43EB" w:rsidRPr="00A9429C" w:rsidRDefault="00CB43EB" w:rsidP="00CB43EB">
      <w:pPr>
        <w:shd w:val="clear" w:color="auto" w:fill="FFFFFF"/>
        <w:ind w:left="220" w:right="72" w:firstLine="220"/>
        <w:jc w:val="center"/>
        <w:rPr>
          <w:rFonts w:ascii="Times New Roman" w:hAnsi="Times New Roman" w:cs="Times New Roman"/>
          <w:b/>
          <w:color w:val="333333"/>
        </w:rPr>
      </w:pPr>
      <w:r w:rsidRPr="00A9429C">
        <w:rPr>
          <w:rFonts w:ascii="Times New Roman" w:hAnsi="Times New Roman" w:cs="Times New Roman"/>
          <w:b/>
          <w:color w:val="333333"/>
        </w:rPr>
        <w:t>ÇOCUĞUN GELİŞİMİ</w:t>
      </w:r>
    </w:p>
    <w:p w14:paraId="4F48D7D2" w14:textId="77777777" w:rsidR="00CB43EB" w:rsidRPr="00A9429C" w:rsidRDefault="00CB43EB" w:rsidP="00CB43EB">
      <w:pPr>
        <w:shd w:val="clear" w:color="auto" w:fill="FFFFFF"/>
        <w:ind w:left="220" w:right="72" w:firstLine="220"/>
        <w:jc w:val="both"/>
        <w:rPr>
          <w:rFonts w:ascii="Times New Roman" w:hAnsi="Times New Roman" w:cs="Times New Roman"/>
          <w:color w:val="333333"/>
        </w:rPr>
      </w:pPr>
    </w:p>
    <w:p w14:paraId="388C7E10" w14:textId="6A505ED8" w:rsidR="00CB43EB" w:rsidRPr="00A9429C" w:rsidRDefault="00CB43EB" w:rsidP="00CB43EB">
      <w:pPr>
        <w:shd w:val="clear" w:color="auto" w:fill="FFFFFF"/>
        <w:ind w:left="220" w:right="72" w:firstLine="220"/>
        <w:jc w:val="both"/>
        <w:rPr>
          <w:rFonts w:ascii="Times New Roman" w:hAnsi="Times New Roman" w:cs="Times New Roman"/>
          <w:color w:val="333333"/>
        </w:rPr>
      </w:pPr>
      <w:r w:rsidRPr="00A9429C">
        <w:rPr>
          <w:rFonts w:ascii="Times New Roman" w:hAnsi="Times New Roman" w:cs="Times New Roman"/>
          <w:color w:val="333333"/>
        </w:rPr>
        <w:t>Gelişim, bio – fizyolojik ve sosyo – psikolojik süreçlerin karşılı</w:t>
      </w:r>
      <w:r w:rsidR="006A7743">
        <w:rPr>
          <w:rFonts w:ascii="Times New Roman" w:hAnsi="Times New Roman" w:cs="Times New Roman"/>
          <w:color w:val="333333"/>
        </w:rPr>
        <w:t>klı olarak etkileşmesinin ürünü</w:t>
      </w:r>
      <w:r w:rsidRPr="00A9429C">
        <w:rPr>
          <w:rFonts w:ascii="Times New Roman" w:hAnsi="Times New Roman" w:cs="Times New Roman"/>
          <w:color w:val="333333"/>
        </w:rPr>
        <w:t xml:space="preserve">dür. Buna göre bireyin belli bir yaşantı deneyimini edinilebilmesi için belli bir yeterlik düzeyine ulaşması gerekmektedir. </w:t>
      </w:r>
    </w:p>
    <w:p w14:paraId="00CCFF70" w14:textId="77777777" w:rsidR="00CB43EB" w:rsidRPr="00A9429C" w:rsidRDefault="00CB43EB" w:rsidP="00CB43EB">
      <w:pPr>
        <w:shd w:val="clear" w:color="auto" w:fill="FFFFFF"/>
        <w:ind w:left="220" w:right="72" w:firstLine="220"/>
        <w:jc w:val="both"/>
        <w:rPr>
          <w:rFonts w:ascii="Times New Roman" w:hAnsi="Times New Roman" w:cs="Times New Roman"/>
          <w:color w:val="333333"/>
        </w:rPr>
      </w:pPr>
    </w:p>
    <w:p w14:paraId="53701413" w14:textId="77777777" w:rsidR="00CB43EB" w:rsidRPr="00A9429C" w:rsidRDefault="00CB43EB" w:rsidP="00CB43EB">
      <w:pPr>
        <w:shd w:val="clear" w:color="auto" w:fill="FFFFFF"/>
        <w:ind w:left="220" w:right="72" w:firstLine="220"/>
        <w:jc w:val="both"/>
        <w:rPr>
          <w:rFonts w:ascii="Times New Roman" w:hAnsi="Times New Roman" w:cs="Times New Roman"/>
          <w:color w:val="333333"/>
        </w:rPr>
      </w:pPr>
      <w:r w:rsidRPr="00A9429C">
        <w:rPr>
          <w:rFonts w:ascii="Times New Roman" w:hAnsi="Times New Roman" w:cs="Times New Roman"/>
          <w:color w:val="333333"/>
        </w:rPr>
        <w:t>Gelişim sürecinde bireyler göreceli olarak farklı özellikler göstermekle birlikte, belli yaşlı gruplarında ortak kişilik özellikleri de bulunmaktadır.</w:t>
      </w:r>
    </w:p>
    <w:p w14:paraId="0DBEF313" w14:textId="77777777" w:rsidR="00CB43EB" w:rsidRPr="00A9429C" w:rsidRDefault="00CB43EB" w:rsidP="00CB43EB">
      <w:pPr>
        <w:shd w:val="clear" w:color="auto" w:fill="FFFFFF"/>
        <w:ind w:left="220" w:right="72" w:firstLine="220"/>
        <w:jc w:val="both"/>
        <w:rPr>
          <w:rFonts w:ascii="Times New Roman" w:hAnsi="Times New Roman" w:cs="Times New Roman"/>
          <w:color w:val="333333"/>
        </w:rPr>
      </w:pPr>
      <w:r w:rsidRPr="00A9429C">
        <w:rPr>
          <w:rFonts w:ascii="Times New Roman" w:hAnsi="Times New Roman" w:cs="Times New Roman"/>
          <w:color w:val="333333"/>
        </w:rPr>
        <w:t> </w:t>
      </w:r>
    </w:p>
    <w:p w14:paraId="717FDA7E" w14:textId="77777777" w:rsidR="00CB43EB" w:rsidRPr="00A9429C" w:rsidRDefault="00CB43EB" w:rsidP="00CB43EB">
      <w:pPr>
        <w:shd w:val="clear" w:color="auto" w:fill="FFFFFF"/>
        <w:ind w:left="220" w:right="72" w:firstLine="220"/>
        <w:jc w:val="both"/>
        <w:rPr>
          <w:rFonts w:ascii="Times New Roman" w:hAnsi="Times New Roman" w:cs="Times New Roman"/>
          <w:color w:val="333333"/>
        </w:rPr>
      </w:pPr>
      <w:r w:rsidRPr="00A9429C">
        <w:rPr>
          <w:rFonts w:ascii="Times New Roman" w:hAnsi="Times New Roman" w:cs="Times New Roman"/>
          <w:color w:val="333333"/>
        </w:rPr>
        <w:t xml:space="preserve">Örneğin bireyin bilişsel, dil ya da ahlaki gelişiminin kalıtsal ve çevresel değişkenlere göre, bir ölçüde farklı olması doğaldır. </w:t>
      </w:r>
      <w:r w:rsidRPr="00A9429C">
        <w:rPr>
          <w:rFonts w:ascii="Times New Roman" w:hAnsi="Times New Roman" w:cs="Times New Roman"/>
          <w:b/>
          <w:color w:val="333333"/>
        </w:rPr>
        <w:t>Ancak kategorik olarak, normal koşullarda her bireyin yaş değişkenine göre, belli bir gelişme evresinde ulaştığı kabul edilmektedir.</w:t>
      </w:r>
      <w:r w:rsidRPr="00A9429C">
        <w:rPr>
          <w:rFonts w:ascii="Times New Roman" w:hAnsi="Times New Roman" w:cs="Times New Roman"/>
          <w:color w:val="333333"/>
        </w:rPr>
        <w:t xml:space="preserve"> Gelişimin kritik dönemi olarak tanımlanan bu evrelerde, bireyler belli öğrenme yaşantılarına, bir önceki evreye oranla daha uygun ve hazır konumda bulunurlar.</w:t>
      </w:r>
    </w:p>
    <w:p w14:paraId="50EE15A0" w14:textId="77777777" w:rsidR="00CB43EB" w:rsidRPr="00A9429C" w:rsidRDefault="00CB43EB" w:rsidP="00CB43EB">
      <w:pPr>
        <w:shd w:val="clear" w:color="auto" w:fill="FFFFFF"/>
        <w:ind w:left="220" w:right="72" w:firstLine="220"/>
        <w:jc w:val="both"/>
        <w:rPr>
          <w:rFonts w:ascii="Times New Roman" w:hAnsi="Times New Roman" w:cs="Times New Roman"/>
          <w:color w:val="333333"/>
        </w:rPr>
      </w:pPr>
      <w:r w:rsidRPr="00A9429C">
        <w:rPr>
          <w:rFonts w:ascii="Times New Roman" w:hAnsi="Times New Roman" w:cs="Times New Roman"/>
          <w:color w:val="333333"/>
        </w:rPr>
        <w:t> </w:t>
      </w:r>
    </w:p>
    <w:p w14:paraId="58C06CB9" w14:textId="77777777" w:rsidR="00CB43EB" w:rsidRPr="00A9429C" w:rsidRDefault="00CB43EB" w:rsidP="00CB43EB">
      <w:pPr>
        <w:shd w:val="clear" w:color="auto" w:fill="FFFFFF"/>
        <w:ind w:left="220" w:right="72" w:firstLine="220"/>
        <w:jc w:val="both"/>
        <w:rPr>
          <w:rFonts w:ascii="Times New Roman" w:hAnsi="Times New Roman" w:cs="Times New Roman"/>
          <w:color w:val="333333"/>
        </w:rPr>
      </w:pPr>
      <w:r w:rsidRPr="00A9429C">
        <w:rPr>
          <w:rFonts w:ascii="Times New Roman" w:hAnsi="Times New Roman" w:cs="Times New Roman"/>
          <w:color w:val="333333"/>
        </w:rPr>
        <w:t>Standardize edilmiş öğrenme programların hazırlanması, gelişimin kritik dönemleri kavramı ile ilişkilidir. Bu nedenle öğretmenler ve anne – babalar çocukların eğitiminde her kritik dönemin özelliklerine uygun bir öğretme – öğrenme stratejisi benimsemelidir.</w:t>
      </w:r>
    </w:p>
    <w:p w14:paraId="6917C7A0" w14:textId="77777777" w:rsidR="00CB43EB" w:rsidRPr="00A9429C" w:rsidRDefault="00CB43EB" w:rsidP="00CB43EB">
      <w:pPr>
        <w:shd w:val="clear" w:color="auto" w:fill="FFFFFF"/>
        <w:ind w:left="220" w:right="72" w:firstLine="220"/>
        <w:jc w:val="both"/>
        <w:rPr>
          <w:rFonts w:ascii="Times New Roman" w:hAnsi="Times New Roman" w:cs="Times New Roman"/>
          <w:color w:val="333333"/>
        </w:rPr>
      </w:pPr>
      <w:r w:rsidRPr="00A9429C">
        <w:rPr>
          <w:rFonts w:ascii="Times New Roman" w:hAnsi="Times New Roman" w:cs="Times New Roman"/>
          <w:color w:val="333333"/>
        </w:rPr>
        <w:t> </w:t>
      </w:r>
    </w:p>
    <w:p w14:paraId="50523DD5" w14:textId="77777777" w:rsidR="00CB43EB" w:rsidRPr="00A9429C" w:rsidRDefault="00CB43EB" w:rsidP="00CB43EB">
      <w:pPr>
        <w:shd w:val="clear" w:color="auto" w:fill="FFFFFF"/>
        <w:ind w:left="220" w:right="72" w:firstLine="220"/>
        <w:jc w:val="both"/>
        <w:rPr>
          <w:rFonts w:ascii="Times New Roman" w:hAnsi="Times New Roman" w:cs="Times New Roman"/>
          <w:color w:val="333333"/>
        </w:rPr>
      </w:pPr>
      <w:r w:rsidRPr="00A9429C">
        <w:rPr>
          <w:rFonts w:ascii="Times New Roman" w:hAnsi="Times New Roman" w:cs="Times New Roman"/>
          <w:color w:val="333333"/>
        </w:rPr>
        <w:t xml:space="preserve">Örneğin kas ve kemik gelişiminin yanı sıra, zihinsel açıdan belli bir gelişmişlik düzeyine ulaşamayan çocuğun yürümeyi öğrenemeyeceği bilinmelidir. Aynı şekilde, zihinsel ve sosyal gelişim açısından belli yoksunluklar içinde bulunan çocukların, öğrenmede bazı güçlüklerle karşılaşabilecekleri göz önünde bulundurulmalıdır. Örneğin; bir bebek yaşıtlarına göre daha erken doğmamışsa o bebeğin konuşmasıyla ilgili kritik dönem 12 ay, 15 ay arasıdır. </w:t>
      </w:r>
    </w:p>
    <w:p w14:paraId="7E1B061E" w14:textId="77777777" w:rsidR="00CB43EB" w:rsidRPr="00A9429C" w:rsidRDefault="00CB43EB" w:rsidP="00CB43EB">
      <w:pPr>
        <w:shd w:val="clear" w:color="auto" w:fill="FFFFFF"/>
        <w:ind w:left="220" w:right="72" w:firstLine="220"/>
        <w:jc w:val="both"/>
        <w:rPr>
          <w:rFonts w:ascii="Times New Roman" w:hAnsi="Times New Roman" w:cs="Times New Roman"/>
          <w:color w:val="333333"/>
        </w:rPr>
      </w:pPr>
      <w:r w:rsidRPr="00A9429C">
        <w:rPr>
          <w:rFonts w:ascii="Times New Roman" w:hAnsi="Times New Roman" w:cs="Times New Roman"/>
          <w:color w:val="333333"/>
        </w:rPr>
        <w:t> </w:t>
      </w:r>
    </w:p>
    <w:p w14:paraId="6DC6A2C2" w14:textId="77777777" w:rsidR="00CB43EB" w:rsidRPr="00A9429C" w:rsidRDefault="00CB43EB" w:rsidP="00CB43EB">
      <w:pPr>
        <w:shd w:val="clear" w:color="auto" w:fill="FFFFFF"/>
        <w:ind w:left="220" w:right="72" w:firstLine="220"/>
        <w:jc w:val="both"/>
        <w:rPr>
          <w:rFonts w:ascii="Times New Roman" w:hAnsi="Times New Roman" w:cs="Times New Roman"/>
          <w:color w:val="333333"/>
        </w:rPr>
      </w:pPr>
      <w:r w:rsidRPr="00A9429C">
        <w:rPr>
          <w:rFonts w:ascii="Times New Roman" w:hAnsi="Times New Roman" w:cs="Times New Roman"/>
          <w:color w:val="333333"/>
        </w:rPr>
        <w:t xml:space="preserve">Kritik dönemde, öğrenmenin gerçekleşmesi önemlidir. </w:t>
      </w:r>
      <w:r w:rsidRPr="00A9429C">
        <w:rPr>
          <w:rFonts w:ascii="Times New Roman" w:hAnsi="Times New Roman" w:cs="Times New Roman"/>
          <w:b/>
          <w:color w:val="333333"/>
        </w:rPr>
        <w:t xml:space="preserve">Kritik dönem atlatıldıktan sonra, uyarıcılara maruz kalma etkili bir  öğrenmenin gerçekleşmesini mümkün kılmaz. </w:t>
      </w:r>
      <w:r w:rsidRPr="00A9429C">
        <w:rPr>
          <w:rFonts w:ascii="Times New Roman" w:hAnsi="Times New Roman" w:cs="Times New Roman"/>
          <w:color w:val="333333"/>
        </w:rPr>
        <w:t>Örneğin; ilköğretim çağında okula gitme fırsatı olmayan erişkinin daha sonra öğrenme süresi daha uzun olmakta ve daha zor öğrenmektedir.</w:t>
      </w:r>
    </w:p>
    <w:p w14:paraId="785EE209" w14:textId="77777777" w:rsidR="00CB43EB" w:rsidRPr="00A9429C" w:rsidRDefault="00CB43EB" w:rsidP="00CB43EB">
      <w:pPr>
        <w:shd w:val="clear" w:color="auto" w:fill="FFFFFF"/>
        <w:ind w:left="220" w:right="72" w:firstLine="220"/>
        <w:jc w:val="both"/>
        <w:rPr>
          <w:rFonts w:ascii="Times New Roman" w:hAnsi="Times New Roman" w:cs="Times New Roman"/>
          <w:color w:val="333333"/>
        </w:rPr>
      </w:pPr>
      <w:r w:rsidRPr="00A9429C">
        <w:rPr>
          <w:rFonts w:ascii="Times New Roman" w:hAnsi="Times New Roman" w:cs="Times New Roman"/>
          <w:color w:val="333333"/>
        </w:rPr>
        <w:t> </w:t>
      </w:r>
    </w:p>
    <w:p w14:paraId="6B127352" w14:textId="77777777" w:rsidR="00CB43EB" w:rsidRPr="00A9429C" w:rsidRDefault="00CB43EB" w:rsidP="00CB43EB">
      <w:pPr>
        <w:jc w:val="both"/>
        <w:rPr>
          <w:rFonts w:ascii="Times New Roman" w:hAnsi="Times New Roman" w:cs="Times New Roman"/>
          <w:b/>
        </w:rPr>
      </w:pPr>
    </w:p>
    <w:p w14:paraId="3DDEFAF7" w14:textId="77777777" w:rsidR="00CB43EB" w:rsidRPr="00A9429C" w:rsidRDefault="00CB43EB" w:rsidP="00CB43EB">
      <w:pPr>
        <w:spacing w:after="150"/>
        <w:jc w:val="both"/>
        <w:textAlignment w:val="baseline"/>
        <w:rPr>
          <w:rFonts w:ascii="Times New Roman" w:hAnsi="Times New Roman" w:cs="Times New Roman"/>
          <w:color w:val="333333"/>
        </w:rPr>
      </w:pPr>
      <w:r w:rsidRPr="00A9429C">
        <w:rPr>
          <w:rFonts w:ascii="Times New Roman" w:hAnsi="Times New Roman" w:cs="Times New Roman"/>
          <w:b/>
          <w:bCs/>
          <w:color w:val="333333"/>
        </w:rPr>
        <w:t>Hassas dönem</w:t>
      </w:r>
      <w:r w:rsidRPr="00A9429C">
        <w:rPr>
          <w:rFonts w:ascii="Times New Roman" w:hAnsi="Times New Roman" w:cs="Times New Roman"/>
          <w:color w:val="333333"/>
        </w:rPr>
        <w:t xml:space="preserve">, belirli psikolojik niteliklerin ve faaliyetlerin geliştirilmesi için daha uygun koşulların olduğu dönemdir. </w:t>
      </w:r>
    </w:p>
    <w:p w14:paraId="2E4E980B" w14:textId="77777777" w:rsidR="00CB43EB" w:rsidRPr="00A9429C" w:rsidRDefault="00CB43EB" w:rsidP="00CB43EB">
      <w:pPr>
        <w:spacing w:after="150"/>
        <w:jc w:val="both"/>
        <w:textAlignment w:val="baseline"/>
        <w:rPr>
          <w:rFonts w:ascii="Times New Roman" w:hAnsi="Times New Roman" w:cs="Times New Roman"/>
          <w:color w:val="333333"/>
        </w:rPr>
      </w:pPr>
      <w:r w:rsidRPr="00A9429C">
        <w:rPr>
          <w:rFonts w:ascii="Times New Roman" w:hAnsi="Times New Roman" w:cs="Times New Roman"/>
          <w:color w:val="333333"/>
        </w:rPr>
        <w:t xml:space="preserve">Hassas bir dönemin temeli, belirli dış etkilere karşı hassasiyette geçici bir artıştır. Aslında böyle bir dönem, beynin daha yüksek plastisiteye sahip olduğu bir zaman periyodudur. </w:t>
      </w:r>
    </w:p>
    <w:p w14:paraId="182BAE52" w14:textId="77777777" w:rsidR="00CB43EB" w:rsidRPr="00A9429C" w:rsidRDefault="00CB43EB" w:rsidP="00CB43EB">
      <w:pPr>
        <w:spacing w:after="150"/>
        <w:jc w:val="both"/>
        <w:textAlignment w:val="baseline"/>
        <w:rPr>
          <w:rFonts w:ascii="Times New Roman" w:hAnsi="Times New Roman" w:cs="Times New Roman"/>
          <w:color w:val="333333"/>
        </w:rPr>
      </w:pPr>
      <w:r w:rsidRPr="00A9429C">
        <w:rPr>
          <w:rFonts w:ascii="Times New Roman" w:hAnsi="Times New Roman" w:cs="Times New Roman"/>
          <w:color w:val="333333"/>
        </w:rPr>
        <w:t xml:space="preserve">“Çocuk gelişiminin hassas dönemleri” kavramı L. Vygotsky tarafından tanıtıldı. Bu zamanlarda, bebek belirli bilgi ve becerilerin kazanılmasına özellikle duyarlıdır. Bununla birlikte, aynı zamanda, çocuk vücudunda, kırılganlık ve aşırı duyarlılık ile karakterize dönüşümler meydana gelir. Bu geçici aşamalar farklı dönemlerde meydana gelir ve kısa süreli olarak karakterize edilir. </w:t>
      </w:r>
    </w:p>
    <w:p w14:paraId="5ECB4ED6" w14:textId="77777777" w:rsidR="00CB43EB" w:rsidRPr="006A7743" w:rsidRDefault="00CB43EB" w:rsidP="00CB43EB">
      <w:pPr>
        <w:spacing w:after="150"/>
        <w:jc w:val="both"/>
        <w:textAlignment w:val="baseline"/>
        <w:rPr>
          <w:rFonts w:ascii="Times New Roman" w:hAnsi="Times New Roman" w:cs="Times New Roman"/>
          <w:b/>
          <w:color w:val="333333"/>
        </w:rPr>
      </w:pPr>
      <w:r w:rsidRPr="006A7743">
        <w:rPr>
          <w:rFonts w:ascii="Times New Roman" w:hAnsi="Times New Roman" w:cs="Times New Roman"/>
          <w:b/>
          <w:color w:val="333333"/>
        </w:rPr>
        <w:t xml:space="preserve">Bir yıldan üç yıla kadar erken çocukluk dönemi konuşma yeteneklerinin gelişmesi için hassas bir dönemdir. </w:t>
      </w:r>
    </w:p>
    <w:p w14:paraId="389C59C9" w14:textId="77777777" w:rsidR="00CB43EB" w:rsidRPr="00A9429C" w:rsidRDefault="00CB43EB" w:rsidP="00CB43EB">
      <w:pPr>
        <w:spacing w:after="150"/>
        <w:jc w:val="both"/>
        <w:textAlignment w:val="baseline"/>
        <w:rPr>
          <w:rFonts w:ascii="Times New Roman" w:hAnsi="Times New Roman" w:cs="Times New Roman"/>
          <w:color w:val="333333"/>
        </w:rPr>
      </w:pPr>
      <w:r w:rsidRPr="00A9429C">
        <w:rPr>
          <w:rFonts w:ascii="Times New Roman" w:hAnsi="Times New Roman" w:cs="Times New Roman"/>
          <w:color w:val="333333"/>
        </w:rPr>
        <w:lastRenderedPageBreak/>
        <w:t>Bir buçuk ila iki buçuk yıl arasındaki yaş, parmakların ve ellerin motor becerilerinin oluşumu başlar.</w:t>
      </w:r>
    </w:p>
    <w:p w14:paraId="612D3907" w14:textId="77777777" w:rsidR="00CB43EB" w:rsidRPr="00A9429C" w:rsidRDefault="00CB43EB" w:rsidP="00CB43EB">
      <w:pPr>
        <w:spacing w:after="150"/>
        <w:jc w:val="both"/>
        <w:textAlignment w:val="baseline"/>
        <w:rPr>
          <w:rFonts w:ascii="Times New Roman" w:hAnsi="Times New Roman" w:cs="Times New Roman"/>
          <w:color w:val="333333"/>
        </w:rPr>
      </w:pPr>
      <w:r w:rsidRPr="00A9429C">
        <w:rPr>
          <w:rFonts w:ascii="Times New Roman" w:hAnsi="Times New Roman" w:cs="Times New Roman"/>
          <w:color w:val="333333"/>
        </w:rPr>
        <w:t xml:space="preserve">Okul </w:t>
      </w:r>
      <w:bookmarkStart w:id="0" w:name="_GoBack"/>
      <w:bookmarkEnd w:id="0"/>
      <w:r w:rsidRPr="00A9429C">
        <w:rPr>
          <w:rFonts w:ascii="Times New Roman" w:hAnsi="Times New Roman" w:cs="Times New Roman"/>
          <w:color w:val="333333"/>
        </w:rPr>
        <w:t xml:space="preserve">öncesi çocuğun üç yıldan yedi yıla kadar olan duyarlılığı, yetişkin hayatına, faaliyetlere katılmaya başlamasıyla karakterize edilir. Bu dönemde çocuklar oyunların temalarını kendileri seçebilir, rolleri belirleyebilirler. </w:t>
      </w:r>
    </w:p>
    <w:p w14:paraId="1EF1A68C" w14:textId="77777777" w:rsidR="00CB43EB" w:rsidRPr="00A9429C" w:rsidRDefault="00CB43EB" w:rsidP="00CB43EB">
      <w:pPr>
        <w:spacing w:after="150"/>
        <w:jc w:val="both"/>
        <w:textAlignment w:val="baseline"/>
        <w:rPr>
          <w:rFonts w:ascii="Times New Roman" w:hAnsi="Times New Roman" w:cs="Times New Roman"/>
          <w:color w:val="333333"/>
        </w:rPr>
      </w:pPr>
    </w:p>
    <w:p w14:paraId="36144066" w14:textId="77777777" w:rsidR="0052059E" w:rsidRDefault="0052059E"/>
    <w:sectPr w:rsidR="0052059E" w:rsidSect="005205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EB"/>
    <w:rsid w:val="00381D89"/>
    <w:rsid w:val="0052059E"/>
    <w:rsid w:val="00532418"/>
    <w:rsid w:val="006A7743"/>
    <w:rsid w:val="00A04598"/>
    <w:rsid w:val="00BF766D"/>
    <w:rsid w:val="00CB4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F050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3EB"/>
    <w:rPr>
      <w:lang w:val="tr-TR"/>
    </w:rPr>
  </w:style>
  <w:style w:type="paragraph" w:styleId="Heading4">
    <w:name w:val="heading 4"/>
    <w:basedOn w:val="Normal"/>
    <w:next w:val="Normal"/>
    <w:link w:val="Heading4Char"/>
    <w:uiPriority w:val="9"/>
    <w:semiHidden/>
    <w:unhideWhenUsed/>
    <w:qFormat/>
    <w:rsid w:val="00CB43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B43EB"/>
    <w:rPr>
      <w:rFonts w:asciiTheme="majorHAnsi" w:eastAsiaTheme="majorEastAsia" w:hAnsiTheme="majorHAnsi" w:cstheme="majorBidi"/>
      <w:b/>
      <w:bCs/>
      <w:i/>
      <w:iCs/>
      <w:color w:val="4F81BD" w:themeColor="accent1"/>
      <w:lang w:val="tr-TR"/>
    </w:rPr>
  </w:style>
  <w:style w:type="paragraph" w:styleId="NormalWeb">
    <w:name w:val="Normal (Web)"/>
    <w:basedOn w:val="Normal"/>
    <w:uiPriority w:val="99"/>
    <w:semiHidden/>
    <w:unhideWhenUsed/>
    <w:rsid w:val="00CB43EB"/>
    <w:pPr>
      <w:spacing w:before="100" w:beforeAutospacing="1" w:after="100" w:afterAutospacing="1"/>
    </w:pPr>
    <w:rPr>
      <w:rFonts w:ascii="Times New Roman" w:hAnsi="Times New Roman" w:cs="Times New Roman"/>
      <w:sz w:val="20"/>
      <w:szCs w:val="20"/>
      <w:lang w:val="en-US"/>
    </w:rPr>
  </w:style>
  <w:style w:type="character" w:styleId="Strong">
    <w:name w:val="Strong"/>
    <w:basedOn w:val="DefaultParagraphFont"/>
    <w:uiPriority w:val="22"/>
    <w:qFormat/>
    <w:rsid w:val="00CB43E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3EB"/>
    <w:rPr>
      <w:lang w:val="tr-TR"/>
    </w:rPr>
  </w:style>
  <w:style w:type="paragraph" w:styleId="Heading4">
    <w:name w:val="heading 4"/>
    <w:basedOn w:val="Normal"/>
    <w:next w:val="Normal"/>
    <w:link w:val="Heading4Char"/>
    <w:uiPriority w:val="9"/>
    <w:semiHidden/>
    <w:unhideWhenUsed/>
    <w:qFormat/>
    <w:rsid w:val="00CB43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B43EB"/>
    <w:rPr>
      <w:rFonts w:asciiTheme="majorHAnsi" w:eastAsiaTheme="majorEastAsia" w:hAnsiTheme="majorHAnsi" w:cstheme="majorBidi"/>
      <w:b/>
      <w:bCs/>
      <w:i/>
      <w:iCs/>
      <w:color w:val="4F81BD" w:themeColor="accent1"/>
      <w:lang w:val="tr-TR"/>
    </w:rPr>
  </w:style>
  <w:style w:type="paragraph" w:styleId="NormalWeb">
    <w:name w:val="Normal (Web)"/>
    <w:basedOn w:val="Normal"/>
    <w:uiPriority w:val="99"/>
    <w:semiHidden/>
    <w:unhideWhenUsed/>
    <w:rsid w:val="00CB43EB"/>
    <w:pPr>
      <w:spacing w:before="100" w:beforeAutospacing="1" w:after="100" w:afterAutospacing="1"/>
    </w:pPr>
    <w:rPr>
      <w:rFonts w:ascii="Times New Roman" w:hAnsi="Times New Roman" w:cs="Times New Roman"/>
      <w:sz w:val="20"/>
      <w:szCs w:val="20"/>
      <w:lang w:val="en-US"/>
    </w:rPr>
  </w:style>
  <w:style w:type="character" w:styleId="Strong">
    <w:name w:val="Strong"/>
    <w:basedOn w:val="DefaultParagraphFont"/>
    <w:uiPriority w:val="22"/>
    <w:qFormat/>
    <w:rsid w:val="00CB43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441</Words>
  <Characters>2519</Characters>
  <Application>Microsoft Macintosh Word</Application>
  <DocSecurity>0</DocSecurity>
  <Lines>20</Lines>
  <Paragraphs>5</Paragraphs>
  <ScaleCrop>false</ScaleCrop>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5</cp:revision>
  <dcterms:created xsi:type="dcterms:W3CDTF">2020-05-12T06:27:00Z</dcterms:created>
  <dcterms:modified xsi:type="dcterms:W3CDTF">2020-07-01T09:58:00Z</dcterms:modified>
</cp:coreProperties>
</file>