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8BA63" w14:textId="77777777" w:rsidR="0052059E" w:rsidRPr="00623493" w:rsidRDefault="00F02DC8" w:rsidP="007159A3">
      <w:pPr>
        <w:jc w:val="both"/>
        <w:rPr>
          <w:rFonts w:ascii="Times New Roman" w:hAnsi="Times New Roman" w:cs="Times New Roman"/>
          <w:b/>
        </w:rPr>
      </w:pPr>
      <w:r w:rsidRPr="00623493">
        <w:rPr>
          <w:rFonts w:ascii="Times New Roman" w:hAnsi="Times New Roman" w:cs="Times New Roman"/>
          <w:b/>
        </w:rPr>
        <w:t>EYLEM OLARAK SUÇ VE SOSYAL NEDENLERİ</w:t>
      </w:r>
    </w:p>
    <w:p w14:paraId="31B335E4" w14:textId="77777777" w:rsidR="00F02DC8" w:rsidRPr="007159A3" w:rsidRDefault="00F02DC8" w:rsidP="007159A3">
      <w:pPr>
        <w:jc w:val="both"/>
        <w:rPr>
          <w:rFonts w:ascii="Times New Roman" w:hAnsi="Times New Roman" w:cs="Times New Roman"/>
        </w:rPr>
      </w:pPr>
    </w:p>
    <w:p w14:paraId="4475B493" w14:textId="2DC90036" w:rsidR="00623493" w:rsidRDefault="00623493" w:rsidP="007159A3">
      <w:pPr>
        <w:jc w:val="both"/>
        <w:rPr>
          <w:rFonts w:ascii="Times New Roman" w:hAnsi="Times New Roman" w:cs="Times New Roman"/>
        </w:rPr>
      </w:pPr>
      <w:r>
        <w:rPr>
          <w:rFonts w:ascii="Times New Roman" w:hAnsi="Times New Roman" w:cs="Times New Roman"/>
        </w:rPr>
        <w:t>Suça neden olan etkenlerin bireysel olmaktan çok çevre</w:t>
      </w:r>
      <w:r w:rsidR="0088607B">
        <w:rPr>
          <w:rFonts w:ascii="Times New Roman" w:hAnsi="Times New Roman" w:cs="Times New Roman"/>
        </w:rPr>
        <w:t>sel olduğunu savunan teoriler sosyolojik suç teorileridir</w:t>
      </w:r>
      <w:r>
        <w:rPr>
          <w:rFonts w:ascii="Times New Roman" w:hAnsi="Times New Roman" w:cs="Times New Roman"/>
        </w:rPr>
        <w:t xml:space="preserve">. </w:t>
      </w:r>
    </w:p>
    <w:p w14:paraId="43274212" w14:textId="18232432" w:rsidR="00F02DC8" w:rsidRPr="007159A3" w:rsidRDefault="00F02DC8" w:rsidP="007159A3">
      <w:pPr>
        <w:jc w:val="both"/>
        <w:rPr>
          <w:rFonts w:ascii="Times New Roman" w:hAnsi="Times New Roman" w:cs="Times New Roman"/>
        </w:rPr>
      </w:pPr>
      <w:r w:rsidRPr="007159A3">
        <w:rPr>
          <w:rFonts w:ascii="Times New Roman" w:hAnsi="Times New Roman" w:cs="Times New Roman"/>
        </w:rPr>
        <w:t xml:space="preserve">Suç, pek çok sosyal etki ile ilişkilidir. Buna göre eylem olarak suça etki eden sosyal nedenleri; yapısal, sosyal, ekolojik ve ekonomik nedenler olarak sınıflandırabiliriz. </w:t>
      </w:r>
      <w:r w:rsidRPr="00D7746E">
        <w:rPr>
          <w:rFonts w:ascii="Times New Roman" w:hAnsi="Times New Roman" w:cs="Times New Roman"/>
          <w:b/>
        </w:rPr>
        <w:t>Sosyal etki,</w:t>
      </w:r>
      <w:r w:rsidRPr="007159A3">
        <w:rPr>
          <w:rFonts w:ascii="Times New Roman" w:hAnsi="Times New Roman" w:cs="Times New Roman"/>
        </w:rPr>
        <w:t xml:space="preserve"> bireyin veya bireylerin</w:t>
      </w:r>
      <w:r w:rsidR="00D7746E">
        <w:rPr>
          <w:rFonts w:ascii="Times New Roman" w:hAnsi="Times New Roman" w:cs="Times New Roman"/>
        </w:rPr>
        <w:t>,</w:t>
      </w:r>
      <w:r w:rsidRPr="007159A3">
        <w:rPr>
          <w:rFonts w:ascii="Times New Roman" w:hAnsi="Times New Roman" w:cs="Times New Roman"/>
        </w:rPr>
        <w:t xml:space="preserve"> bilinçli veya bilinçsiz olarak</w:t>
      </w:r>
      <w:r w:rsidR="00D7746E">
        <w:rPr>
          <w:rFonts w:ascii="Times New Roman" w:hAnsi="Times New Roman" w:cs="Times New Roman"/>
        </w:rPr>
        <w:t>,</w:t>
      </w:r>
      <w:r w:rsidRPr="007159A3">
        <w:rPr>
          <w:rFonts w:ascii="Times New Roman" w:hAnsi="Times New Roman" w:cs="Times New Roman"/>
        </w:rPr>
        <w:t xml:space="preserve"> diğer kişi veya kişilerin herhangi bir konuda duygu, düşünce ve davranışlarını değiştirme işlemidir. Sosyal etkileşim sırasında etkileyen kişiye </w:t>
      </w:r>
      <w:r w:rsidRPr="00D7746E">
        <w:rPr>
          <w:rFonts w:ascii="Times New Roman" w:hAnsi="Times New Roman" w:cs="Times New Roman"/>
          <w:b/>
        </w:rPr>
        <w:t>sosyal etki kaynağı</w:t>
      </w:r>
      <w:r w:rsidRPr="007159A3">
        <w:rPr>
          <w:rFonts w:ascii="Times New Roman" w:hAnsi="Times New Roman" w:cs="Times New Roman"/>
        </w:rPr>
        <w:t xml:space="preserve"> denir. Davranışı değiştirilmeye çalışılan kişi ise sosyal etki hedefidir. </w:t>
      </w:r>
    </w:p>
    <w:p w14:paraId="0536BE89" w14:textId="77777777" w:rsidR="00711A55" w:rsidRPr="007159A3" w:rsidRDefault="00711A55" w:rsidP="007159A3">
      <w:pPr>
        <w:jc w:val="both"/>
        <w:rPr>
          <w:rFonts w:ascii="Times New Roman" w:hAnsi="Times New Roman" w:cs="Times New Roman"/>
        </w:rPr>
      </w:pPr>
    </w:p>
    <w:p w14:paraId="20383D20" w14:textId="77777777" w:rsidR="00711A55" w:rsidRPr="007159A3" w:rsidRDefault="00711A55" w:rsidP="007159A3">
      <w:pPr>
        <w:jc w:val="both"/>
        <w:rPr>
          <w:rFonts w:ascii="Times New Roman" w:hAnsi="Times New Roman" w:cs="Times New Roman"/>
          <w:b/>
          <w:bCs/>
        </w:rPr>
      </w:pPr>
      <w:r w:rsidRPr="007159A3">
        <w:rPr>
          <w:rFonts w:ascii="Times New Roman" w:hAnsi="Times New Roman" w:cs="Times New Roman"/>
          <w:b/>
          <w:bCs/>
        </w:rPr>
        <w:t>GİRİŞ</w:t>
      </w:r>
    </w:p>
    <w:p w14:paraId="288DC6AC" w14:textId="77777777" w:rsidR="00711A55" w:rsidRPr="007159A3" w:rsidRDefault="00711A55" w:rsidP="007159A3">
      <w:pPr>
        <w:jc w:val="both"/>
        <w:rPr>
          <w:rFonts w:ascii="Times New Roman" w:hAnsi="Times New Roman" w:cs="Times New Roman"/>
        </w:rPr>
      </w:pPr>
      <w:r w:rsidRPr="007159A3">
        <w:rPr>
          <w:rFonts w:ascii="Times New Roman" w:hAnsi="Times New Roman" w:cs="Times New Roman"/>
        </w:rPr>
        <w:t>Suç ve suçluluk ile ilgili en meşhur ve etkileyici kuramların kökleri 20. yüzyılın başlarındaki fikir ekollerine dayanır</w:t>
      </w:r>
      <w:r w:rsidR="007159A3" w:rsidRPr="007159A3">
        <w:rPr>
          <w:rFonts w:ascii="Times New Roman" w:hAnsi="Times New Roman" w:cs="Times New Roman"/>
        </w:rPr>
        <w:t xml:space="preserve">. </w:t>
      </w:r>
    </w:p>
    <w:p w14:paraId="620B8A5A" w14:textId="77777777" w:rsidR="007159A3" w:rsidRDefault="00D92396" w:rsidP="007159A3">
      <w:pPr>
        <w:jc w:val="both"/>
        <w:rPr>
          <w:rFonts w:ascii="Times New Roman" w:hAnsi="Times New Roman" w:cs="Times New Roman"/>
        </w:rPr>
      </w:pPr>
      <w:r>
        <w:rPr>
          <w:rFonts w:ascii="Times New Roman" w:hAnsi="Times New Roman" w:cs="Times New Roman"/>
        </w:rPr>
        <w:t>S</w:t>
      </w:r>
      <w:r w:rsidR="00711A55" w:rsidRPr="007159A3">
        <w:rPr>
          <w:rFonts w:ascii="Times New Roman" w:hAnsi="Times New Roman" w:cs="Times New Roman"/>
        </w:rPr>
        <w:t xml:space="preserve">uç ve suçluluk ile ilgili </w:t>
      </w:r>
      <w:r w:rsidR="007159A3" w:rsidRPr="007159A3">
        <w:rPr>
          <w:rFonts w:ascii="Times New Roman" w:hAnsi="Times New Roman" w:cs="Times New Roman"/>
        </w:rPr>
        <w:t>iki klasik sosyolojik kuramdan söz edebiliriz</w:t>
      </w:r>
      <w:r w:rsidR="00711A55" w:rsidRPr="007159A3">
        <w:rPr>
          <w:rFonts w:ascii="Times New Roman" w:hAnsi="Times New Roman" w:cs="Times New Roman"/>
        </w:rPr>
        <w:t xml:space="preserve">: </w:t>
      </w:r>
    </w:p>
    <w:p w14:paraId="17305CF2" w14:textId="77777777" w:rsidR="00D7746E" w:rsidRPr="007159A3" w:rsidRDefault="00D7746E" w:rsidP="007159A3">
      <w:pPr>
        <w:jc w:val="both"/>
        <w:rPr>
          <w:rFonts w:ascii="Times New Roman" w:hAnsi="Times New Roman" w:cs="Times New Roman"/>
        </w:rPr>
      </w:pPr>
    </w:p>
    <w:p w14:paraId="6FC77EAD" w14:textId="77777777" w:rsidR="007159A3" w:rsidRPr="007159A3" w:rsidRDefault="007159A3" w:rsidP="007159A3">
      <w:pPr>
        <w:jc w:val="both"/>
        <w:rPr>
          <w:rFonts w:ascii="Times New Roman" w:hAnsi="Times New Roman" w:cs="Times New Roman"/>
        </w:rPr>
      </w:pPr>
      <w:r w:rsidRPr="007159A3">
        <w:rPr>
          <w:rFonts w:ascii="Times New Roman" w:hAnsi="Times New Roman" w:cs="Times New Roman"/>
        </w:rPr>
        <w:t>(1) Durkheim’ın anomi teorisi ve ondan türeyen teoriler</w:t>
      </w:r>
    </w:p>
    <w:p w14:paraId="5353A6D6" w14:textId="20942A9A" w:rsidR="00711A55" w:rsidRPr="007159A3" w:rsidRDefault="00711A55" w:rsidP="007159A3">
      <w:pPr>
        <w:jc w:val="both"/>
        <w:rPr>
          <w:rFonts w:ascii="Times New Roman" w:hAnsi="Times New Roman" w:cs="Times New Roman"/>
        </w:rPr>
      </w:pPr>
      <w:r w:rsidRPr="007159A3">
        <w:rPr>
          <w:rFonts w:ascii="Times New Roman" w:hAnsi="Times New Roman" w:cs="Times New Roman"/>
        </w:rPr>
        <w:t xml:space="preserve">(2) </w:t>
      </w:r>
      <w:r w:rsidR="00D92396">
        <w:rPr>
          <w:rFonts w:ascii="Times New Roman" w:hAnsi="Times New Roman" w:cs="Times New Roman"/>
        </w:rPr>
        <w:t>D</w:t>
      </w:r>
      <w:r w:rsidRPr="007159A3">
        <w:rPr>
          <w:rFonts w:ascii="Times New Roman" w:hAnsi="Times New Roman" w:cs="Times New Roman"/>
        </w:rPr>
        <w:t>iferansiyel ilişkilendirme kuramı</w:t>
      </w:r>
      <w:r w:rsidR="00EB4026">
        <w:rPr>
          <w:rFonts w:ascii="Times New Roman" w:hAnsi="Times New Roman" w:cs="Times New Roman"/>
        </w:rPr>
        <w:t xml:space="preserve"> (ayırıcı yakınlık)</w:t>
      </w:r>
      <w:r w:rsidRPr="007159A3">
        <w:rPr>
          <w:rFonts w:ascii="Times New Roman" w:hAnsi="Times New Roman" w:cs="Times New Roman"/>
        </w:rPr>
        <w:t xml:space="preserve">. </w:t>
      </w:r>
    </w:p>
    <w:p w14:paraId="4B344079" w14:textId="77777777" w:rsidR="007159A3" w:rsidRPr="007159A3" w:rsidRDefault="007159A3" w:rsidP="007159A3">
      <w:pPr>
        <w:jc w:val="both"/>
        <w:rPr>
          <w:rFonts w:ascii="Times New Roman" w:hAnsi="Times New Roman" w:cs="Times New Roman"/>
        </w:rPr>
      </w:pPr>
    </w:p>
    <w:p w14:paraId="2E9A4EE7" w14:textId="77777777" w:rsidR="00711A55" w:rsidRPr="007159A3" w:rsidRDefault="00711A55" w:rsidP="007159A3">
      <w:pPr>
        <w:jc w:val="both"/>
        <w:rPr>
          <w:rFonts w:ascii="Times New Roman" w:hAnsi="Times New Roman" w:cs="Times New Roman"/>
          <w:b/>
          <w:bCs/>
        </w:rPr>
      </w:pPr>
      <w:r w:rsidRPr="007159A3">
        <w:rPr>
          <w:rFonts w:ascii="Times New Roman" w:hAnsi="Times New Roman" w:cs="Times New Roman"/>
          <w:b/>
          <w:bCs/>
        </w:rPr>
        <w:t>Anomi</w:t>
      </w:r>
    </w:p>
    <w:p w14:paraId="70D1D1CD" w14:textId="65C9A1BE" w:rsidR="00711A55" w:rsidRPr="007159A3" w:rsidRDefault="00711A55" w:rsidP="007159A3">
      <w:pPr>
        <w:jc w:val="both"/>
        <w:rPr>
          <w:rFonts w:ascii="Times New Roman" w:hAnsi="Times New Roman" w:cs="Times New Roman"/>
        </w:rPr>
      </w:pPr>
      <w:r w:rsidRPr="007159A3">
        <w:rPr>
          <w:rFonts w:ascii="Times New Roman" w:hAnsi="Times New Roman" w:cs="Times New Roman"/>
        </w:rPr>
        <w:t>1800</w:t>
      </w:r>
      <w:r w:rsidR="00623493">
        <w:rPr>
          <w:rFonts w:ascii="Times New Roman" w:hAnsi="Times New Roman" w:cs="Times New Roman"/>
        </w:rPr>
        <w:t>’</w:t>
      </w:r>
      <w:r w:rsidRPr="007159A3">
        <w:rPr>
          <w:rFonts w:ascii="Times New Roman" w:hAnsi="Times New Roman" w:cs="Times New Roman"/>
        </w:rPr>
        <w:t>lerin sonları boyunca</w:t>
      </w:r>
      <w:r w:rsidR="0088607B">
        <w:rPr>
          <w:rFonts w:ascii="Times New Roman" w:hAnsi="Times New Roman" w:cs="Times New Roman"/>
        </w:rPr>
        <w:t>,</w:t>
      </w:r>
      <w:r w:rsidRPr="007159A3">
        <w:rPr>
          <w:rFonts w:ascii="Times New Roman" w:hAnsi="Times New Roman" w:cs="Times New Roman"/>
        </w:rPr>
        <w:t xml:space="preserve"> suçun anormalliğini izah etmek için suçlular ve suçlu olmayanlar arasındaki bireysel farklılıkları açıklayan biyolojik teoriler bilimse</w:t>
      </w:r>
      <w:r w:rsidR="00D7746E">
        <w:rPr>
          <w:rFonts w:ascii="Times New Roman" w:hAnsi="Times New Roman" w:cs="Times New Roman"/>
        </w:rPr>
        <w:t>l çevrede bir norm sayılıyorken Durkheim, sosyolojik bir teori geliştirmiştir.</w:t>
      </w:r>
      <w:r w:rsidRPr="007159A3">
        <w:rPr>
          <w:rFonts w:ascii="Times New Roman" w:hAnsi="Times New Roman" w:cs="Times New Roman"/>
        </w:rPr>
        <w:t xml:space="preserve"> Durkheim, insanların iyi veya kö</w:t>
      </w:r>
      <w:r w:rsidR="00892A5A">
        <w:rPr>
          <w:rFonts w:ascii="Times New Roman" w:hAnsi="Times New Roman" w:cs="Times New Roman"/>
        </w:rPr>
        <w:t xml:space="preserve">tü davranışları ile ilgili kişisel özelliklerin ve arzuların etkisini kabul etse de suçun </w:t>
      </w:r>
      <w:r w:rsidR="0088607B">
        <w:rPr>
          <w:rFonts w:ascii="Times New Roman" w:hAnsi="Times New Roman" w:cs="Times New Roman"/>
        </w:rPr>
        <w:t xml:space="preserve">ancak </w:t>
      </w:r>
      <w:r w:rsidRPr="007159A3">
        <w:rPr>
          <w:rFonts w:ascii="Times New Roman" w:hAnsi="Times New Roman" w:cs="Times New Roman"/>
        </w:rPr>
        <w:t xml:space="preserve">bir grup </w:t>
      </w:r>
      <w:r w:rsidR="00D7746E">
        <w:rPr>
          <w:rFonts w:ascii="Times New Roman" w:hAnsi="Times New Roman" w:cs="Times New Roman"/>
        </w:rPr>
        <w:t xml:space="preserve">bağlamında </w:t>
      </w:r>
      <w:r w:rsidRPr="007159A3">
        <w:rPr>
          <w:rFonts w:ascii="Times New Roman" w:hAnsi="Times New Roman" w:cs="Times New Roman"/>
        </w:rPr>
        <w:t>veya sosyal düzen içinde açıklanabileceğini savunmuştur.</w:t>
      </w:r>
      <w:r w:rsidR="00461BD6">
        <w:rPr>
          <w:rFonts w:ascii="Times New Roman" w:hAnsi="Times New Roman" w:cs="Times New Roman"/>
        </w:rPr>
        <w:t xml:space="preserve"> Bireysel arzu ve istekler, toplumsal yapı içinde sınırlanır</w:t>
      </w:r>
      <w:r w:rsidR="00D7746E">
        <w:rPr>
          <w:rFonts w:ascii="Times New Roman" w:hAnsi="Times New Roman" w:cs="Times New Roman"/>
        </w:rPr>
        <w:t>, denetlenir</w:t>
      </w:r>
      <w:r w:rsidR="00461BD6">
        <w:rPr>
          <w:rFonts w:ascii="Times New Roman" w:hAnsi="Times New Roman" w:cs="Times New Roman"/>
        </w:rPr>
        <w:t xml:space="preserve">. Olağanüstü durumlarda, </w:t>
      </w:r>
      <w:r w:rsidR="00892A5A">
        <w:rPr>
          <w:rFonts w:ascii="Times New Roman" w:hAnsi="Times New Roman" w:cs="Times New Roman"/>
        </w:rPr>
        <w:t xml:space="preserve">savaşlar, büyük felaketler, hızlı nüfus hareketleri gibi durumlarda </w:t>
      </w:r>
      <w:r w:rsidR="00461BD6">
        <w:rPr>
          <w:rFonts w:ascii="Times New Roman" w:hAnsi="Times New Roman" w:cs="Times New Roman"/>
        </w:rPr>
        <w:t xml:space="preserve">toplumsal yapının denetleyici etkisi zayıflar. </w:t>
      </w:r>
      <w:r w:rsidR="00892A5A">
        <w:rPr>
          <w:rFonts w:ascii="Times New Roman" w:hAnsi="Times New Roman" w:cs="Times New Roman"/>
        </w:rPr>
        <w:t xml:space="preserve">Durkheim’ın anomi olarak adlandırdığı bu normsuzluk ve kuralsızlık ortamında denge ve uyum bozulur. </w:t>
      </w:r>
    </w:p>
    <w:p w14:paraId="3C6A962A" w14:textId="04468368" w:rsidR="007159A3" w:rsidRPr="007159A3" w:rsidRDefault="00711A55" w:rsidP="007159A3">
      <w:pPr>
        <w:jc w:val="both"/>
        <w:rPr>
          <w:rFonts w:ascii="Times New Roman" w:hAnsi="Times New Roman" w:cs="Times New Roman"/>
        </w:rPr>
      </w:pPr>
      <w:r w:rsidRPr="007159A3">
        <w:rPr>
          <w:rFonts w:ascii="Times New Roman" w:hAnsi="Times New Roman" w:cs="Times New Roman"/>
        </w:rPr>
        <w:t>Durkhei</w:t>
      </w:r>
      <w:r w:rsidR="007159A3" w:rsidRPr="007159A3">
        <w:rPr>
          <w:rFonts w:ascii="Times New Roman" w:hAnsi="Times New Roman" w:cs="Times New Roman"/>
        </w:rPr>
        <w:t xml:space="preserve">m, </w:t>
      </w:r>
      <w:r w:rsidR="0004348F">
        <w:rPr>
          <w:rFonts w:ascii="Times New Roman" w:hAnsi="Times New Roman" w:cs="Times New Roman"/>
        </w:rPr>
        <w:t>suçun tanımını toplumsal iş</w:t>
      </w:r>
      <w:r w:rsidRPr="007159A3">
        <w:rPr>
          <w:rFonts w:ascii="Times New Roman" w:hAnsi="Times New Roman" w:cs="Times New Roman"/>
        </w:rPr>
        <w:t>böl</w:t>
      </w:r>
      <w:r w:rsidR="007159A3" w:rsidRPr="007159A3">
        <w:rPr>
          <w:rFonts w:ascii="Times New Roman" w:hAnsi="Times New Roman" w:cs="Times New Roman"/>
        </w:rPr>
        <w:t>ümü ve yozlaşma bağlamında yapmıştır</w:t>
      </w:r>
      <w:r w:rsidR="0004348F">
        <w:rPr>
          <w:rFonts w:ascii="Times New Roman" w:hAnsi="Times New Roman" w:cs="Times New Roman"/>
        </w:rPr>
        <w:t xml:space="preserve">. </w:t>
      </w:r>
      <w:r w:rsidR="00D7746E">
        <w:rPr>
          <w:rFonts w:ascii="Times New Roman" w:hAnsi="Times New Roman" w:cs="Times New Roman"/>
        </w:rPr>
        <w:t>Aslında toplumsal işböl</w:t>
      </w:r>
      <w:r w:rsidR="0088607B">
        <w:rPr>
          <w:rFonts w:ascii="Times New Roman" w:hAnsi="Times New Roman" w:cs="Times New Roman"/>
        </w:rPr>
        <w:t>ümü üzerinde durması nedeniyle M</w:t>
      </w:r>
      <w:r w:rsidR="00D7746E">
        <w:rPr>
          <w:rFonts w:ascii="Times New Roman" w:hAnsi="Times New Roman" w:cs="Times New Roman"/>
        </w:rPr>
        <w:t xml:space="preserve">arksist kuramla yakın olduğu düşünülse de, </w:t>
      </w:r>
      <w:r w:rsidRPr="007159A3">
        <w:rPr>
          <w:rFonts w:ascii="Times New Roman" w:hAnsi="Times New Roman" w:cs="Times New Roman"/>
        </w:rPr>
        <w:t xml:space="preserve">Marx ve Engels’ten farklı olarak Durkheim, ahlaki düzene, toplumun çöküşü ile ilgili olması itibariyle, ekonomik düzenden daha fazla önem vermiştir. </w:t>
      </w:r>
    </w:p>
    <w:p w14:paraId="6ACC9698" w14:textId="202BD7B8" w:rsidR="00325EA7" w:rsidRDefault="00711A55" w:rsidP="007159A3">
      <w:pPr>
        <w:jc w:val="both"/>
        <w:rPr>
          <w:rFonts w:ascii="Times New Roman" w:hAnsi="Times New Roman" w:cs="Times New Roman"/>
        </w:rPr>
      </w:pPr>
      <w:r w:rsidRPr="007159A3">
        <w:rPr>
          <w:rFonts w:ascii="Times New Roman" w:hAnsi="Times New Roman" w:cs="Times New Roman"/>
        </w:rPr>
        <w:t>Durkheim’e göre,</w:t>
      </w:r>
      <w:r w:rsidR="00D7746E">
        <w:rPr>
          <w:rFonts w:ascii="Times New Roman" w:hAnsi="Times New Roman" w:cs="Times New Roman"/>
        </w:rPr>
        <w:t xml:space="preserve"> basit toplumlar</w:t>
      </w:r>
      <w:r w:rsidR="0088607B">
        <w:rPr>
          <w:rFonts w:ascii="Times New Roman" w:hAnsi="Times New Roman" w:cs="Times New Roman"/>
        </w:rPr>
        <w:t>,</w:t>
      </w:r>
      <w:r w:rsidR="00D7746E">
        <w:rPr>
          <w:rFonts w:ascii="Times New Roman" w:hAnsi="Times New Roman" w:cs="Times New Roman"/>
        </w:rPr>
        <w:t xml:space="preserve"> görevlerin tek</w:t>
      </w:r>
      <w:r w:rsidRPr="007159A3">
        <w:rPr>
          <w:rFonts w:ascii="Times New Roman" w:hAnsi="Times New Roman" w:cs="Times New Roman"/>
        </w:rPr>
        <w:t>düze olduğu, uyumun norm olduğu ve güçlü ve kolektif bir bilincin topluma yayıldığı mekanik dayanışma ile bir arada tutulurlar. Bu toplumlar aynı zamanda bütünleşme ile öne çıkar: güçlü sosyal bağlar ve kişinin ortak</w:t>
      </w:r>
      <w:r w:rsidR="00D7746E">
        <w:rPr>
          <w:rFonts w:ascii="Times New Roman" w:hAnsi="Times New Roman" w:cs="Times New Roman"/>
        </w:rPr>
        <w:t xml:space="preserve"> bir amaç için itaat et</w:t>
      </w:r>
      <w:r w:rsidR="00325EA7">
        <w:rPr>
          <w:rFonts w:ascii="Times New Roman" w:hAnsi="Times New Roman" w:cs="Times New Roman"/>
        </w:rPr>
        <w:t xml:space="preserve">mesi. </w:t>
      </w:r>
    </w:p>
    <w:p w14:paraId="600FAA4A" w14:textId="4CFF7B62" w:rsidR="00711A55" w:rsidRPr="007159A3" w:rsidRDefault="00325EA7" w:rsidP="007159A3">
      <w:pPr>
        <w:jc w:val="both"/>
        <w:rPr>
          <w:rFonts w:ascii="Times New Roman" w:hAnsi="Times New Roman" w:cs="Times New Roman"/>
        </w:rPr>
      </w:pPr>
      <w:r>
        <w:rPr>
          <w:rFonts w:ascii="Times New Roman" w:hAnsi="Times New Roman" w:cs="Times New Roman"/>
        </w:rPr>
        <w:t>İş</w:t>
      </w:r>
      <w:r w:rsidR="00711A55" w:rsidRPr="007159A3">
        <w:rPr>
          <w:rFonts w:ascii="Times New Roman" w:hAnsi="Times New Roman" w:cs="Times New Roman"/>
        </w:rPr>
        <w:t>bölümünün artmasıyla toplumlar karmaşıklaşır ve kişiler</w:t>
      </w:r>
      <w:r w:rsidR="0088607B">
        <w:rPr>
          <w:rFonts w:ascii="Times New Roman" w:hAnsi="Times New Roman" w:cs="Times New Roman"/>
        </w:rPr>
        <w:t>,</w:t>
      </w:r>
      <w:r w:rsidR="00711A55" w:rsidRPr="007159A3">
        <w:rPr>
          <w:rFonts w:ascii="Times New Roman" w:hAnsi="Times New Roman" w:cs="Times New Roman"/>
        </w:rPr>
        <w:t xml:space="preserve"> karşılıklı dayanışma içeren organik dayanışma modeli etrafında bir araya gelirler. </w:t>
      </w:r>
      <w:r w:rsidR="00D7746E">
        <w:rPr>
          <w:rFonts w:ascii="Times New Roman" w:hAnsi="Times New Roman" w:cs="Times New Roman"/>
        </w:rPr>
        <w:t xml:space="preserve">Kişisel ilişkiler ve yakınların dayanışmasının yerini toplumda işbölümü aracılığıyla bir araya gelme alır. Yakın ilişkiler azalır. </w:t>
      </w:r>
      <w:r w:rsidR="00711A55" w:rsidRPr="007159A3">
        <w:rPr>
          <w:rFonts w:ascii="Times New Roman" w:hAnsi="Times New Roman" w:cs="Times New Roman"/>
        </w:rPr>
        <w:t>Bu toplumlar</w:t>
      </w:r>
      <w:r>
        <w:rPr>
          <w:rFonts w:ascii="Times New Roman" w:hAnsi="Times New Roman" w:cs="Times New Roman"/>
        </w:rPr>
        <w:t>da</w:t>
      </w:r>
      <w:r w:rsidR="00000118">
        <w:rPr>
          <w:rFonts w:ascii="Times New Roman" w:hAnsi="Times New Roman" w:cs="Times New Roman"/>
        </w:rPr>
        <w:t xml:space="preserve"> “</w:t>
      </w:r>
      <w:r w:rsidR="00711A55" w:rsidRPr="007159A3">
        <w:rPr>
          <w:rFonts w:ascii="Times New Roman" w:hAnsi="Times New Roman" w:cs="Times New Roman"/>
        </w:rPr>
        <w:t>karşılık</w:t>
      </w:r>
      <w:r w:rsidR="00651DFD">
        <w:rPr>
          <w:rFonts w:ascii="Times New Roman" w:hAnsi="Times New Roman" w:cs="Times New Roman"/>
        </w:rPr>
        <w:t>lı ahlaki desteğin” erozyonu, “</w:t>
      </w:r>
      <w:r w:rsidR="00711A55" w:rsidRPr="007159A3">
        <w:rPr>
          <w:rFonts w:ascii="Times New Roman" w:hAnsi="Times New Roman" w:cs="Times New Roman"/>
        </w:rPr>
        <w:t>toplumun kolektif gücünün” zayıflaması ve sapkı</w:t>
      </w:r>
      <w:r w:rsidR="007159A3" w:rsidRPr="007159A3">
        <w:rPr>
          <w:rFonts w:ascii="Times New Roman" w:hAnsi="Times New Roman" w:cs="Times New Roman"/>
        </w:rPr>
        <w:t>n davranışlara yön veren aşırı</w:t>
      </w:r>
      <w:r w:rsidR="00711A55" w:rsidRPr="007159A3">
        <w:rPr>
          <w:rFonts w:ascii="Times New Roman" w:hAnsi="Times New Roman" w:cs="Times New Roman"/>
        </w:rPr>
        <w:t xml:space="preserve"> derecede bireysellik olarak tanımlanan </w:t>
      </w:r>
      <w:r>
        <w:rPr>
          <w:rFonts w:ascii="Times New Roman" w:hAnsi="Times New Roman" w:cs="Times New Roman"/>
        </w:rPr>
        <w:t>bir “sistem” ile ön plana çıkar.</w:t>
      </w:r>
    </w:p>
    <w:p w14:paraId="1BA84889" w14:textId="22E5EBEA" w:rsidR="00711A55" w:rsidRDefault="007159A3" w:rsidP="007159A3">
      <w:pPr>
        <w:jc w:val="both"/>
        <w:rPr>
          <w:rFonts w:ascii="Times New Roman" w:hAnsi="Times New Roman" w:cs="Times New Roman"/>
        </w:rPr>
      </w:pPr>
      <w:r>
        <w:rPr>
          <w:rFonts w:ascii="Times New Roman" w:hAnsi="Times New Roman" w:cs="Times New Roman"/>
        </w:rPr>
        <w:t xml:space="preserve">Bu bakış açısına göre </w:t>
      </w:r>
      <w:r w:rsidR="00711A55" w:rsidRPr="007159A3">
        <w:rPr>
          <w:rFonts w:ascii="Times New Roman" w:hAnsi="Times New Roman" w:cs="Times New Roman"/>
        </w:rPr>
        <w:t>toplum modernleştikçe, şehirleştikçe ve giderek değiştikçe</w:t>
      </w:r>
      <w:r w:rsidR="00651DFD">
        <w:rPr>
          <w:rFonts w:ascii="Times New Roman" w:hAnsi="Times New Roman" w:cs="Times New Roman"/>
        </w:rPr>
        <w:t>,</w:t>
      </w:r>
      <w:r w:rsidR="00711A55" w:rsidRPr="007159A3">
        <w:rPr>
          <w:rFonts w:ascii="Times New Roman" w:hAnsi="Times New Roman" w:cs="Times New Roman"/>
        </w:rPr>
        <w:t xml:space="preserve"> küçük geleneksel toplulukların i</w:t>
      </w:r>
      <w:r w:rsidR="00D7746E">
        <w:rPr>
          <w:rFonts w:ascii="Times New Roman" w:hAnsi="Times New Roman" w:cs="Times New Roman"/>
        </w:rPr>
        <w:t>çli dışlı olma hali de bozulmaktadır</w:t>
      </w:r>
      <w:r w:rsidR="00711A55" w:rsidRPr="007159A3">
        <w:rPr>
          <w:rFonts w:ascii="Times New Roman" w:hAnsi="Times New Roman" w:cs="Times New Roman"/>
        </w:rPr>
        <w:t xml:space="preserve">. </w:t>
      </w:r>
      <w:r w:rsidR="0088607B">
        <w:rPr>
          <w:rFonts w:ascii="Times New Roman" w:hAnsi="Times New Roman" w:cs="Times New Roman"/>
        </w:rPr>
        <w:t>Yalnızlaşma artmaktadır. Bu karmaşık ortam suça eğilimi de artırmaktadır.</w:t>
      </w:r>
    </w:p>
    <w:p w14:paraId="654F00FE" w14:textId="77777777" w:rsidR="0088607B" w:rsidRDefault="0088607B" w:rsidP="007159A3">
      <w:pPr>
        <w:jc w:val="both"/>
        <w:rPr>
          <w:rFonts w:ascii="Times New Roman" w:hAnsi="Times New Roman" w:cs="Times New Roman"/>
        </w:rPr>
      </w:pPr>
    </w:p>
    <w:p w14:paraId="091D6B3C" w14:textId="77777777" w:rsidR="00325EA7" w:rsidRPr="007159A3" w:rsidRDefault="00325EA7" w:rsidP="007159A3">
      <w:pPr>
        <w:jc w:val="both"/>
        <w:rPr>
          <w:rFonts w:ascii="Times New Roman" w:hAnsi="Times New Roman" w:cs="Times New Roman"/>
        </w:rPr>
      </w:pPr>
    </w:p>
    <w:p w14:paraId="21F3662B" w14:textId="77777777" w:rsidR="00711A55" w:rsidRPr="007159A3" w:rsidRDefault="00711A55" w:rsidP="007159A3">
      <w:pPr>
        <w:jc w:val="both"/>
        <w:rPr>
          <w:rFonts w:ascii="Times New Roman" w:hAnsi="Times New Roman" w:cs="Times New Roman"/>
          <w:b/>
          <w:bCs/>
        </w:rPr>
      </w:pPr>
      <w:r w:rsidRPr="007159A3">
        <w:rPr>
          <w:rFonts w:ascii="Times New Roman" w:hAnsi="Times New Roman" w:cs="Times New Roman"/>
          <w:b/>
          <w:bCs/>
        </w:rPr>
        <w:lastRenderedPageBreak/>
        <w:t>Gecekondu Mahalleleri ve Chicago Okulu</w:t>
      </w:r>
    </w:p>
    <w:p w14:paraId="5FD51969" w14:textId="6998377D" w:rsidR="00325EA7" w:rsidRDefault="00711A55" w:rsidP="007159A3">
      <w:pPr>
        <w:jc w:val="both"/>
        <w:rPr>
          <w:rFonts w:ascii="Times New Roman" w:hAnsi="Times New Roman" w:cs="Times New Roman"/>
        </w:rPr>
      </w:pPr>
      <w:r w:rsidRPr="007159A3">
        <w:rPr>
          <w:rFonts w:ascii="Times New Roman" w:hAnsi="Times New Roman" w:cs="Times New Roman"/>
        </w:rPr>
        <w:t>Durkheim gibi, Chicago Üniversitesi’ndeki bilim insanları ve onların suçun kökleriyle ilgili 1920</w:t>
      </w:r>
      <w:r w:rsidR="007159A3">
        <w:rPr>
          <w:rFonts w:ascii="Times New Roman" w:hAnsi="Times New Roman" w:cs="Times New Roman"/>
        </w:rPr>
        <w:t>’</w:t>
      </w:r>
      <w:r w:rsidRPr="007159A3">
        <w:rPr>
          <w:rFonts w:ascii="Times New Roman" w:hAnsi="Times New Roman" w:cs="Times New Roman"/>
        </w:rPr>
        <w:t>lerdeki kuramları, içinde şekillendiği zaman ve mekandan oldukça etkilenmiştir. Büyüyen bir şehirle ve nüfusu normalin üzerinde seyreden yoksul nüfusla çevrilmiş Chicago Okulu, Amerikan toplumunda suçun</w:t>
      </w:r>
      <w:r w:rsidR="0088607B">
        <w:rPr>
          <w:rFonts w:ascii="Times New Roman" w:hAnsi="Times New Roman" w:cs="Times New Roman"/>
        </w:rPr>
        <w:t>,</w:t>
      </w:r>
      <w:r w:rsidRPr="007159A3">
        <w:rPr>
          <w:rFonts w:ascii="Times New Roman" w:hAnsi="Times New Roman" w:cs="Times New Roman"/>
        </w:rPr>
        <w:t xml:space="preserve"> şeh</w:t>
      </w:r>
      <w:r w:rsidR="007159A3">
        <w:rPr>
          <w:rFonts w:ascii="Times New Roman" w:hAnsi="Times New Roman" w:cs="Times New Roman"/>
        </w:rPr>
        <w:t>irdeki gecekondu mahallelerinde</w:t>
      </w:r>
      <w:r w:rsidR="00D7746E">
        <w:rPr>
          <w:rFonts w:ascii="Times New Roman" w:hAnsi="Times New Roman" w:cs="Times New Roman"/>
        </w:rPr>
        <w:t xml:space="preserve"> sabitlendiğin</w:t>
      </w:r>
      <w:r w:rsidRPr="007159A3">
        <w:rPr>
          <w:rFonts w:ascii="Times New Roman" w:hAnsi="Times New Roman" w:cs="Times New Roman"/>
        </w:rPr>
        <w:t>e ve insanların sapkın kültürel norm ve değerleri öğrenerek suç işlediğine inanmış</w:t>
      </w:r>
      <w:r w:rsidR="008C3BD7">
        <w:rPr>
          <w:rFonts w:ascii="Times New Roman" w:hAnsi="Times New Roman" w:cs="Times New Roman"/>
        </w:rPr>
        <w:t>tır</w:t>
      </w:r>
      <w:r w:rsidRPr="007159A3">
        <w:rPr>
          <w:rFonts w:ascii="Times New Roman" w:hAnsi="Times New Roman" w:cs="Times New Roman"/>
        </w:rPr>
        <w:t xml:space="preserve">. </w:t>
      </w:r>
    </w:p>
    <w:p w14:paraId="41EE1E13" w14:textId="4310CA87" w:rsidR="007159A3" w:rsidRDefault="00711A55" w:rsidP="007159A3">
      <w:pPr>
        <w:jc w:val="both"/>
        <w:rPr>
          <w:rFonts w:ascii="Times New Roman" w:hAnsi="Times New Roman" w:cs="Times New Roman"/>
        </w:rPr>
      </w:pPr>
      <w:r w:rsidRPr="007159A3">
        <w:rPr>
          <w:rFonts w:ascii="Times New Roman" w:hAnsi="Times New Roman" w:cs="Times New Roman"/>
        </w:rPr>
        <w:t>Chicago Okulu’ndaki kriminologlar, suçun bireysel patolojinin bir konusu olduğunu reddetmişlerdir; suçu</w:t>
      </w:r>
      <w:r w:rsidR="00325EA7">
        <w:rPr>
          <w:rFonts w:ascii="Times New Roman" w:hAnsi="Times New Roman" w:cs="Times New Roman"/>
        </w:rPr>
        <w:t>;</w:t>
      </w:r>
      <w:r w:rsidRPr="007159A3">
        <w:rPr>
          <w:rFonts w:ascii="Times New Roman" w:hAnsi="Times New Roman" w:cs="Times New Roman"/>
        </w:rPr>
        <w:t xml:space="preserve"> yoksulların kuşaktan kuşağa aktar</w:t>
      </w:r>
      <w:r w:rsidR="00D7746E">
        <w:rPr>
          <w:rFonts w:ascii="Times New Roman" w:hAnsi="Times New Roman" w:cs="Times New Roman"/>
        </w:rPr>
        <w:t>ılmış ve geleneksel değerlerin</w:t>
      </w:r>
      <w:r w:rsidRPr="007159A3">
        <w:rPr>
          <w:rFonts w:ascii="Times New Roman" w:hAnsi="Times New Roman" w:cs="Times New Roman"/>
        </w:rPr>
        <w:t xml:space="preserve"> yerini almış</w:t>
      </w:r>
      <w:r w:rsidR="0088607B">
        <w:rPr>
          <w:rFonts w:ascii="Times New Roman" w:hAnsi="Times New Roman" w:cs="Times New Roman"/>
        </w:rPr>
        <w:t xml:space="preserve"> suçu reddetmeyen</w:t>
      </w:r>
      <w:r w:rsidRPr="007159A3">
        <w:rPr>
          <w:rFonts w:ascii="Times New Roman" w:hAnsi="Times New Roman" w:cs="Times New Roman"/>
        </w:rPr>
        <w:t xml:space="preserve"> değerleri yüzünden ve içinde bulundukları sosyal çevreleri tarafından suça itilmeleriyle alakalı  bir sosyal problem olarak görmüşlerdir. </w:t>
      </w:r>
    </w:p>
    <w:p w14:paraId="4D5AE5BF" w14:textId="77777777" w:rsidR="00325EA7" w:rsidRDefault="00325EA7" w:rsidP="007159A3">
      <w:pPr>
        <w:jc w:val="both"/>
        <w:rPr>
          <w:rFonts w:ascii="Times New Roman" w:hAnsi="Times New Roman" w:cs="Times New Roman"/>
        </w:rPr>
      </w:pPr>
    </w:p>
    <w:p w14:paraId="67049BBD" w14:textId="77777777" w:rsidR="00711A55" w:rsidRPr="007159A3" w:rsidRDefault="00711A55" w:rsidP="007159A3">
      <w:pPr>
        <w:jc w:val="both"/>
        <w:rPr>
          <w:rFonts w:ascii="Times New Roman" w:hAnsi="Times New Roman" w:cs="Times New Roman"/>
          <w:b/>
          <w:bCs/>
        </w:rPr>
      </w:pPr>
      <w:r w:rsidRPr="007159A3">
        <w:rPr>
          <w:rFonts w:ascii="Times New Roman" w:hAnsi="Times New Roman" w:cs="Times New Roman"/>
          <w:b/>
          <w:bCs/>
        </w:rPr>
        <w:t>Kültürel Aktarma</w:t>
      </w:r>
    </w:p>
    <w:p w14:paraId="763686B0" w14:textId="77777777" w:rsidR="0088607B" w:rsidRDefault="00892A5A" w:rsidP="007159A3">
      <w:pPr>
        <w:jc w:val="both"/>
        <w:rPr>
          <w:rFonts w:ascii="Times New Roman" w:hAnsi="Times New Roman" w:cs="Times New Roman"/>
        </w:rPr>
      </w:pPr>
      <w:r>
        <w:rPr>
          <w:rFonts w:ascii="Times New Roman" w:hAnsi="Times New Roman" w:cs="Times New Roman"/>
        </w:rPr>
        <w:t>Shaw ve McK</w:t>
      </w:r>
      <w:r w:rsidR="00711A55" w:rsidRPr="007159A3">
        <w:rPr>
          <w:rFonts w:ascii="Times New Roman" w:hAnsi="Times New Roman" w:cs="Times New Roman"/>
        </w:rPr>
        <w:t xml:space="preserve">ay (Chicago’nun Çocuk Araştırmaları yapan kurumundaki araştırmacılar) </w:t>
      </w:r>
      <w:r>
        <w:rPr>
          <w:rFonts w:ascii="Times New Roman" w:hAnsi="Times New Roman" w:cs="Times New Roman"/>
        </w:rPr>
        <w:t>30 yıllık bir süre içinde resmi suç istatikleri, mahkeme kayıtları, demografik istatistikler ve daha birçok veriyi incelediler. Ş</w:t>
      </w:r>
      <w:r w:rsidR="00711A55" w:rsidRPr="007159A3">
        <w:rPr>
          <w:rFonts w:ascii="Times New Roman" w:hAnsi="Times New Roman" w:cs="Times New Roman"/>
        </w:rPr>
        <w:t>ehrin büyümesinin mekansal olarak insanları ve suçu nasıl yaydığını ve suç oranlarının Chicago mahalleleri arasında nasıl değiştiğini göstererek şehirdeki bir mahallenin düzeninin suçluluğu önlemede nasıl merkez</w:t>
      </w:r>
      <w:r>
        <w:rPr>
          <w:rFonts w:ascii="Times New Roman" w:hAnsi="Times New Roman" w:cs="Times New Roman"/>
        </w:rPr>
        <w:t xml:space="preserve">i bir rol oynadığını savundular. </w:t>
      </w:r>
    </w:p>
    <w:p w14:paraId="6FA3C91E" w14:textId="4BE45C38" w:rsidR="00A74E40" w:rsidRDefault="00892A5A" w:rsidP="007159A3">
      <w:pPr>
        <w:jc w:val="both"/>
        <w:rPr>
          <w:rFonts w:ascii="Times New Roman" w:hAnsi="Times New Roman" w:cs="Times New Roman"/>
        </w:rPr>
      </w:pPr>
      <w:r>
        <w:rPr>
          <w:rFonts w:ascii="Times New Roman" w:hAnsi="Times New Roman" w:cs="Times New Roman"/>
        </w:rPr>
        <w:t>Shaw ve McK</w:t>
      </w:r>
      <w:r w:rsidR="00711A55" w:rsidRPr="007159A3">
        <w:rPr>
          <w:rFonts w:ascii="Times New Roman" w:hAnsi="Times New Roman" w:cs="Times New Roman"/>
        </w:rPr>
        <w:t>ay</w:t>
      </w:r>
      <w:r>
        <w:rPr>
          <w:rFonts w:ascii="Times New Roman" w:hAnsi="Times New Roman" w:cs="Times New Roman"/>
        </w:rPr>
        <w:t>, suç oranlarının yüksek olduğu bölgelerde göçmenler ile azınlık grupların yoğun olarak bulunduğunu fark ettiler.</w:t>
      </w:r>
      <w:r w:rsidR="00711A55" w:rsidRPr="007159A3">
        <w:rPr>
          <w:rFonts w:ascii="Times New Roman" w:hAnsi="Times New Roman" w:cs="Times New Roman"/>
        </w:rPr>
        <w:t xml:space="preserve"> </w:t>
      </w:r>
      <w:r>
        <w:rPr>
          <w:rFonts w:ascii="Times New Roman" w:hAnsi="Times New Roman" w:cs="Times New Roman"/>
        </w:rPr>
        <w:t xml:space="preserve">Ancak zamanla </w:t>
      </w:r>
      <w:r w:rsidR="00A74E40">
        <w:rPr>
          <w:rFonts w:ascii="Times New Roman" w:hAnsi="Times New Roman" w:cs="Times New Roman"/>
        </w:rPr>
        <w:t>bu bölgelerin etnik ve demografik kompozisyonu değişse de suç oranı yüksek kalmıştı. Suçun yoğun olduğu bu bölgeler, genellikle düşük sosyo-ekonomik yapıya sahip, hızlı nüfus hareketlerinin yaşandığı şehir merkezine yakın olan ya da sanayi bölgelerini çevreleyen bölgelerdir. S</w:t>
      </w:r>
      <w:r w:rsidR="00711A55" w:rsidRPr="007159A3">
        <w:rPr>
          <w:rFonts w:ascii="Times New Roman" w:hAnsi="Times New Roman" w:cs="Times New Roman"/>
        </w:rPr>
        <w:t>uçluluk oranlarının en fazla geçiş bölgelerinde olduğunu ve merkezi iş bölgesinden uzaklaştıkça zenginlik miktarının arttığı mahallelerde düştüğünü onayladılar. Sha</w:t>
      </w:r>
      <w:r w:rsidR="00A74E40">
        <w:rPr>
          <w:rFonts w:ascii="Times New Roman" w:hAnsi="Times New Roman" w:cs="Times New Roman"/>
        </w:rPr>
        <w:t>w ve McKay, mahallenin heterojen yapısı</w:t>
      </w:r>
      <w:r w:rsidR="0088607B">
        <w:rPr>
          <w:rFonts w:ascii="Times New Roman" w:hAnsi="Times New Roman" w:cs="Times New Roman"/>
        </w:rPr>
        <w:t>nın</w:t>
      </w:r>
      <w:r w:rsidR="00A74E40">
        <w:rPr>
          <w:rFonts w:ascii="Times New Roman" w:hAnsi="Times New Roman" w:cs="Times New Roman"/>
        </w:rPr>
        <w:t xml:space="preserve">, </w:t>
      </w:r>
      <w:r w:rsidR="00711A55" w:rsidRPr="007159A3">
        <w:rPr>
          <w:rFonts w:ascii="Times New Roman" w:hAnsi="Times New Roman" w:cs="Times New Roman"/>
        </w:rPr>
        <w:t xml:space="preserve">ekonomik durumu ile kültürel değerlerinin suçun kontrol altına alınmasında önemli olduğu sonucuna vardılar; mahallenin etnik yapısı ve insanın doğası kişilerin suç işleme olasılığını belirlemez. </w:t>
      </w:r>
      <w:r w:rsidR="0088607B">
        <w:rPr>
          <w:rFonts w:ascii="Times New Roman" w:hAnsi="Times New Roman" w:cs="Times New Roman"/>
        </w:rPr>
        <w:t>Bu etnik gruplar arasında</w:t>
      </w:r>
      <w:r w:rsidR="00A74E40">
        <w:rPr>
          <w:rFonts w:ascii="Times New Roman" w:hAnsi="Times New Roman" w:cs="Times New Roman"/>
        </w:rPr>
        <w:t xml:space="preserve"> dayanışma olmaması, ekonomik dezavantaj, grupların ortak</w:t>
      </w:r>
      <w:r w:rsidR="0088607B">
        <w:rPr>
          <w:rFonts w:ascii="Times New Roman" w:hAnsi="Times New Roman" w:cs="Times New Roman"/>
        </w:rPr>
        <w:t xml:space="preserve"> değerlere sahip olmamaları suç işleme olasılığını</w:t>
      </w:r>
      <w:r w:rsidR="00A74E40">
        <w:rPr>
          <w:rFonts w:ascii="Times New Roman" w:hAnsi="Times New Roman" w:cs="Times New Roman"/>
        </w:rPr>
        <w:t xml:space="preserve"> artırmaktadır. </w:t>
      </w:r>
    </w:p>
    <w:p w14:paraId="123B3718" w14:textId="77777777" w:rsidR="00A74E40" w:rsidRDefault="00A74E40" w:rsidP="007159A3">
      <w:pPr>
        <w:jc w:val="both"/>
        <w:rPr>
          <w:rFonts w:ascii="Times New Roman" w:hAnsi="Times New Roman" w:cs="Times New Roman"/>
        </w:rPr>
      </w:pPr>
    </w:p>
    <w:p w14:paraId="411F2F6C" w14:textId="41A9D46C" w:rsidR="007159A3" w:rsidRDefault="00711A55" w:rsidP="007159A3">
      <w:pPr>
        <w:jc w:val="both"/>
        <w:rPr>
          <w:rFonts w:ascii="Times New Roman" w:hAnsi="Times New Roman" w:cs="Times New Roman"/>
        </w:rPr>
      </w:pPr>
      <w:r w:rsidRPr="007159A3">
        <w:rPr>
          <w:rFonts w:ascii="Times New Roman" w:hAnsi="Times New Roman" w:cs="Times New Roman"/>
        </w:rPr>
        <w:t>Shaw ve</w:t>
      </w:r>
      <w:r w:rsidR="00A74E40">
        <w:rPr>
          <w:rFonts w:ascii="Times New Roman" w:hAnsi="Times New Roman" w:cs="Times New Roman"/>
        </w:rPr>
        <w:t xml:space="preserve"> McK</w:t>
      </w:r>
      <w:r w:rsidR="008C3BD7">
        <w:rPr>
          <w:rFonts w:ascii="Times New Roman" w:hAnsi="Times New Roman" w:cs="Times New Roman"/>
        </w:rPr>
        <w:t>ay</w:t>
      </w:r>
      <w:r w:rsidRPr="007159A3">
        <w:rPr>
          <w:rFonts w:ascii="Times New Roman" w:hAnsi="Times New Roman" w:cs="Times New Roman"/>
        </w:rPr>
        <w:t>, Chicago mahallelerinin kültürel değer ve normlarını binlerce çocuk suçluyla araştırma ya</w:t>
      </w:r>
      <w:r w:rsidR="007159A3">
        <w:rPr>
          <w:rFonts w:ascii="Times New Roman" w:hAnsi="Times New Roman" w:cs="Times New Roman"/>
        </w:rPr>
        <w:t xml:space="preserve">parak </w:t>
      </w:r>
      <w:r w:rsidR="0088607B">
        <w:rPr>
          <w:rFonts w:ascii="Times New Roman" w:hAnsi="Times New Roman" w:cs="Times New Roman"/>
        </w:rPr>
        <w:t xml:space="preserve">belgelediler. </w:t>
      </w:r>
      <w:r w:rsidRPr="00325EA7">
        <w:rPr>
          <w:rFonts w:ascii="Times New Roman" w:hAnsi="Times New Roman" w:cs="Times New Roman"/>
          <w:b/>
        </w:rPr>
        <w:t>Bu araştırma</w:t>
      </w:r>
      <w:r w:rsidR="00325EA7">
        <w:rPr>
          <w:rFonts w:ascii="Times New Roman" w:hAnsi="Times New Roman" w:cs="Times New Roman"/>
          <w:b/>
        </w:rPr>
        <w:t>,</w:t>
      </w:r>
      <w:r w:rsidR="00A74E40">
        <w:rPr>
          <w:rFonts w:ascii="Times New Roman" w:hAnsi="Times New Roman" w:cs="Times New Roman"/>
          <w:b/>
        </w:rPr>
        <w:t xml:space="preserve"> Shaw ve McK</w:t>
      </w:r>
      <w:r w:rsidRPr="00325EA7">
        <w:rPr>
          <w:rFonts w:ascii="Times New Roman" w:hAnsi="Times New Roman" w:cs="Times New Roman"/>
          <w:b/>
        </w:rPr>
        <w:t>ay’i</w:t>
      </w:r>
      <w:r w:rsidR="00A866B8">
        <w:rPr>
          <w:rFonts w:ascii="Times New Roman" w:hAnsi="Times New Roman" w:cs="Times New Roman"/>
          <w:b/>
        </w:rPr>
        <w:t>n,</w:t>
      </w:r>
      <w:r w:rsidRPr="00325EA7">
        <w:rPr>
          <w:rFonts w:ascii="Times New Roman" w:hAnsi="Times New Roman" w:cs="Times New Roman"/>
          <w:b/>
        </w:rPr>
        <w:t xml:space="preserve"> sosyal olarak öğrenilmiş davranışların bir kuşaktan diğerine aktarıldığı düzensiz şehir bölgelerindeki “suçluluğu destekleyen tutarlı sistemlerin varlığı” olarak tanımlanan kültürel aktarım kav</w:t>
      </w:r>
      <w:r w:rsidR="00A866B8">
        <w:rPr>
          <w:rFonts w:ascii="Times New Roman" w:hAnsi="Times New Roman" w:cs="Times New Roman"/>
          <w:b/>
        </w:rPr>
        <w:t>ramını formüle etmelerini sağladı.</w:t>
      </w:r>
      <w:r w:rsidR="00A866B8">
        <w:rPr>
          <w:rFonts w:ascii="Times New Roman" w:hAnsi="Times New Roman" w:cs="Times New Roman"/>
        </w:rPr>
        <w:t xml:space="preserve"> </w:t>
      </w:r>
    </w:p>
    <w:p w14:paraId="646B1A93" w14:textId="77777777" w:rsidR="007159A3" w:rsidRPr="007159A3" w:rsidRDefault="007159A3" w:rsidP="007159A3">
      <w:pPr>
        <w:jc w:val="both"/>
        <w:rPr>
          <w:rFonts w:ascii="Times New Roman" w:hAnsi="Times New Roman" w:cs="Times New Roman"/>
        </w:rPr>
      </w:pPr>
    </w:p>
    <w:p w14:paraId="7BE75928" w14:textId="30BD2FC8" w:rsidR="00711A55" w:rsidRPr="007159A3" w:rsidRDefault="000A6CC0" w:rsidP="007159A3">
      <w:pPr>
        <w:jc w:val="both"/>
        <w:rPr>
          <w:rFonts w:ascii="Times New Roman" w:hAnsi="Times New Roman" w:cs="Times New Roman"/>
          <w:b/>
          <w:bCs/>
        </w:rPr>
      </w:pPr>
      <w:r>
        <w:rPr>
          <w:rFonts w:ascii="Times New Roman" w:hAnsi="Times New Roman" w:cs="Times New Roman"/>
          <w:b/>
          <w:bCs/>
        </w:rPr>
        <w:t xml:space="preserve">Ayırıcı Yakınlık </w:t>
      </w:r>
      <w:r w:rsidR="00711A55" w:rsidRPr="007159A3">
        <w:rPr>
          <w:rFonts w:ascii="Times New Roman" w:hAnsi="Times New Roman" w:cs="Times New Roman"/>
          <w:b/>
          <w:bCs/>
        </w:rPr>
        <w:t>Kuramı</w:t>
      </w:r>
    </w:p>
    <w:p w14:paraId="60CFF765" w14:textId="65137659" w:rsidR="00FA0C4C" w:rsidRDefault="00711A55" w:rsidP="007159A3">
      <w:pPr>
        <w:jc w:val="both"/>
        <w:rPr>
          <w:rFonts w:ascii="Times New Roman" w:hAnsi="Times New Roman" w:cs="Times New Roman"/>
        </w:rPr>
      </w:pPr>
      <w:r w:rsidRPr="007159A3">
        <w:rPr>
          <w:rFonts w:ascii="Times New Roman" w:hAnsi="Times New Roman" w:cs="Times New Roman"/>
        </w:rPr>
        <w:t>Sutherlan</w:t>
      </w:r>
      <w:r w:rsidR="008C3BD7">
        <w:rPr>
          <w:rFonts w:ascii="Times New Roman" w:hAnsi="Times New Roman" w:cs="Times New Roman"/>
        </w:rPr>
        <w:t>d ve Cressey</w:t>
      </w:r>
      <w:r w:rsidR="000D0F5A">
        <w:rPr>
          <w:rFonts w:ascii="Times New Roman" w:hAnsi="Times New Roman" w:cs="Times New Roman"/>
        </w:rPr>
        <w:t>, Shaw ve McK</w:t>
      </w:r>
      <w:r w:rsidRPr="007159A3">
        <w:rPr>
          <w:rFonts w:ascii="Times New Roman" w:hAnsi="Times New Roman" w:cs="Times New Roman"/>
        </w:rPr>
        <w:t>ay’in</w:t>
      </w:r>
      <w:r w:rsidR="00A866B8">
        <w:rPr>
          <w:rFonts w:ascii="Times New Roman" w:hAnsi="Times New Roman" w:cs="Times New Roman"/>
        </w:rPr>
        <w:t>,</w:t>
      </w:r>
      <w:r w:rsidRPr="007159A3">
        <w:rPr>
          <w:rFonts w:ascii="Times New Roman" w:hAnsi="Times New Roman" w:cs="Times New Roman"/>
        </w:rPr>
        <w:t xml:space="preserve"> suçla ilgili değerlerin bir kuşaktan diğerine toplumsal etkileşim yoluyla aktarıldığına ve suçun toplumsal etkileşim yoluyla öğrenilmesine dair </w:t>
      </w:r>
      <w:r w:rsidR="00DC4D4D">
        <w:rPr>
          <w:rFonts w:ascii="Times New Roman" w:hAnsi="Times New Roman" w:cs="Times New Roman"/>
        </w:rPr>
        <w:t>gözlemlerine katkıda bulundular.</w:t>
      </w:r>
    </w:p>
    <w:p w14:paraId="2E59F326" w14:textId="77777777" w:rsidR="00FA0C4C" w:rsidRDefault="00FA0C4C" w:rsidP="007159A3">
      <w:pPr>
        <w:jc w:val="both"/>
        <w:rPr>
          <w:rFonts w:ascii="Times New Roman" w:hAnsi="Times New Roman" w:cs="Times New Roman"/>
        </w:rPr>
      </w:pPr>
    </w:p>
    <w:p w14:paraId="4BD1B891" w14:textId="77777777" w:rsidR="00FA0C4C" w:rsidRDefault="00FA0C4C" w:rsidP="007159A3">
      <w:pPr>
        <w:jc w:val="both"/>
        <w:rPr>
          <w:rFonts w:ascii="Times New Roman" w:hAnsi="Times New Roman" w:cs="Times New Roman"/>
        </w:rPr>
      </w:pPr>
    </w:p>
    <w:p w14:paraId="755458FA" w14:textId="4401CE2B" w:rsidR="00711A55" w:rsidRPr="007159A3" w:rsidRDefault="00711A55" w:rsidP="007159A3">
      <w:pPr>
        <w:jc w:val="both"/>
        <w:rPr>
          <w:rFonts w:ascii="Times New Roman" w:hAnsi="Times New Roman" w:cs="Times New Roman"/>
        </w:rPr>
      </w:pPr>
      <w:r w:rsidRPr="007159A3">
        <w:rPr>
          <w:rFonts w:ascii="Times New Roman" w:hAnsi="Times New Roman" w:cs="Times New Roman"/>
        </w:rPr>
        <w:t>Sutherland bu kuramı “</w:t>
      </w:r>
      <w:r w:rsidR="00FA0C4C">
        <w:rPr>
          <w:rFonts w:ascii="Times New Roman" w:hAnsi="Times New Roman" w:cs="Times New Roman"/>
        </w:rPr>
        <w:t xml:space="preserve">ayırıcı birliktelikler” </w:t>
      </w:r>
      <w:r w:rsidR="00DC4D4D">
        <w:rPr>
          <w:rFonts w:ascii="Times New Roman" w:hAnsi="Times New Roman" w:cs="Times New Roman"/>
        </w:rPr>
        <w:t xml:space="preserve">(ayırıcı yakınlık) </w:t>
      </w:r>
      <w:r w:rsidR="00FA0C4C">
        <w:rPr>
          <w:rFonts w:ascii="Times New Roman" w:hAnsi="Times New Roman" w:cs="Times New Roman"/>
        </w:rPr>
        <w:t>olarak tanımlamıştır.</w:t>
      </w:r>
    </w:p>
    <w:p w14:paraId="08584EB4" w14:textId="3179D14F" w:rsidR="00A14079" w:rsidRDefault="00064899" w:rsidP="007159A3">
      <w:pPr>
        <w:jc w:val="both"/>
        <w:rPr>
          <w:rFonts w:ascii="Times New Roman" w:hAnsi="Times New Roman" w:cs="Times New Roman"/>
        </w:rPr>
      </w:pPr>
      <w:r>
        <w:rPr>
          <w:rFonts w:ascii="Times New Roman" w:hAnsi="Times New Roman" w:cs="Times New Roman"/>
        </w:rPr>
        <w:t>Sutherland’in teorisi şöyle</w:t>
      </w:r>
      <w:r w:rsidR="00A14079">
        <w:rPr>
          <w:rFonts w:ascii="Times New Roman" w:hAnsi="Times New Roman" w:cs="Times New Roman"/>
        </w:rPr>
        <w:t xml:space="preserve"> özetlenebilir:</w:t>
      </w:r>
    </w:p>
    <w:p w14:paraId="5BD05160" w14:textId="77777777" w:rsidR="00A14079" w:rsidRDefault="00A14079" w:rsidP="007159A3">
      <w:pPr>
        <w:jc w:val="both"/>
        <w:rPr>
          <w:rFonts w:ascii="Times New Roman" w:hAnsi="Times New Roman" w:cs="Times New Roman"/>
        </w:rPr>
      </w:pPr>
      <w:r>
        <w:rPr>
          <w:rFonts w:ascii="Times New Roman" w:hAnsi="Times New Roman" w:cs="Times New Roman"/>
        </w:rPr>
        <w:t>1. Suçlu davranış öğrenilir.</w:t>
      </w:r>
    </w:p>
    <w:p w14:paraId="1E0E0B46" w14:textId="77777777" w:rsidR="00A14079" w:rsidRDefault="00A14079" w:rsidP="007159A3">
      <w:pPr>
        <w:jc w:val="both"/>
        <w:rPr>
          <w:rFonts w:ascii="Times New Roman" w:hAnsi="Times New Roman" w:cs="Times New Roman"/>
        </w:rPr>
      </w:pPr>
      <w:r>
        <w:rPr>
          <w:rFonts w:ascii="Times New Roman" w:hAnsi="Times New Roman" w:cs="Times New Roman"/>
        </w:rPr>
        <w:t>2. Suçlu davranış, diğer bireylerle iletişim halindeyken meydana gelen etkileşim sırasında öğrenilir.</w:t>
      </w:r>
    </w:p>
    <w:p w14:paraId="625AF4E6" w14:textId="77777777" w:rsidR="00A14079" w:rsidRDefault="00A14079" w:rsidP="007159A3">
      <w:pPr>
        <w:jc w:val="both"/>
        <w:rPr>
          <w:rFonts w:ascii="Times New Roman" w:hAnsi="Times New Roman" w:cs="Times New Roman"/>
        </w:rPr>
      </w:pPr>
      <w:r>
        <w:rPr>
          <w:rFonts w:ascii="Times New Roman" w:hAnsi="Times New Roman" w:cs="Times New Roman"/>
        </w:rPr>
        <w:lastRenderedPageBreak/>
        <w:t>3. Suçlu davranışın öğrenilmesinin en temel kısmı, bireye çok yakın kişilerle olan etkileşimdir.</w:t>
      </w:r>
    </w:p>
    <w:p w14:paraId="50A8D9AC" w14:textId="77777777" w:rsidR="00064899" w:rsidRDefault="00064899" w:rsidP="007159A3">
      <w:pPr>
        <w:jc w:val="both"/>
        <w:rPr>
          <w:rFonts w:ascii="Times New Roman" w:hAnsi="Times New Roman" w:cs="Times New Roman"/>
        </w:rPr>
      </w:pPr>
      <w:r>
        <w:rPr>
          <w:rFonts w:ascii="Times New Roman" w:hAnsi="Times New Roman" w:cs="Times New Roman"/>
        </w:rPr>
        <w:t xml:space="preserve">4. Hem suç işleme teknikleri hem de suç işlemeyi haklı çıkartacak gerekçeler öğrenilir. </w:t>
      </w:r>
    </w:p>
    <w:p w14:paraId="6AD11EEF" w14:textId="37A54B0F" w:rsidR="00064899" w:rsidRDefault="00064899" w:rsidP="007159A3">
      <w:pPr>
        <w:jc w:val="both"/>
        <w:rPr>
          <w:rFonts w:ascii="Times New Roman" w:hAnsi="Times New Roman" w:cs="Times New Roman"/>
        </w:rPr>
      </w:pPr>
      <w:r>
        <w:rPr>
          <w:rFonts w:ascii="Times New Roman" w:hAnsi="Times New Roman" w:cs="Times New Roman"/>
        </w:rPr>
        <w:t xml:space="preserve">5. </w:t>
      </w:r>
      <w:r w:rsidR="00711A55" w:rsidRPr="007159A3">
        <w:rPr>
          <w:rFonts w:ascii="Times New Roman" w:hAnsi="Times New Roman" w:cs="Times New Roman"/>
        </w:rPr>
        <w:t>Sapkınlık, sosyalleşmenin ve toplumca kabul gören kültürün reddettiği davranış ve tutumları destekleyen alt kültür değerlerinin öğrenilmesinin bir sonucudur</w:t>
      </w:r>
      <w:r w:rsidR="008C3BD7">
        <w:rPr>
          <w:rFonts w:ascii="Times New Roman" w:hAnsi="Times New Roman" w:cs="Times New Roman"/>
        </w:rPr>
        <w:t>.</w:t>
      </w:r>
    </w:p>
    <w:p w14:paraId="59847BFB" w14:textId="36B01BCF" w:rsidR="00A866B8" w:rsidRPr="00A866B8" w:rsidRDefault="00DC4D4D" w:rsidP="00A866B8">
      <w:pPr>
        <w:jc w:val="both"/>
        <w:rPr>
          <w:rFonts w:ascii="Times New Roman" w:hAnsi="Times New Roman" w:cs="Times New Roman"/>
          <w:lang w:val="en-US"/>
        </w:rPr>
      </w:pPr>
      <w:r>
        <w:rPr>
          <w:rFonts w:ascii="Times New Roman" w:hAnsi="Times New Roman" w:cs="Times New Roman"/>
          <w:lang w:val="en-US"/>
        </w:rPr>
        <w:t xml:space="preserve">6. </w:t>
      </w:r>
      <w:r w:rsidR="00A866B8" w:rsidRPr="00A866B8">
        <w:rPr>
          <w:rFonts w:ascii="Times New Roman" w:hAnsi="Times New Roman" w:cs="Times New Roman"/>
          <w:lang w:val="en-US"/>
        </w:rPr>
        <w:t xml:space="preserve">Her ne kadar suç davranışı, kişinin genel ihtiyaçlarının ve değerlerinin bir ifadesi ise de suç davranışı bunlar tarafından açıklanmaz; çünkü suç teşkil etmeyen davranışlar da aynı ihtiyaç ve değerlerin bir ifadesidir. </w:t>
      </w:r>
    </w:p>
    <w:p w14:paraId="26A8B456" w14:textId="15697186" w:rsidR="00A866B8" w:rsidRPr="00A866B8" w:rsidRDefault="00DC4D4D" w:rsidP="00A866B8">
      <w:pPr>
        <w:jc w:val="both"/>
        <w:rPr>
          <w:rFonts w:ascii="Times New Roman" w:hAnsi="Times New Roman" w:cs="Times New Roman"/>
          <w:lang w:val="en-US"/>
        </w:rPr>
      </w:pPr>
      <w:r>
        <w:rPr>
          <w:rFonts w:ascii="Times New Roman" w:hAnsi="Times New Roman" w:cs="Times New Roman"/>
          <w:lang w:val="en-US"/>
        </w:rPr>
        <w:t xml:space="preserve">7. </w:t>
      </w:r>
      <w:r w:rsidR="00A866B8" w:rsidRPr="00A866B8">
        <w:rPr>
          <w:rFonts w:ascii="Times New Roman" w:hAnsi="Times New Roman" w:cs="Times New Roman"/>
          <w:lang w:val="en-US"/>
        </w:rPr>
        <w:t xml:space="preserve"> Ayırıcı birliktelikler; görüşme sıklığı, birliktelik süresi, öncelik ve önem açısından farklılık gösterebilir. </w:t>
      </w:r>
    </w:p>
    <w:p w14:paraId="311B07E8" w14:textId="4D9CB1C7" w:rsidR="00A866B8" w:rsidRPr="00A866B8" w:rsidRDefault="00DC4D4D" w:rsidP="00A866B8">
      <w:pPr>
        <w:jc w:val="both"/>
        <w:rPr>
          <w:rFonts w:ascii="Times New Roman" w:hAnsi="Times New Roman" w:cs="Times New Roman"/>
          <w:lang w:val="en-US"/>
        </w:rPr>
      </w:pPr>
      <w:r>
        <w:rPr>
          <w:rFonts w:ascii="Times New Roman" w:hAnsi="Times New Roman" w:cs="Times New Roman"/>
          <w:lang w:val="en-US"/>
        </w:rPr>
        <w:t>8.</w:t>
      </w:r>
      <w:r w:rsidR="00A866B8" w:rsidRPr="00A866B8">
        <w:rPr>
          <w:rFonts w:ascii="Times New Roman" w:hAnsi="Times New Roman" w:cs="Times New Roman"/>
          <w:lang w:val="en-US"/>
        </w:rPr>
        <w:t xml:space="preserve"> Suç davranışının (ve suç karşıtı davranış modellerinin) öğrenilmesi süreci aynen diğer öğrenmelerde geçerli olan bütün mekanizmaları içermektedir. </w:t>
      </w:r>
    </w:p>
    <w:p w14:paraId="30451577" w14:textId="77777777" w:rsidR="00A866B8" w:rsidRDefault="00A866B8" w:rsidP="007159A3">
      <w:pPr>
        <w:jc w:val="both"/>
        <w:rPr>
          <w:rFonts w:ascii="Times New Roman" w:hAnsi="Times New Roman" w:cs="Times New Roman"/>
        </w:rPr>
      </w:pPr>
    </w:p>
    <w:p w14:paraId="52C6C203" w14:textId="77777777" w:rsidR="00EC42E0" w:rsidRDefault="00EC42E0" w:rsidP="007159A3">
      <w:pPr>
        <w:jc w:val="both"/>
        <w:rPr>
          <w:rFonts w:ascii="Times New Roman" w:hAnsi="Times New Roman" w:cs="Times New Roman"/>
        </w:rPr>
      </w:pPr>
    </w:p>
    <w:p w14:paraId="600E7BB8" w14:textId="77777777" w:rsidR="00EC42E0" w:rsidRPr="00AB40B7" w:rsidRDefault="00EC42E0" w:rsidP="00EC42E0">
      <w:pPr>
        <w:jc w:val="both"/>
        <w:rPr>
          <w:rFonts w:ascii="Times New Roman" w:hAnsi="Times New Roman" w:cs="Times New Roman"/>
          <w:b/>
        </w:rPr>
      </w:pPr>
      <w:r w:rsidRPr="00AB40B7">
        <w:rPr>
          <w:rFonts w:ascii="Times New Roman" w:hAnsi="Times New Roman" w:cs="Times New Roman"/>
          <w:b/>
        </w:rPr>
        <w:t>TARDE: SUÇ TAKLİT EDİLEN BİR DAVRANIŞTIR</w:t>
      </w:r>
    </w:p>
    <w:p w14:paraId="5D7B72AC" w14:textId="65D313AC" w:rsidR="00EC42E0" w:rsidRDefault="00EC42E0" w:rsidP="00EC42E0">
      <w:pPr>
        <w:jc w:val="both"/>
        <w:rPr>
          <w:rFonts w:ascii="Times New Roman" w:hAnsi="Times New Roman" w:cs="Times New Roman"/>
        </w:rPr>
      </w:pPr>
      <w:r w:rsidRPr="00AB40B7">
        <w:rPr>
          <w:rFonts w:ascii="Times New Roman" w:hAnsi="Times New Roman" w:cs="Times New Roman"/>
        </w:rPr>
        <w:t>Gabriel Tarde, sosyal hayatı şekillendirmede taklit unsurunun önemi üzerinde durmuştur. Suçu öğrenilen bir davranış olarak değerlendiren görüşlerin temeli, Tarde’ın “taklit Teorisi” adlı eseriyle atılmıştır. Lombroso’nun atavizm fikrini reddetmiştir. Kendisi bir yargıç olan Tarde, “Ceza Felsefesi” adlı eserinde, suçu sosyal ve psikolojik faktörlerin aktif etkileşiminin bir ürünü olarak nitelendirmiştir.</w:t>
      </w:r>
    </w:p>
    <w:p w14:paraId="63EB0ED1" w14:textId="77777777" w:rsidR="00EC42E0" w:rsidRDefault="00EC42E0" w:rsidP="00EC42E0">
      <w:pPr>
        <w:jc w:val="both"/>
        <w:rPr>
          <w:rFonts w:ascii="Times New Roman" w:hAnsi="Times New Roman" w:cs="Times New Roman"/>
        </w:rPr>
      </w:pPr>
      <w:r>
        <w:rPr>
          <w:rFonts w:ascii="Times New Roman" w:hAnsi="Times New Roman" w:cs="Times New Roman"/>
        </w:rPr>
        <w:t xml:space="preserve">Daha sonra yapılan araştırmalar da suçluların daha önce işlenen suçlardan ilham alarak (kopyacılık) suç işlediğini ortaya koymuştur. </w:t>
      </w:r>
    </w:p>
    <w:p w14:paraId="7B6CC07A" w14:textId="6DA6A31F" w:rsidR="00EC42E0" w:rsidRPr="00AB40B7" w:rsidRDefault="00EC42E0" w:rsidP="00EC42E0">
      <w:pPr>
        <w:jc w:val="both"/>
        <w:rPr>
          <w:rFonts w:ascii="Times New Roman" w:hAnsi="Times New Roman" w:cs="Times New Roman"/>
        </w:rPr>
      </w:pPr>
      <w:r>
        <w:rPr>
          <w:rFonts w:ascii="Times New Roman" w:hAnsi="Times New Roman" w:cs="Times New Roman"/>
        </w:rPr>
        <w:t xml:space="preserve">O’na göre suç, bireyin suçlu ve sapkın arkadaşlarının olmasının yanısıra suç işlemeyi haklı çıkaracak gerekçelerinin olmasıyla birleşerek ortaya çıkmaktadır. </w:t>
      </w:r>
    </w:p>
    <w:p w14:paraId="2E0DBCBD" w14:textId="77777777" w:rsidR="00EC42E0" w:rsidRDefault="00EC42E0" w:rsidP="007159A3">
      <w:pPr>
        <w:jc w:val="both"/>
        <w:rPr>
          <w:rFonts w:ascii="Times New Roman" w:hAnsi="Times New Roman" w:cs="Times New Roman"/>
        </w:rPr>
      </w:pPr>
    </w:p>
    <w:p w14:paraId="5A4608A7" w14:textId="77777777" w:rsidR="00A7322B" w:rsidRPr="007159A3" w:rsidRDefault="00A7322B" w:rsidP="007159A3">
      <w:pPr>
        <w:jc w:val="both"/>
        <w:rPr>
          <w:rFonts w:ascii="Times New Roman" w:hAnsi="Times New Roman" w:cs="Times New Roman"/>
        </w:rPr>
      </w:pPr>
    </w:p>
    <w:p w14:paraId="0363EBC7" w14:textId="77777777" w:rsidR="00711A55" w:rsidRPr="007159A3" w:rsidRDefault="00711A55" w:rsidP="007159A3">
      <w:pPr>
        <w:jc w:val="both"/>
        <w:rPr>
          <w:rFonts w:ascii="Times New Roman" w:hAnsi="Times New Roman" w:cs="Times New Roman"/>
          <w:b/>
          <w:bCs/>
        </w:rPr>
      </w:pPr>
      <w:r w:rsidRPr="007159A3">
        <w:rPr>
          <w:rFonts w:ascii="Times New Roman" w:hAnsi="Times New Roman" w:cs="Times New Roman"/>
          <w:b/>
          <w:bCs/>
        </w:rPr>
        <w:t>Anomiye Yeniden Göz Atmak</w:t>
      </w:r>
    </w:p>
    <w:p w14:paraId="2B58F63B" w14:textId="472D55D7" w:rsidR="007159A3" w:rsidRDefault="008C3BD7" w:rsidP="007159A3">
      <w:pPr>
        <w:jc w:val="both"/>
        <w:rPr>
          <w:rFonts w:ascii="Times New Roman" w:hAnsi="Times New Roman" w:cs="Times New Roman"/>
        </w:rPr>
      </w:pPr>
      <w:r>
        <w:rPr>
          <w:rFonts w:ascii="Times New Roman" w:hAnsi="Times New Roman" w:cs="Times New Roman"/>
        </w:rPr>
        <w:t>Merton</w:t>
      </w:r>
      <w:r w:rsidR="00711A55" w:rsidRPr="007159A3">
        <w:rPr>
          <w:rFonts w:ascii="Times New Roman" w:hAnsi="Times New Roman" w:cs="Times New Roman"/>
        </w:rPr>
        <w:t>, suçun şehrin gecekondu bölgelerinden doğduğu ve öğrenilmiş sapkın kültürel değerler olduğu görüşünü reddetmiştir. Bunun yerine, tutucu kültürel değerlere uyum sağlamanın yüksek suç oranları ve sapkınlık ürettiğine dikkat çekmiştir. Merton</w:t>
      </w:r>
      <w:r w:rsidR="00DC4D4D">
        <w:rPr>
          <w:rFonts w:ascii="Times New Roman" w:hAnsi="Times New Roman" w:cs="Times New Roman"/>
        </w:rPr>
        <w:t>,</w:t>
      </w:r>
      <w:r w:rsidR="00711A55" w:rsidRPr="007159A3">
        <w:rPr>
          <w:rFonts w:ascii="Times New Roman" w:hAnsi="Times New Roman" w:cs="Times New Roman"/>
        </w:rPr>
        <w:t xml:space="preserve"> sosyal yapısal faktörlerin sapkınlığa yol açan faktörler olarak düşünülmesi gerektiğini savunmuştur. Sosyal sistemler insanlara eşit araçlar vermeden, tüm insanlar için ayn</w:t>
      </w:r>
      <w:r w:rsidR="00064899">
        <w:rPr>
          <w:rFonts w:ascii="Times New Roman" w:hAnsi="Times New Roman" w:cs="Times New Roman"/>
        </w:rPr>
        <w:t>ı hedeflere ulaşma gayesi belirler.</w:t>
      </w:r>
      <w:r w:rsidR="00711A55" w:rsidRPr="007159A3">
        <w:rPr>
          <w:rFonts w:ascii="Times New Roman" w:hAnsi="Times New Roman" w:cs="Times New Roman"/>
        </w:rPr>
        <w:t xml:space="preserve"> Merton’a göre, bu</w:t>
      </w:r>
      <w:r w:rsidR="00064899">
        <w:rPr>
          <w:rFonts w:ascii="Times New Roman" w:hAnsi="Times New Roman" w:cs="Times New Roman"/>
        </w:rPr>
        <w:t xml:space="preserve"> durumda</w:t>
      </w:r>
      <w:r w:rsidR="00711A55" w:rsidRPr="007159A3">
        <w:rPr>
          <w:rFonts w:ascii="Times New Roman" w:hAnsi="Times New Roman" w:cs="Times New Roman"/>
        </w:rPr>
        <w:t xml:space="preserve">, doğru ve yanlış standartları uygulanamaz ve “uygun yöntemlerden hangisinin kültürel olarak onaylanan </w:t>
      </w:r>
      <w:r w:rsidR="00064899">
        <w:rPr>
          <w:rFonts w:ascii="Times New Roman" w:hAnsi="Times New Roman" w:cs="Times New Roman"/>
        </w:rPr>
        <w:t xml:space="preserve">değerlere ulaşmak için </w:t>
      </w:r>
      <w:r w:rsidR="00711A55" w:rsidRPr="007159A3">
        <w:rPr>
          <w:rFonts w:ascii="Times New Roman" w:hAnsi="Times New Roman" w:cs="Times New Roman"/>
        </w:rPr>
        <w:t xml:space="preserve">en verimlisi” </w:t>
      </w:r>
      <w:r w:rsidR="00064899">
        <w:rPr>
          <w:rFonts w:ascii="Times New Roman" w:hAnsi="Times New Roman" w:cs="Times New Roman"/>
        </w:rPr>
        <w:t>olduğuna göre hareket edilir.</w:t>
      </w:r>
      <w:r w:rsidR="00DC4D4D">
        <w:rPr>
          <w:rFonts w:ascii="Times New Roman" w:hAnsi="Times New Roman" w:cs="Times New Roman"/>
        </w:rPr>
        <w:t xml:space="preserve"> Amaca ulaşmak için her yola başvurulur. </w:t>
      </w:r>
    </w:p>
    <w:p w14:paraId="0EEAED1C" w14:textId="77777777" w:rsidR="007159A3" w:rsidRDefault="007159A3" w:rsidP="007159A3">
      <w:pPr>
        <w:jc w:val="both"/>
        <w:rPr>
          <w:rFonts w:ascii="Times New Roman" w:hAnsi="Times New Roman" w:cs="Times New Roman"/>
        </w:rPr>
      </w:pPr>
    </w:p>
    <w:p w14:paraId="6596FD12" w14:textId="77777777" w:rsidR="00711A55" w:rsidRPr="007159A3" w:rsidRDefault="00711A55" w:rsidP="007159A3">
      <w:pPr>
        <w:jc w:val="both"/>
        <w:rPr>
          <w:rFonts w:ascii="Times New Roman" w:hAnsi="Times New Roman" w:cs="Times New Roman"/>
          <w:b/>
          <w:bCs/>
        </w:rPr>
      </w:pPr>
      <w:r w:rsidRPr="007159A3">
        <w:rPr>
          <w:rFonts w:ascii="Times New Roman" w:hAnsi="Times New Roman" w:cs="Times New Roman"/>
          <w:b/>
          <w:bCs/>
        </w:rPr>
        <w:t>Gerilim Teorisi</w:t>
      </w:r>
    </w:p>
    <w:p w14:paraId="052D927F" w14:textId="77777777" w:rsidR="00DC4D4D" w:rsidRDefault="00711A55" w:rsidP="007159A3">
      <w:pPr>
        <w:jc w:val="both"/>
        <w:rPr>
          <w:rFonts w:ascii="Times New Roman" w:hAnsi="Times New Roman" w:cs="Times New Roman"/>
        </w:rPr>
      </w:pPr>
      <w:r w:rsidRPr="007159A3">
        <w:rPr>
          <w:rFonts w:ascii="Times New Roman" w:hAnsi="Times New Roman" w:cs="Times New Roman"/>
        </w:rPr>
        <w:t>Merton, anomik koşullar boyunc</w:t>
      </w:r>
      <w:r w:rsidR="00DC4D4D">
        <w:rPr>
          <w:rFonts w:ascii="Times New Roman" w:hAnsi="Times New Roman" w:cs="Times New Roman"/>
        </w:rPr>
        <w:t xml:space="preserve">a toplumun değişmez hedeflerine ulaşmak için </w:t>
      </w:r>
      <w:r w:rsidRPr="007159A3">
        <w:rPr>
          <w:rFonts w:ascii="Times New Roman" w:hAnsi="Times New Roman" w:cs="Times New Roman"/>
        </w:rPr>
        <w:t>başlıca kalıpları ve araçları</w:t>
      </w:r>
      <w:r w:rsidR="00DC4D4D">
        <w:rPr>
          <w:rFonts w:ascii="Times New Roman" w:hAnsi="Times New Roman" w:cs="Times New Roman"/>
        </w:rPr>
        <w:t>,</w:t>
      </w:r>
      <w:r w:rsidRPr="007159A3">
        <w:rPr>
          <w:rFonts w:ascii="Times New Roman" w:hAnsi="Times New Roman" w:cs="Times New Roman"/>
        </w:rPr>
        <w:t xml:space="preserve"> beş düzenleme biçimi belirleyerek analiz etti. Merton bu beş düzenleme biçimine ve bir</w:t>
      </w:r>
      <w:r w:rsidR="00DC4D4D">
        <w:rPr>
          <w:rFonts w:ascii="Times New Roman" w:hAnsi="Times New Roman" w:cs="Times New Roman"/>
        </w:rPr>
        <w:t>eysel adaptasyon yöntemlerine değinir:</w:t>
      </w:r>
    </w:p>
    <w:p w14:paraId="6C779AB1" w14:textId="3C2437C4" w:rsidR="00711A55" w:rsidRPr="007159A3" w:rsidRDefault="00DC4D4D" w:rsidP="007159A3">
      <w:pPr>
        <w:jc w:val="both"/>
        <w:rPr>
          <w:rFonts w:ascii="Times New Roman" w:hAnsi="Times New Roman" w:cs="Times New Roman"/>
        </w:rPr>
      </w:pPr>
      <w:r>
        <w:rPr>
          <w:rFonts w:ascii="Times New Roman" w:hAnsi="Times New Roman" w:cs="Times New Roman"/>
        </w:rPr>
        <w:t>U</w:t>
      </w:r>
      <w:r w:rsidR="00711A55" w:rsidRPr="007159A3">
        <w:rPr>
          <w:rFonts w:ascii="Times New Roman" w:hAnsi="Times New Roman" w:cs="Times New Roman"/>
        </w:rPr>
        <w:t>yum, en yaygın yöntemdir, kültürel hedefler ve kurumsallaşmış araçların kabul edilmesidir; geri çekilme, toplumun hedeflerini ve araçlarını reddeden sapkın bir alternatiftir; isyan, toplumun hedef ve amaçlarını reddeden ve aktif bir şekilde yerine yenisini bulan  sapkın bir</w:t>
      </w:r>
      <w:r w:rsidR="005E16BE">
        <w:rPr>
          <w:rFonts w:ascii="Times New Roman" w:hAnsi="Times New Roman" w:cs="Times New Roman"/>
        </w:rPr>
        <w:t xml:space="preserve"> alternatiftir</w:t>
      </w:r>
      <w:r w:rsidR="00711A55" w:rsidRPr="007159A3">
        <w:rPr>
          <w:rFonts w:ascii="Times New Roman" w:hAnsi="Times New Roman" w:cs="Times New Roman"/>
        </w:rPr>
        <w:t>; ayin ve törenleri  çok önemseme, hedefler gerçekçi olmasa da, kültürel hedeflere saygı duyulmasını kanununa uygun olarak garanti eden araçlardır; değişiklik yapma, hedefleri kabul etme, araçları reddetme şeklidir.</w:t>
      </w:r>
    </w:p>
    <w:p w14:paraId="43765B82" w14:textId="3C39C093" w:rsidR="00711A55" w:rsidRPr="007159A3" w:rsidRDefault="00711A55" w:rsidP="007159A3">
      <w:pPr>
        <w:jc w:val="both"/>
        <w:rPr>
          <w:rFonts w:ascii="Times New Roman" w:hAnsi="Times New Roman" w:cs="Times New Roman"/>
        </w:rPr>
      </w:pPr>
      <w:r w:rsidRPr="007159A3">
        <w:rPr>
          <w:rFonts w:ascii="Times New Roman" w:hAnsi="Times New Roman" w:cs="Times New Roman"/>
        </w:rPr>
        <w:lastRenderedPageBreak/>
        <w:t>Merton, gelişim için gerçekçi olanakların yokluğunun alt sınıflar üzerind</w:t>
      </w:r>
      <w:r w:rsidR="00DC4D4D">
        <w:rPr>
          <w:rFonts w:ascii="Times New Roman" w:hAnsi="Times New Roman" w:cs="Times New Roman"/>
        </w:rPr>
        <w:t xml:space="preserve">e büyük bir baskıyla sonuçlandığını vurgulamıştır. </w:t>
      </w:r>
    </w:p>
    <w:p w14:paraId="2EA15096" w14:textId="7B65650C" w:rsidR="00711A55" w:rsidRDefault="008C3BD7" w:rsidP="007159A3">
      <w:pPr>
        <w:jc w:val="both"/>
        <w:rPr>
          <w:rFonts w:ascii="Times New Roman" w:hAnsi="Times New Roman" w:cs="Times New Roman"/>
        </w:rPr>
      </w:pPr>
      <w:r>
        <w:rPr>
          <w:rFonts w:ascii="Times New Roman" w:hAnsi="Times New Roman" w:cs="Times New Roman"/>
        </w:rPr>
        <w:t>Merton’a göre</w:t>
      </w:r>
      <w:r w:rsidR="00711A55" w:rsidRPr="007159A3">
        <w:rPr>
          <w:rFonts w:ascii="Times New Roman" w:hAnsi="Times New Roman" w:cs="Times New Roman"/>
        </w:rPr>
        <w:t>, anomi ve gerilim teorisi arasındaki ilişki şöyle görülebilir</w:t>
      </w:r>
      <w:r>
        <w:rPr>
          <w:rFonts w:ascii="Times New Roman" w:hAnsi="Times New Roman" w:cs="Times New Roman"/>
        </w:rPr>
        <w:t>, ” Başlıca Amerikan meziyeti ‘</w:t>
      </w:r>
      <w:r w:rsidR="00711A55" w:rsidRPr="007159A3">
        <w:rPr>
          <w:rFonts w:ascii="Times New Roman" w:hAnsi="Times New Roman" w:cs="Times New Roman"/>
        </w:rPr>
        <w:t>hırs'(tır) (ve bu) başlıca Amerikan ‘sapkın davranış’ kusu</w:t>
      </w:r>
      <w:r>
        <w:rPr>
          <w:rFonts w:ascii="Times New Roman" w:hAnsi="Times New Roman" w:cs="Times New Roman"/>
        </w:rPr>
        <w:t>runu ön plana çıkarır”</w:t>
      </w:r>
      <w:r w:rsidR="00711A55" w:rsidRPr="007159A3">
        <w:rPr>
          <w:rFonts w:ascii="Times New Roman" w:hAnsi="Times New Roman" w:cs="Times New Roman"/>
        </w:rPr>
        <w:t>.</w:t>
      </w:r>
    </w:p>
    <w:p w14:paraId="4BC6C1EA" w14:textId="77777777" w:rsidR="00A7322B" w:rsidRPr="007159A3" w:rsidRDefault="00A7322B" w:rsidP="007159A3">
      <w:pPr>
        <w:jc w:val="both"/>
        <w:rPr>
          <w:rFonts w:ascii="Times New Roman" w:hAnsi="Times New Roman" w:cs="Times New Roman"/>
        </w:rPr>
      </w:pPr>
    </w:p>
    <w:p w14:paraId="7D9D5378" w14:textId="77777777" w:rsidR="00711A55" w:rsidRPr="007159A3" w:rsidRDefault="00711A55" w:rsidP="007159A3">
      <w:pPr>
        <w:jc w:val="both"/>
        <w:rPr>
          <w:rFonts w:ascii="Times New Roman" w:hAnsi="Times New Roman" w:cs="Times New Roman"/>
          <w:b/>
          <w:bCs/>
        </w:rPr>
      </w:pPr>
      <w:r w:rsidRPr="007159A3">
        <w:rPr>
          <w:rFonts w:ascii="Times New Roman" w:hAnsi="Times New Roman" w:cs="Times New Roman"/>
          <w:b/>
          <w:bCs/>
        </w:rPr>
        <w:t>Suçlu Alt Kültürler</w:t>
      </w:r>
    </w:p>
    <w:p w14:paraId="17981FA7" w14:textId="0E9DA6A4" w:rsidR="00711A55" w:rsidRPr="007159A3" w:rsidRDefault="008C3BD7" w:rsidP="007159A3">
      <w:pPr>
        <w:jc w:val="both"/>
        <w:rPr>
          <w:rFonts w:ascii="Times New Roman" w:hAnsi="Times New Roman" w:cs="Times New Roman"/>
        </w:rPr>
      </w:pPr>
      <w:r>
        <w:rPr>
          <w:rFonts w:ascii="Times New Roman" w:hAnsi="Times New Roman" w:cs="Times New Roman"/>
        </w:rPr>
        <w:t>Cohen</w:t>
      </w:r>
      <w:r w:rsidR="00711A55" w:rsidRPr="007159A3">
        <w:rPr>
          <w:rFonts w:ascii="Times New Roman" w:hAnsi="Times New Roman" w:cs="Times New Roman"/>
        </w:rPr>
        <w:t xml:space="preserve">, Sutherland’ın </w:t>
      </w:r>
      <w:r w:rsidR="003334B6">
        <w:rPr>
          <w:rFonts w:ascii="Times New Roman" w:hAnsi="Times New Roman" w:cs="Times New Roman"/>
        </w:rPr>
        <w:t xml:space="preserve">ayırıcı yakınlık </w:t>
      </w:r>
      <w:r w:rsidR="00711A55" w:rsidRPr="007159A3">
        <w:rPr>
          <w:rFonts w:ascii="Times New Roman" w:hAnsi="Times New Roman" w:cs="Times New Roman"/>
        </w:rPr>
        <w:t>kuramını ve Merton’ın gerilim kuramını</w:t>
      </w:r>
      <w:r w:rsidR="00DC4D4D">
        <w:rPr>
          <w:rFonts w:ascii="Times New Roman" w:hAnsi="Times New Roman" w:cs="Times New Roman"/>
        </w:rPr>
        <w:t>,</w:t>
      </w:r>
      <w:r w:rsidR="00711A55" w:rsidRPr="007159A3">
        <w:rPr>
          <w:rFonts w:ascii="Times New Roman" w:hAnsi="Times New Roman" w:cs="Times New Roman"/>
        </w:rPr>
        <w:t xml:space="preserve"> suçlu alt kültürlerin nasıl arttığını, bunların sosyal yapının neresinde konumlandığını ve nasıl tanımlanabilecekl</w:t>
      </w:r>
      <w:r w:rsidR="003334B6">
        <w:rPr>
          <w:rFonts w:ascii="Times New Roman" w:hAnsi="Times New Roman" w:cs="Times New Roman"/>
        </w:rPr>
        <w:t xml:space="preserve">erini açıklamak için geliştirmiştir. </w:t>
      </w:r>
      <w:r w:rsidR="00711A55" w:rsidRPr="007159A3">
        <w:rPr>
          <w:rFonts w:ascii="Times New Roman" w:hAnsi="Times New Roman" w:cs="Times New Roman"/>
        </w:rPr>
        <w:t>Cohen bu alt kültürlerin, öncelikle, gecekondu mahallelerinde ortay</w:t>
      </w:r>
      <w:r>
        <w:rPr>
          <w:rFonts w:ascii="Times New Roman" w:hAnsi="Times New Roman" w:cs="Times New Roman"/>
        </w:rPr>
        <w:t>a çıktığını belirtir</w:t>
      </w:r>
      <w:r w:rsidR="00711A55" w:rsidRPr="007159A3">
        <w:rPr>
          <w:rFonts w:ascii="Times New Roman" w:hAnsi="Times New Roman" w:cs="Times New Roman"/>
        </w:rPr>
        <w:t>. Cohen, suçlu alt kültürlerin köklerinin ebeveynlerin isteklerindeki, çocuk yetiştirme pratiklerindeki ve çocuklarından okul başarısıyla ilgili beklentilerindeki sınıfsal farklılıklara dayandığına dikkat çekmiştir.</w:t>
      </w:r>
    </w:p>
    <w:p w14:paraId="00CA606A" w14:textId="77777777" w:rsidR="000D36B2" w:rsidRDefault="00711A55" w:rsidP="007159A3">
      <w:pPr>
        <w:jc w:val="both"/>
        <w:rPr>
          <w:rFonts w:ascii="Times New Roman" w:hAnsi="Times New Roman" w:cs="Times New Roman"/>
        </w:rPr>
      </w:pPr>
      <w:r w:rsidRPr="007159A3">
        <w:rPr>
          <w:rFonts w:ascii="Times New Roman" w:hAnsi="Times New Roman" w:cs="Times New Roman"/>
        </w:rPr>
        <w:t>Alt tabakadan gençler, toplumda saygın bir statünün kriterlerini karşılayamadıkları için reddedilmiş konumda olmanın bir sonucu olarak çetelere ve suçlu alt k</w:t>
      </w:r>
      <w:r w:rsidR="003334B6">
        <w:rPr>
          <w:rFonts w:ascii="Times New Roman" w:hAnsi="Times New Roman" w:cs="Times New Roman"/>
        </w:rPr>
        <w:t xml:space="preserve">ültürlere doğru sürüklenirler. </w:t>
      </w:r>
      <w:r w:rsidRPr="007159A3">
        <w:rPr>
          <w:rFonts w:ascii="Times New Roman" w:hAnsi="Times New Roman" w:cs="Times New Roman"/>
        </w:rPr>
        <w:t xml:space="preserve">Daha da önemlisi, bir çocuğun ailesi toplumsal yapı içinde düşük bir statüde olduğu sürece çocuğun hayatı boyunca daha fazla miktarda problemle yüzleşmesi muhtemeldir. Örneğin, alt sınıflardan aileler, orta sınıflardan ailelerin sosyalleşme şekillerine, değerlerine ve eğitim durumuna ulaşma </w:t>
      </w:r>
      <w:r w:rsidR="003334B6">
        <w:rPr>
          <w:rFonts w:ascii="Times New Roman" w:hAnsi="Times New Roman" w:cs="Times New Roman"/>
        </w:rPr>
        <w:t xml:space="preserve">olanaklarına </w:t>
      </w:r>
      <w:r w:rsidRPr="007159A3">
        <w:rPr>
          <w:rFonts w:ascii="Times New Roman" w:hAnsi="Times New Roman" w:cs="Times New Roman"/>
        </w:rPr>
        <w:t xml:space="preserve">sahip değildir. </w:t>
      </w:r>
    </w:p>
    <w:p w14:paraId="4203034A" w14:textId="6EE176E1" w:rsidR="00711A55" w:rsidRDefault="00711A55" w:rsidP="007159A3">
      <w:pPr>
        <w:jc w:val="both"/>
        <w:rPr>
          <w:rFonts w:ascii="Times New Roman" w:hAnsi="Times New Roman" w:cs="Times New Roman"/>
        </w:rPr>
      </w:pPr>
      <w:r w:rsidRPr="007159A3">
        <w:rPr>
          <w:rFonts w:ascii="Times New Roman" w:hAnsi="Times New Roman" w:cs="Times New Roman"/>
        </w:rPr>
        <w:t>Cohen, suç işlemeye eğilimli gençlerin talihsiz sosyal çevrelerden geldiklerinden ulaşamayacakları bir konumda olan saygın ort</w:t>
      </w:r>
      <w:r w:rsidR="003334B6">
        <w:rPr>
          <w:rFonts w:ascii="Times New Roman" w:hAnsi="Times New Roman" w:cs="Times New Roman"/>
        </w:rPr>
        <w:t xml:space="preserve">a sınıf değerlerini reddetmekten memnuniyet duyduklarından söz eder. </w:t>
      </w:r>
      <w:r w:rsidRPr="007159A3">
        <w:rPr>
          <w:rFonts w:ascii="Times New Roman" w:hAnsi="Times New Roman" w:cs="Times New Roman"/>
        </w:rPr>
        <w:t>Üstelik, suçlu alt kültürler “alt sınıflardan çocukların karşılayabilecekleri kriterleri” yaratmak için bir “tepki oluş</w:t>
      </w:r>
      <w:r w:rsidR="003334B6">
        <w:rPr>
          <w:rFonts w:ascii="Times New Roman" w:hAnsi="Times New Roman" w:cs="Times New Roman"/>
        </w:rPr>
        <w:t xml:space="preserve">umu” geliştirirler. </w:t>
      </w:r>
      <w:r w:rsidRPr="007159A3">
        <w:rPr>
          <w:rFonts w:ascii="Times New Roman" w:hAnsi="Times New Roman" w:cs="Times New Roman"/>
        </w:rPr>
        <w:t>Bu süreç, orta sınıfın amaç ve normlarını reddetmeyi ve bu orta sınıf standartlarının yerine, statü, saygı ve değer kazanmak için tam tersi değerler k</w:t>
      </w:r>
      <w:r w:rsidR="003334B6">
        <w:rPr>
          <w:rFonts w:ascii="Times New Roman" w:hAnsi="Times New Roman" w:cs="Times New Roman"/>
        </w:rPr>
        <w:t xml:space="preserve">oymayı içerir. </w:t>
      </w:r>
    </w:p>
    <w:p w14:paraId="6E1D618B" w14:textId="77777777" w:rsidR="003334B6" w:rsidRPr="007159A3" w:rsidRDefault="003334B6" w:rsidP="007159A3">
      <w:pPr>
        <w:jc w:val="both"/>
        <w:rPr>
          <w:rFonts w:ascii="Times New Roman" w:hAnsi="Times New Roman" w:cs="Times New Roman"/>
        </w:rPr>
      </w:pPr>
    </w:p>
    <w:p w14:paraId="08A1FB83" w14:textId="77777777" w:rsidR="00711A55" w:rsidRPr="007159A3" w:rsidRDefault="00711A55" w:rsidP="007159A3">
      <w:pPr>
        <w:jc w:val="both"/>
        <w:rPr>
          <w:rFonts w:ascii="Times New Roman" w:hAnsi="Times New Roman" w:cs="Times New Roman"/>
          <w:b/>
          <w:bCs/>
        </w:rPr>
      </w:pPr>
      <w:r w:rsidRPr="007159A3">
        <w:rPr>
          <w:rFonts w:ascii="Times New Roman" w:hAnsi="Times New Roman" w:cs="Times New Roman"/>
          <w:b/>
          <w:bCs/>
        </w:rPr>
        <w:t>Fırsat Kuramı</w:t>
      </w:r>
    </w:p>
    <w:p w14:paraId="65F1C5F3" w14:textId="5CC3D80A" w:rsidR="00711A55" w:rsidRPr="000D36B2" w:rsidRDefault="00711A55" w:rsidP="007159A3">
      <w:pPr>
        <w:jc w:val="both"/>
        <w:rPr>
          <w:rFonts w:ascii="Times New Roman" w:hAnsi="Times New Roman" w:cs="Times New Roman"/>
        </w:rPr>
      </w:pPr>
      <w:r w:rsidRPr="007159A3">
        <w:rPr>
          <w:rFonts w:ascii="Times New Roman" w:hAnsi="Times New Roman" w:cs="Times New Roman"/>
        </w:rPr>
        <w:t xml:space="preserve">Cohen gibi, Cloward ve Ohlin sırayla Merton ve Sutherland’ın eski öğrencileriydi ve </w:t>
      </w:r>
      <w:r w:rsidR="003334B6">
        <w:rPr>
          <w:rFonts w:ascii="Times New Roman" w:hAnsi="Times New Roman" w:cs="Times New Roman"/>
        </w:rPr>
        <w:t xml:space="preserve">ayırıcı yakınlık </w:t>
      </w:r>
      <w:r w:rsidRPr="007159A3">
        <w:rPr>
          <w:rFonts w:ascii="Times New Roman" w:hAnsi="Times New Roman" w:cs="Times New Roman"/>
        </w:rPr>
        <w:t>kuramını, gerilim kuramını birleştirdiler ve ayrıntılı ha</w:t>
      </w:r>
      <w:r w:rsidR="003334B6">
        <w:rPr>
          <w:rFonts w:ascii="Times New Roman" w:hAnsi="Times New Roman" w:cs="Times New Roman"/>
        </w:rPr>
        <w:t xml:space="preserve">le getirdiler. Cloward ve Ohlin, </w:t>
      </w:r>
      <w:r w:rsidRPr="007159A3">
        <w:rPr>
          <w:rFonts w:ascii="Times New Roman" w:hAnsi="Times New Roman" w:cs="Times New Roman"/>
        </w:rPr>
        <w:t>gecekondu bölgelerindeki gençlerin başarılı olabilmek ve bir statü edinebilmek için yasal araçlardan ve olanaklardan yoksun oldukları fikrini geliştirerek Merton ve Cohen’ın çalışmalarına katkıda bulundular. Ayrıca Sutherland’ın kültürel aktarım üzerine olan çalışmaların</w:t>
      </w:r>
      <w:r w:rsidR="003334B6">
        <w:rPr>
          <w:rFonts w:ascii="Times New Roman" w:hAnsi="Times New Roman" w:cs="Times New Roman"/>
        </w:rPr>
        <w:t xml:space="preserve">ı ayrıntılı hale getirdiler. </w:t>
      </w:r>
      <w:r w:rsidRPr="007159A3">
        <w:rPr>
          <w:rFonts w:ascii="Times New Roman" w:hAnsi="Times New Roman" w:cs="Times New Roman"/>
        </w:rPr>
        <w:t>Fakat alt kültürün, hakim kültürün değerlerinin tam zıddı  değerlere sahip olduğunu savunan Cohen’a nazaran, Cloward ve Ohlin, alt sınıftan suç işlemeye eğilimli gençlerin çoğu yasadışı olsa da hedef odaklı olduklarını savunur.</w:t>
      </w:r>
      <w:r w:rsidR="000D36B2">
        <w:rPr>
          <w:rFonts w:ascii="Times New Roman" w:hAnsi="Times New Roman" w:cs="Times New Roman"/>
        </w:rPr>
        <w:t xml:space="preserve"> </w:t>
      </w:r>
      <w:r w:rsidRPr="007159A3">
        <w:rPr>
          <w:rFonts w:ascii="Times New Roman" w:hAnsi="Times New Roman" w:cs="Times New Roman"/>
        </w:rPr>
        <w:t>Cloward ve Ohli</w:t>
      </w:r>
      <w:r w:rsidR="008C3BD7">
        <w:rPr>
          <w:rFonts w:ascii="Times New Roman" w:hAnsi="Times New Roman" w:cs="Times New Roman"/>
        </w:rPr>
        <w:t>n’in fırsat kuramına göre</w:t>
      </w:r>
      <w:r w:rsidRPr="007159A3">
        <w:rPr>
          <w:rFonts w:ascii="Times New Roman" w:hAnsi="Times New Roman" w:cs="Times New Roman"/>
        </w:rPr>
        <w:t xml:space="preserve">, suçlu alt kültürler, yoksul sınıfların olduğu bölgelerde ortaya çıkar. </w:t>
      </w:r>
    </w:p>
    <w:p w14:paraId="79B71EE7" w14:textId="77777777" w:rsidR="00F3645F" w:rsidRPr="00736AA6" w:rsidRDefault="00F3645F" w:rsidP="007159A3">
      <w:pPr>
        <w:jc w:val="both"/>
        <w:rPr>
          <w:rFonts w:ascii="Times New Roman" w:hAnsi="Times New Roman" w:cs="Times New Roman"/>
          <w:b/>
        </w:rPr>
      </w:pPr>
    </w:p>
    <w:p w14:paraId="0743D92B" w14:textId="77777777" w:rsidR="00711A55" w:rsidRPr="007159A3" w:rsidRDefault="00711A55" w:rsidP="007159A3">
      <w:pPr>
        <w:jc w:val="both"/>
        <w:rPr>
          <w:rFonts w:ascii="Times New Roman" w:hAnsi="Times New Roman" w:cs="Times New Roman"/>
          <w:b/>
          <w:bCs/>
        </w:rPr>
      </w:pPr>
      <w:r w:rsidRPr="007159A3">
        <w:rPr>
          <w:rFonts w:ascii="Times New Roman" w:hAnsi="Times New Roman" w:cs="Times New Roman"/>
          <w:b/>
          <w:bCs/>
        </w:rPr>
        <w:t>Sosyal Kontrol Kuramları</w:t>
      </w:r>
    </w:p>
    <w:p w14:paraId="50EEEA96" w14:textId="69E7B250" w:rsidR="00711A55" w:rsidRPr="007159A3" w:rsidRDefault="00711A55" w:rsidP="007159A3">
      <w:pPr>
        <w:jc w:val="both"/>
        <w:rPr>
          <w:rFonts w:ascii="Times New Roman" w:hAnsi="Times New Roman" w:cs="Times New Roman"/>
        </w:rPr>
      </w:pPr>
      <w:r w:rsidRPr="007159A3">
        <w:rPr>
          <w:rFonts w:ascii="Times New Roman" w:hAnsi="Times New Roman" w:cs="Times New Roman"/>
        </w:rPr>
        <w:t xml:space="preserve">Bireyin suç işlemeye eğilimli olan dürtülerine odaklanan önceki kontrol kuramlarına nazaran, Hirschi insanların neden suçlu davranışlar sergilemediğini ve insanların kurallara uymasını ve bağlılığını neyin açıkladığını </w:t>
      </w:r>
      <w:r w:rsidR="000D36B2">
        <w:rPr>
          <w:rFonts w:ascii="Times New Roman" w:hAnsi="Times New Roman" w:cs="Times New Roman"/>
        </w:rPr>
        <w:t>incelemiştir</w:t>
      </w:r>
      <w:r w:rsidR="00EF017A">
        <w:rPr>
          <w:rFonts w:ascii="Times New Roman" w:hAnsi="Times New Roman" w:cs="Times New Roman"/>
        </w:rPr>
        <w:t xml:space="preserve">. </w:t>
      </w:r>
      <w:r w:rsidRPr="007159A3">
        <w:rPr>
          <w:rFonts w:ascii="Times New Roman" w:hAnsi="Times New Roman" w:cs="Times New Roman"/>
        </w:rPr>
        <w:t>İçsel faktörlere önem vermek ve kişilik özellikleriyle ilişkilendirmek yerine, Hirschi, kendisinin “sosyal bağ” olarak nitelendirdiği toplumsal ilişkilerle ilgili ola</w:t>
      </w:r>
      <w:r w:rsidR="008C3BD7">
        <w:rPr>
          <w:rFonts w:ascii="Times New Roman" w:hAnsi="Times New Roman" w:cs="Times New Roman"/>
        </w:rPr>
        <w:t xml:space="preserve">n dışsal faktörlere değinmiştir. </w:t>
      </w:r>
    </w:p>
    <w:p w14:paraId="1DB39A56" w14:textId="2F8258DA" w:rsidR="00EF017A" w:rsidRDefault="00711A55" w:rsidP="007159A3">
      <w:pPr>
        <w:jc w:val="both"/>
        <w:rPr>
          <w:rFonts w:ascii="Times New Roman" w:hAnsi="Times New Roman" w:cs="Times New Roman"/>
        </w:rPr>
      </w:pPr>
      <w:r w:rsidRPr="007159A3">
        <w:rPr>
          <w:rFonts w:ascii="Times New Roman" w:hAnsi="Times New Roman" w:cs="Times New Roman"/>
        </w:rPr>
        <w:t>Hirs</w:t>
      </w:r>
      <w:r w:rsidR="008C3BD7">
        <w:rPr>
          <w:rFonts w:ascii="Times New Roman" w:hAnsi="Times New Roman" w:cs="Times New Roman"/>
        </w:rPr>
        <w:t>chi</w:t>
      </w:r>
      <w:r w:rsidRPr="007159A3">
        <w:rPr>
          <w:rFonts w:ascii="Times New Roman" w:hAnsi="Times New Roman" w:cs="Times New Roman"/>
        </w:rPr>
        <w:t>, insanları</w:t>
      </w:r>
      <w:r w:rsidR="00EF017A">
        <w:rPr>
          <w:rFonts w:ascii="Times New Roman" w:hAnsi="Times New Roman" w:cs="Times New Roman"/>
        </w:rPr>
        <w:t>,</w:t>
      </w:r>
      <w:r w:rsidRPr="007159A3">
        <w:rPr>
          <w:rFonts w:ascii="Times New Roman" w:hAnsi="Times New Roman" w:cs="Times New Roman"/>
        </w:rPr>
        <w:t xml:space="preserve"> basmakalıp faaliyetlerin, davranışların ve hareketlerin bulunduğu geleneksel topluma bağlayan 4 farklı sosyal bağ tanımı yapmıştır: bağlanma, taahhüt vaad etme, katılım ve inanç. İlki, bağlanma; aile, okul ve akranlarla ilgilidir. Aileler </w:t>
      </w:r>
      <w:r w:rsidRPr="007159A3">
        <w:rPr>
          <w:rFonts w:ascii="Times New Roman" w:hAnsi="Times New Roman" w:cs="Times New Roman"/>
        </w:rPr>
        <w:lastRenderedPageBreak/>
        <w:t xml:space="preserve">içinde ebeveynler ve çocuk arasındaki bağ suç işlemeye eğilimli davranışlar için caydırıcı olarak ve geleneksel değerler için telkin verici bir mekanizma olarak görülür. </w:t>
      </w:r>
      <w:r w:rsidR="00EF017A">
        <w:rPr>
          <w:rFonts w:ascii="Times New Roman" w:hAnsi="Times New Roman" w:cs="Times New Roman"/>
        </w:rPr>
        <w:t>O</w:t>
      </w:r>
      <w:r w:rsidRPr="007159A3">
        <w:rPr>
          <w:rFonts w:ascii="Times New Roman" w:hAnsi="Times New Roman" w:cs="Times New Roman"/>
        </w:rPr>
        <w:t xml:space="preserve">kulda iyi performans gösterme yetisi suç işlemeye eğilimi davranışlarla ilişkilidir. Örneğin, zayıf akademik performans okul, öğretmenler, çalışanlar ve sonunda müdür için bir saygısızlık zinciri başlatır. Akranlar </w:t>
      </w:r>
      <w:r w:rsidR="00EF017A">
        <w:rPr>
          <w:rFonts w:ascii="Times New Roman" w:hAnsi="Times New Roman" w:cs="Times New Roman"/>
        </w:rPr>
        <w:t xml:space="preserve">ile ilişkilerde </w:t>
      </w:r>
      <w:r w:rsidRPr="007159A3">
        <w:rPr>
          <w:rFonts w:ascii="Times New Roman" w:hAnsi="Times New Roman" w:cs="Times New Roman"/>
        </w:rPr>
        <w:t>sadakat ve dayanışma, grup gereklilikleri için suçlu davranışların ve kişisel feda</w:t>
      </w:r>
      <w:r w:rsidR="00EF017A">
        <w:rPr>
          <w:rFonts w:ascii="Times New Roman" w:hAnsi="Times New Roman" w:cs="Times New Roman"/>
        </w:rPr>
        <w:t xml:space="preserve">karlığın önemli unsurlarıdır. </w:t>
      </w:r>
    </w:p>
    <w:p w14:paraId="42DA5B09" w14:textId="77777777" w:rsidR="00EF017A" w:rsidRDefault="00EF017A" w:rsidP="007159A3">
      <w:pPr>
        <w:jc w:val="both"/>
        <w:rPr>
          <w:rFonts w:ascii="Times New Roman" w:hAnsi="Times New Roman" w:cs="Times New Roman"/>
        </w:rPr>
      </w:pPr>
      <w:r>
        <w:rPr>
          <w:rFonts w:ascii="Times New Roman" w:hAnsi="Times New Roman" w:cs="Times New Roman"/>
        </w:rPr>
        <w:t>K</w:t>
      </w:r>
      <w:r w:rsidR="00711A55" w:rsidRPr="007159A3">
        <w:rPr>
          <w:rFonts w:ascii="Times New Roman" w:hAnsi="Times New Roman" w:cs="Times New Roman"/>
        </w:rPr>
        <w:t xml:space="preserve">işilerin belli başlı aktivitelerdeki kendi çıkarları, kişiyi toplumun ahlaki kodlarına bağlayan bir mertebedir. </w:t>
      </w:r>
      <w:r>
        <w:rPr>
          <w:rFonts w:ascii="Times New Roman" w:hAnsi="Times New Roman" w:cs="Times New Roman"/>
        </w:rPr>
        <w:t>K</w:t>
      </w:r>
      <w:r w:rsidR="00711A55" w:rsidRPr="007159A3">
        <w:rPr>
          <w:rFonts w:ascii="Times New Roman" w:hAnsi="Times New Roman" w:cs="Times New Roman"/>
        </w:rPr>
        <w:t>işisel yatırım ve araçlar arttıkça geleneksel sosy</w:t>
      </w:r>
      <w:r>
        <w:rPr>
          <w:rFonts w:ascii="Times New Roman" w:hAnsi="Times New Roman" w:cs="Times New Roman"/>
        </w:rPr>
        <w:t>al düzene olan bağlılıklar artmaktadır</w:t>
      </w:r>
      <w:r w:rsidR="00711A55" w:rsidRPr="007159A3">
        <w:rPr>
          <w:rFonts w:ascii="Times New Roman" w:hAnsi="Times New Roman" w:cs="Times New Roman"/>
        </w:rPr>
        <w:t xml:space="preserve"> ve suç işlemeye eğilimli davranı</w:t>
      </w:r>
      <w:r>
        <w:rPr>
          <w:rFonts w:ascii="Times New Roman" w:hAnsi="Times New Roman" w:cs="Times New Roman"/>
        </w:rPr>
        <w:t xml:space="preserve">şlarda bulunma ihtimali azalmaktadır. </w:t>
      </w:r>
    </w:p>
    <w:p w14:paraId="78AA5D85" w14:textId="78B09A26" w:rsidR="00711A55" w:rsidRPr="007159A3" w:rsidRDefault="00EF017A" w:rsidP="007159A3">
      <w:pPr>
        <w:jc w:val="both"/>
        <w:rPr>
          <w:rFonts w:ascii="Times New Roman" w:hAnsi="Times New Roman" w:cs="Times New Roman"/>
        </w:rPr>
      </w:pPr>
      <w:r>
        <w:rPr>
          <w:rFonts w:ascii="Times New Roman" w:hAnsi="Times New Roman" w:cs="Times New Roman"/>
        </w:rPr>
        <w:t>Katılım, b</w:t>
      </w:r>
      <w:r w:rsidR="00711A55" w:rsidRPr="007159A3">
        <w:rPr>
          <w:rFonts w:ascii="Times New Roman" w:hAnsi="Times New Roman" w:cs="Times New Roman"/>
        </w:rPr>
        <w:t xml:space="preserve">elirli aktivitelere adanan zaman miktarı ve enerji ile ilişkilidir, örneğin geleneksel toplumun değerlerini yansıtan ev ödevleri. Dördüncü olarak, inanç, toplumun belli değer ve normlarına verilen onay ve rıza derecesidir. </w:t>
      </w:r>
    </w:p>
    <w:p w14:paraId="3AD2C023" w14:textId="77777777" w:rsidR="00711A55" w:rsidRPr="007159A3" w:rsidRDefault="00711A55" w:rsidP="007159A3">
      <w:pPr>
        <w:jc w:val="both"/>
        <w:rPr>
          <w:rFonts w:ascii="Times New Roman" w:hAnsi="Times New Roman" w:cs="Times New Roman"/>
          <w:b/>
          <w:bCs/>
        </w:rPr>
      </w:pPr>
      <w:r w:rsidRPr="007159A3">
        <w:rPr>
          <w:rFonts w:ascii="Times New Roman" w:hAnsi="Times New Roman" w:cs="Times New Roman"/>
          <w:b/>
          <w:bCs/>
        </w:rPr>
        <w:t>Çatışma Kuramı</w:t>
      </w:r>
    </w:p>
    <w:p w14:paraId="4221CC44" w14:textId="3F8289B2" w:rsidR="00711A55" w:rsidRPr="007159A3" w:rsidRDefault="00B2154B" w:rsidP="007159A3">
      <w:pPr>
        <w:jc w:val="both"/>
        <w:rPr>
          <w:rFonts w:ascii="Times New Roman" w:hAnsi="Times New Roman" w:cs="Times New Roman"/>
        </w:rPr>
      </w:pPr>
      <w:r>
        <w:rPr>
          <w:rFonts w:ascii="Times New Roman" w:hAnsi="Times New Roman" w:cs="Times New Roman"/>
        </w:rPr>
        <w:t>Suçu ekonomik, kültürel ve siyasal çatışmanın</w:t>
      </w:r>
      <w:r w:rsidR="000D36B2">
        <w:rPr>
          <w:rFonts w:ascii="Times New Roman" w:hAnsi="Times New Roman" w:cs="Times New Roman"/>
        </w:rPr>
        <w:t xml:space="preserve"> bir sonucu olarak gören teorile</w:t>
      </w:r>
      <w:r>
        <w:rPr>
          <w:rFonts w:ascii="Times New Roman" w:hAnsi="Times New Roman" w:cs="Times New Roman"/>
        </w:rPr>
        <w:t xml:space="preserve">re çatışma kuramları adı verilir. </w:t>
      </w:r>
      <w:r w:rsidR="00711A55" w:rsidRPr="007159A3">
        <w:rPr>
          <w:rFonts w:ascii="Times New Roman" w:hAnsi="Times New Roman" w:cs="Times New Roman"/>
        </w:rPr>
        <w:t>Çatışma kuramcıları,  1960</w:t>
      </w:r>
      <w:r w:rsidR="009971CC">
        <w:rPr>
          <w:rFonts w:ascii="Times New Roman" w:hAnsi="Times New Roman" w:cs="Times New Roman"/>
        </w:rPr>
        <w:t>’</w:t>
      </w:r>
      <w:r w:rsidR="000D36B2">
        <w:rPr>
          <w:rFonts w:ascii="Times New Roman" w:hAnsi="Times New Roman" w:cs="Times New Roman"/>
        </w:rPr>
        <w:t>ların siyasal kargaşası</w:t>
      </w:r>
      <w:r w:rsidR="00711A55" w:rsidRPr="007159A3">
        <w:rPr>
          <w:rFonts w:ascii="Times New Roman" w:hAnsi="Times New Roman" w:cs="Times New Roman"/>
        </w:rPr>
        <w:t xml:space="preserve"> ve var olan kuramların bu olguları yeter</w:t>
      </w:r>
      <w:r w:rsidR="000D36B2">
        <w:rPr>
          <w:rFonts w:ascii="Times New Roman" w:hAnsi="Times New Roman" w:cs="Times New Roman"/>
        </w:rPr>
        <w:t xml:space="preserve">li bir şekilde açıklayamaması nedeniyle </w:t>
      </w:r>
      <w:r w:rsidR="00711A55" w:rsidRPr="007159A3">
        <w:rPr>
          <w:rFonts w:ascii="Times New Roman" w:hAnsi="Times New Roman" w:cs="Times New Roman"/>
        </w:rPr>
        <w:t>suçu açıklamada yeni yollar aramışlardır</w:t>
      </w:r>
      <w:r w:rsidR="00AF7667">
        <w:rPr>
          <w:rFonts w:ascii="Times New Roman" w:hAnsi="Times New Roman" w:cs="Times New Roman"/>
        </w:rPr>
        <w:t xml:space="preserve">. </w:t>
      </w:r>
      <w:r w:rsidR="00711A55" w:rsidRPr="007159A3">
        <w:rPr>
          <w:rFonts w:ascii="Times New Roman" w:hAnsi="Times New Roman" w:cs="Times New Roman"/>
        </w:rPr>
        <w:t>Aslında çatışma kuramı, geleneksel değerleri sorgular ve yasaları</w:t>
      </w:r>
      <w:r w:rsidR="000D36B2">
        <w:rPr>
          <w:rFonts w:ascii="Times New Roman" w:hAnsi="Times New Roman" w:cs="Times New Roman"/>
        </w:rPr>
        <w:t>,</w:t>
      </w:r>
      <w:r w:rsidR="00711A55" w:rsidRPr="007159A3">
        <w:rPr>
          <w:rFonts w:ascii="Times New Roman" w:hAnsi="Times New Roman" w:cs="Times New Roman"/>
        </w:rPr>
        <w:t xml:space="preserve"> siyasal gücü elinde tutanlar</w:t>
      </w:r>
      <w:r w:rsidR="005E16BE">
        <w:rPr>
          <w:rFonts w:ascii="Times New Roman" w:hAnsi="Times New Roman" w:cs="Times New Roman"/>
        </w:rPr>
        <w:t>ın çıkarlarını koruyan kurallar bütünü</w:t>
      </w:r>
      <w:r w:rsidR="00711A55" w:rsidRPr="007159A3">
        <w:rPr>
          <w:rFonts w:ascii="Times New Roman" w:hAnsi="Times New Roman" w:cs="Times New Roman"/>
        </w:rPr>
        <w:t xml:space="preserve"> olarak görür.</w:t>
      </w:r>
      <w:r w:rsidR="007159A3">
        <w:rPr>
          <w:rFonts w:ascii="Times New Roman" w:hAnsi="Times New Roman" w:cs="Times New Roman"/>
        </w:rPr>
        <w:t xml:space="preserve"> </w:t>
      </w:r>
      <w:r w:rsidR="00AF7667">
        <w:rPr>
          <w:rFonts w:ascii="Times New Roman" w:hAnsi="Times New Roman" w:cs="Times New Roman"/>
        </w:rPr>
        <w:t>Çatışma kuramı öncelikle iktidar</w:t>
      </w:r>
      <w:r w:rsidR="00711A55" w:rsidRPr="007159A3">
        <w:rPr>
          <w:rFonts w:ascii="Times New Roman" w:hAnsi="Times New Roman" w:cs="Times New Roman"/>
        </w:rPr>
        <w:t xml:space="preserve"> kavramı ile ilişkilidir ve köklerini başkaldırma, sınıf çatışması ve Marksist felsefeden a</w:t>
      </w:r>
      <w:r w:rsidR="00AF7667">
        <w:rPr>
          <w:rFonts w:ascii="Times New Roman" w:hAnsi="Times New Roman" w:cs="Times New Roman"/>
        </w:rPr>
        <w:t>lır.</w:t>
      </w:r>
    </w:p>
    <w:p w14:paraId="2A0F68E7" w14:textId="32B556F2" w:rsidR="00AF7667" w:rsidRDefault="00711A55" w:rsidP="007159A3">
      <w:pPr>
        <w:jc w:val="both"/>
        <w:rPr>
          <w:rFonts w:ascii="Times New Roman" w:hAnsi="Times New Roman" w:cs="Times New Roman"/>
        </w:rPr>
      </w:pPr>
      <w:r w:rsidRPr="007159A3">
        <w:rPr>
          <w:rFonts w:ascii="Times New Roman" w:hAnsi="Times New Roman" w:cs="Times New Roman"/>
        </w:rPr>
        <w:t>Çatışma kuramının, kuram olarak oluşumu Marx’a ve onun</w:t>
      </w:r>
      <w:r w:rsidR="000D36B2">
        <w:rPr>
          <w:rFonts w:ascii="Times New Roman" w:hAnsi="Times New Roman" w:cs="Times New Roman"/>
        </w:rPr>
        <w:t>,</w:t>
      </w:r>
      <w:r w:rsidRPr="007159A3">
        <w:rPr>
          <w:rFonts w:ascii="Times New Roman" w:hAnsi="Times New Roman" w:cs="Times New Roman"/>
        </w:rPr>
        <w:t xml:space="preserve"> kapitalizmin </w:t>
      </w:r>
      <w:r w:rsidR="00AF7667">
        <w:rPr>
          <w:rFonts w:ascii="Times New Roman" w:hAnsi="Times New Roman" w:cs="Times New Roman"/>
        </w:rPr>
        <w:t xml:space="preserve">neden olduğu </w:t>
      </w:r>
      <w:r w:rsidRPr="007159A3">
        <w:rPr>
          <w:rFonts w:ascii="Times New Roman" w:hAnsi="Times New Roman" w:cs="Times New Roman"/>
        </w:rPr>
        <w:t xml:space="preserve">güç bakımından </w:t>
      </w:r>
      <w:r w:rsidR="000D36B2">
        <w:rPr>
          <w:rFonts w:ascii="Times New Roman" w:hAnsi="Times New Roman" w:cs="Times New Roman"/>
        </w:rPr>
        <w:t>sınıflar arasında var olan büyük farklar ve</w:t>
      </w:r>
      <w:r w:rsidRPr="007159A3">
        <w:rPr>
          <w:rFonts w:ascii="Times New Roman" w:hAnsi="Times New Roman" w:cs="Times New Roman"/>
        </w:rPr>
        <w:t xml:space="preserve"> sosyal düzenin doğasında olan çatışma </w:t>
      </w:r>
      <w:r w:rsidR="000D36B2">
        <w:rPr>
          <w:rFonts w:ascii="Times New Roman" w:hAnsi="Times New Roman" w:cs="Times New Roman"/>
        </w:rPr>
        <w:t xml:space="preserve">fikrine dayanır. </w:t>
      </w:r>
    </w:p>
    <w:p w14:paraId="00FEF4AD" w14:textId="77777777" w:rsidR="00AF7667" w:rsidRDefault="00AF7667" w:rsidP="007159A3">
      <w:pPr>
        <w:jc w:val="both"/>
        <w:rPr>
          <w:rFonts w:ascii="Times New Roman" w:hAnsi="Times New Roman" w:cs="Times New Roman"/>
        </w:rPr>
      </w:pPr>
    </w:p>
    <w:p w14:paraId="25A62678" w14:textId="71D54D5D" w:rsidR="00711A55" w:rsidRPr="007159A3" w:rsidRDefault="00711A55" w:rsidP="007159A3">
      <w:pPr>
        <w:jc w:val="both"/>
        <w:rPr>
          <w:rFonts w:ascii="Times New Roman" w:hAnsi="Times New Roman" w:cs="Times New Roman"/>
        </w:rPr>
      </w:pPr>
      <w:r w:rsidRPr="007159A3">
        <w:rPr>
          <w:rFonts w:ascii="Times New Roman" w:hAnsi="Times New Roman" w:cs="Times New Roman"/>
        </w:rPr>
        <w:t>Marx’ın kuramsal yaklaşımının temel varsayımları 6 kavramsal zeminde verilebilir:</w:t>
      </w:r>
    </w:p>
    <w:p w14:paraId="721E944B" w14:textId="1F05E59E" w:rsidR="00711A55" w:rsidRPr="007159A3" w:rsidRDefault="00711A55" w:rsidP="007159A3">
      <w:pPr>
        <w:numPr>
          <w:ilvl w:val="0"/>
          <w:numId w:val="2"/>
        </w:numPr>
        <w:jc w:val="both"/>
        <w:rPr>
          <w:rFonts w:ascii="Times New Roman" w:hAnsi="Times New Roman" w:cs="Times New Roman"/>
        </w:rPr>
      </w:pPr>
      <w:r w:rsidRPr="007159A3">
        <w:rPr>
          <w:rFonts w:ascii="Times New Roman" w:hAnsi="Times New Roman" w:cs="Times New Roman"/>
        </w:rPr>
        <w:t>Sosyal sistemlerin</w:t>
      </w:r>
      <w:r w:rsidR="005E16BE">
        <w:rPr>
          <w:rFonts w:ascii="Times New Roman" w:hAnsi="Times New Roman" w:cs="Times New Roman"/>
        </w:rPr>
        <w:t>,</w:t>
      </w:r>
      <w:r w:rsidRPr="007159A3">
        <w:rPr>
          <w:rFonts w:ascii="Times New Roman" w:hAnsi="Times New Roman" w:cs="Times New Roman"/>
        </w:rPr>
        <w:t xml:space="preserve"> belli birimlerin ve grupların karşılıklı bağımlılıklarını gözler önüne sermesine rağmen</w:t>
      </w:r>
      <w:r w:rsidR="000D36B2">
        <w:rPr>
          <w:rFonts w:ascii="Times New Roman" w:hAnsi="Times New Roman" w:cs="Times New Roman"/>
        </w:rPr>
        <w:t>,</w:t>
      </w:r>
      <w:r w:rsidRPr="007159A3">
        <w:rPr>
          <w:rFonts w:ascii="Times New Roman" w:hAnsi="Times New Roman" w:cs="Times New Roman"/>
        </w:rPr>
        <w:t xml:space="preserve"> bu karşılıklı bağımlılıklar daima çıkar çatışmalarını meydana getirir.</w:t>
      </w:r>
    </w:p>
    <w:p w14:paraId="1A2C051F" w14:textId="47FF53A8" w:rsidR="00711A55" w:rsidRPr="007159A3" w:rsidRDefault="00711A55" w:rsidP="007159A3">
      <w:pPr>
        <w:numPr>
          <w:ilvl w:val="0"/>
          <w:numId w:val="2"/>
        </w:numPr>
        <w:jc w:val="both"/>
        <w:rPr>
          <w:rFonts w:ascii="Times New Roman" w:hAnsi="Times New Roman" w:cs="Times New Roman"/>
        </w:rPr>
      </w:pPr>
      <w:r w:rsidRPr="007159A3">
        <w:rPr>
          <w:rFonts w:ascii="Times New Roman" w:hAnsi="Times New Roman" w:cs="Times New Roman"/>
        </w:rPr>
        <w:t>Bu çıkar çatışmaları</w:t>
      </w:r>
      <w:r w:rsidR="00AF7667">
        <w:rPr>
          <w:rFonts w:ascii="Times New Roman" w:hAnsi="Times New Roman" w:cs="Times New Roman"/>
        </w:rPr>
        <w:t xml:space="preserve"> kıt kaynakların, bilhassa iktidarın</w:t>
      </w:r>
      <w:r w:rsidRPr="007159A3">
        <w:rPr>
          <w:rFonts w:ascii="Times New Roman" w:hAnsi="Times New Roman" w:cs="Times New Roman"/>
        </w:rPr>
        <w:t xml:space="preserve"> eşitsiz dağılımının bir sonucudur.</w:t>
      </w:r>
    </w:p>
    <w:p w14:paraId="25CD441D" w14:textId="1475F519" w:rsidR="00711A55" w:rsidRPr="007159A3" w:rsidRDefault="00711A55" w:rsidP="007159A3">
      <w:pPr>
        <w:numPr>
          <w:ilvl w:val="0"/>
          <w:numId w:val="2"/>
        </w:numPr>
        <w:jc w:val="both"/>
        <w:rPr>
          <w:rFonts w:ascii="Times New Roman" w:hAnsi="Times New Roman" w:cs="Times New Roman"/>
        </w:rPr>
      </w:pPr>
      <w:r w:rsidRPr="007159A3">
        <w:rPr>
          <w:rFonts w:ascii="Times New Roman" w:hAnsi="Times New Roman" w:cs="Times New Roman"/>
        </w:rPr>
        <w:t>Gizli çıkar çatışmaları</w:t>
      </w:r>
      <w:r w:rsidR="00AF7667">
        <w:rPr>
          <w:rFonts w:ascii="Times New Roman" w:hAnsi="Times New Roman" w:cs="Times New Roman"/>
        </w:rPr>
        <w:t>,</w:t>
      </w:r>
      <w:r w:rsidRPr="007159A3">
        <w:rPr>
          <w:rFonts w:ascii="Times New Roman" w:hAnsi="Times New Roman" w:cs="Times New Roman"/>
        </w:rPr>
        <w:t xml:space="preserve"> neticede sosyal gruplar arasında şiddetli ve aşikar bir fikir ayrılığına yol açacaktır.</w:t>
      </w:r>
    </w:p>
    <w:p w14:paraId="4EBADBCF" w14:textId="71E3672D" w:rsidR="00711A55" w:rsidRPr="007159A3" w:rsidRDefault="00711A55" w:rsidP="007159A3">
      <w:pPr>
        <w:numPr>
          <w:ilvl w:val="0"/>
          <w:numId w:val="2"/>
        </w:numPr>
        <w:jc w:val="both"/>
        <w:rPr>
          <w:rFonts w:ascii="Times New Roman" w:hAnsi="Times New Roman" w:cs="Times New Roman"/>
        </w:rPr>
      </w:pPr>
      <w:r w:rsidRPr="007159A3">
        <w:rPr>
          <w:rFonts w:ascii="Times New Roman" w:hAnsi="Times New Roman" w:cs="Times New Roman"/>
        </w:rPr>
        <w:t xml:space="preserve">Bu fikir ayrılıkları, </w:t>
      </w:r>
      <w:r w:rsidR="00AF7667" w:rsidRPr="007159A3">
        <w:rPr>
          <w:rFonts w:ascii="Times New Roman" w:hAnsi="Times New Roman" w:cs="Times New Roman"/>
        </w:rPr>
        <w:t>sistem iç</w:t>
      </w:r>
      <w:r w:rsidR="00AF7667">
        <w:rPr>
          <w:rFonts w:ascii="Times New Roman" w:hAnsi="Times New Roman" w:cs="Times New Roman"/>
        </w:rPr>
        <w:t xml:space="preserve">indeki </w:t>
      </w:r>
      <w:r w:rsidRPr="007159A3">
        <w:rPr>
          <w:rFonts w:ascii="Times New Roman" w:hAnsi="Times New Roman" w:cs="Times New Roman"/>
        </w:rPr>
        <w:t xml:space="preserve">kutuplaşmış </w:t>
      </w:r>
      <w:r w:rsidR="005E16BE">
        <w:rPr>
          <w:rFonts w:ascii="Times New Roman" w:hAnsi="Times New Roman" w:cs="Times New Roman"/>
        </w:rPr>
        <w:t xml:space="preserve">sosyal grupların hakim </w:t>
      </w:r>
      <w:r w:rsidR="00AF7667">
        <w:rPr>
          <w:rFonts w:ascii="Times New Roman" w:hAnsi="Times New Roman" w:cs="Times New Roman"/>
        </w:rPr>
        <w:t xml:space="preserve">sınıf </w:t>
      </w:r>
      <w:r w:rsidRPr="007159A3">
        <w:rPr>
          <w:rFonts w:ascii="Times New Roman" w:hAnsi="Times New Roman" w:cs="Times New Roman"/>
        </w:rPr>
        <w:t xml:space="preserve">ve </w:t>
      </w:r>
      <w:r w:rsidR="000D36B2">
        <w:rPr>
          <w:rFonts w:ascii="Times New Roman" w:hAnsi="Times New Roman" w:cs="Times New Roman"/>
        </w:rPr>
        <w:t xml:space="preserve">tabi </w:t>
      </w:r>
      <w:r w:rsidR="00AF7667">
        <w:rPr>
          <w:rFonts w:ascii="Times New Roman" w:hAnsi="Times New Roman" w:cs="Times New Roman"/>
        </w:rPr>
        <w:t xml:space="preserve">sınıf </w:t>
      </w:r>
      <w:r w:rsidRPr="007159A3">
        <w:rPr>
          <w:rFonts w:ascii="Times New Roman" w:hAnsi="Times New Roman" w:cs="Times New Roman"/>
        </w:rPr>
        <w:t>olmak üzere iki farklı gruba ayrılmasına yol açacaktır.</w:t>
      </w:r>
    </w:p>
    <w:p w14:paraId="718F74C7" w14:textId="592F3F0B" w:rsidR="00711A55" w:rsidRPr="007159A3" w:rsidRDefault="00AF7667" w:rsidP="007159A3">
      <w:pPr>
        <w:numPr>
          <w:ilvl w:val="0"/>
          <w:numId w:val="2"/>
        </w:numPr>
        <w:jc w:val="both"/>
        <w:rPr>
          <w:rFonts w:ascii="Times New Roman" w:hAnsi="Times New Roman" w:cs="Times New Roman"/>
        </w:rPr>
      </w:pPr>
      <w:r>
        <w:rPr>
          <w:rFonts w:ascii="Times New Roman" w:hAnsi="Times New Roman" w:cs="Times New Roman"/>
        </w:rPr>
        <w:t xml:space="preserve">Hakim </w:t>
      </w:r>
      <w:r w:rsidR="00711A55" w:rsidRPr="007159A3">
        <w:rPr>
          <w:rFonts w:ascii="Times New Roman" w:hAnsi="Times New Roman" w:cs="Times New Roman"/>
        </w:rPr>
        <w:t>ve boyun eğen gruplar kutuplaştıkça, ardından gelen çatışma daha da şiddetlenir. Çatışma şiddeti arttıkça</w:t>
      </w:r>
      <w:r>
        <w:rPr>
          <w:rFonts w:ascii="Times New Roman" w:hAnsi="Times New Roman" w:cs="Times New Roman"/>
        </w:rPr>
        <w:t>,</w:t>
      </w:r>
      <w:r w:rsidR="00711A55" w:rsidRPr="007159A3">
        <w:rPr>
          <w:rFonts w:ascii="Times New Roman" w:hAnsi="Times New Roman" w:cs="Times New Roman"/>
        </w:rPr>
        <w:t xml:space="preserve"> sistemin yapısal değişimi ve kıt kaynakların </w:t>
      </w:r>
      <w:r w:rsidR="000D36B2">
        <w:rPr>
          <w:rFonts w:ascii="Times New Roman" w:hAnsi="Times New Roman" w:cs="Times New Roman"/>
        </w:rPr>
        <w:t>yeniden dağıtımı ortaya çıkacaktır.</w:t>
      </w:r>
    </w:p>
    <w:p w14:paraId="277FFBAB" w14:textId="36625CB2" w:rsidR="00711A55" w:rsidRDefault="00711A55" w:rsidP="007159A3">
      <w:pPr>
        <w:numPr>
          <w:ilvl w:val="0"/>
          <w:numId w:val="2"/>
        </w:numPr>
        <w:jc w:val="both"/>
        <w:rPr>
          <w:rFonts w:ascii="Times New Roman" w:hAnsi="Times New Roman" w:cs="Times New Roman"/>
        </w:rPr>
      </w:pPr>
      <w:r w:rsidRPr="007159A3">
        <w:rPr>
          <w:rFonts w:ascii="Times New Roman" w:hAnsi="Times New Roman" w:cs="Times New Roman"/>
        </w:rPr>
        <w:t xml:space="preserve">Bu yeni düzen bir kez daha yeni </w:t>
      </w:r>
      <w:r w:rsidR="00AF7667">
        <w:rPr>
          <w:rFonts w:ascii="Times New Roman" w:hAnsi="Times New Roman" w:cs="Times New Roman"/>
        </w:rPr>
        <w:t xml:space="preserve">hakim </w:t>
      </w:r>
      <w:r w:rsidRPr="007159A3">
        <w:rPr>
          <w:rFonts w:ascii="Times New Roman" w:hAnsi="Times New Roman" w:cs="Times New Roman"/>
        </w:rPr>
        <w:t>ve boyun eğen gruplar arasında kaçınılmaz bir sınıf çatışması, kutuplaşma, şiddet ve sistemin yeniden düzenlenmesi sürecine yol açan çıkar çatışmaları yaratır.</w:t>
      </w:r>
    </w:p>
    <w:p w14:paraId="768ADF78" w14:textId="77777777" w:rsidR="00AF7667" w:rsidRPr="007159A3" w:rsidRDefault="00AF7667" w:rsidP="00AF7667">
      <w:pPr>
        <w:ind w:left="720"/>
        <w:jc w:val="both"/>
        <w:rPr>
          <w:rFonts w:ascii="Times New Roman" w:hAnsi="Times New Roman" w:cs="Times New Roman"/>
        </w:rPr>
      </w:pPr>
    </w:p>
    <w:p w14:paraId="73E68EE2" w14:textId="65039A45" w:rsidR="00711A55" w:rsidRPr="007159A3" w:rsidRDefault="00711A55" w:rsidP="007159A3">
      <w:pPr>
        <w:jc w:val="both"/>
        <w:rPr>
          <w:rFonts w:ascii="Times New Roman" w:hAnsi="Times New Roman" w:cs="Times New Roman"/>
        </w:rPr>
      </w:pPr>
      <w:r w:rsidRPr="007159A3">
        <w:rPr>
          <w:rFonts w:ascii="Times New Roman" w:hAnsi="Times New Roman" w:cs="Times New Roman"/>
        </w:rPr>
        <w:t xml:space="preserve">Suç, kaynakların dağıtımındaki çatışmanın ve bu dağıtımın gayrimeşruluğunun bir sonucudur. </w:t>
      </w:r>
    </w:p>
    <w:p w14:paraId="6F04640B" w14:textId="77777777" w:rsidR="00711A55" w:rsidRPr="007159A3" w:rsidRDefault="00711A55" w:rsidP="007159A3">
      <w:pPr>
        <w:jc w:val="both"/>
        <w:rPr>
          <w:rFonts w:ascii="Times New Roman" w:hAnsi="Times New Roman" w:cs="Times New Roman"/>
        </w:rPr>
      </w:pPr>
    </w:p>
    <w:p w14:paraId="650B1F9A" w14:textId="3F4DC3A3" w:rsidR="00711A55" w:rsidRPr="007159A3" w:rsidRDefault="000D36B2" w:rsidP="007159A3">
      <w:pPr>
        <w:jc w:val="both"/>
        <w:rPr>
          <w:rFonts w:ascii="Times New Roman" w:hAnsi="Times New Roman" w:cs="Times New Roman"/>
        </w:rPr>
      </w:pPr>
      <w:r>
        <w:rPr>
          <w:rFonts w:ascii="Times New Roman" w:hAnsi="Times New Roman" w:cs="Times New Roman"/>
        </w:rPr>
        <w:t>M</w:t>
      </w:r>
      <w:r w:rsidR="00711A55" w:rsidRPr="007159A3">
        <w:rPr>
          <w:rFonts w:ascii="Times New Roman" w:hAnsi="Times New Roman" w:cs="Times New Roman"/>
        </w:rPr>
        <w:t xml:space="preserve">odern çatışma kuramcısı,Turk, toplumsal çatışmayı </w:t>
      </w:r>
      <w:r w:rsidR="007C34B6">
        <w:rPr>
          <w:rFonts w:ascii="Times New Roman" w:hAnsi="Times New Roman" w:cs="Times New Roman"/>
        </w:rPr>
        <w:t>hayatın tek gerçeği olarak görmüştür</w:t>
      </w:r>
      <w:bookmarkStart w:id="0" w:name="_GoBack"/>
      <w:bookmarkEnd w:id="0"/>
      <w:r w:rsidR="00711A55" w:rsidRPr="007159A3">
        <w:rPr>
          <w:rFonts w:ascii="Times New Roman" w:hAnsi="Times New Roman" w:cs="Times New Roman"/>
        </w:rPr>
        <w:t xml:space="preserve"> ve gücü elinde tutan insanların ellerindeki gücü korumak için nasıl yasalar ürettiklerini ve </w:t>
      </w:r>
      <w:r>
        <w:rPr>
          <w:rFonts w:ascii="Times New Roman" w:hAnsi="Times New Roman" w:cs="Times New Roman"/>
        </w:rPr>
        <w:t xml:space="preserve">iktidarı nasıl kullandıklarını göstermiştir. </w:t>
      </w:r>
      <w:r w:rsidR="00711A55" w:rsidRPr="007159A3">
        <w:rPr>
          <w:rFonts w:ascii="Times New Roman" w:hAnsi="Times New Roman" w:cs="Times New Roman"/>
        </w:rPr>
        <w:t xml:space="preserve">Turk suçun, güç için rekabet eden grupların yarattığı çatışmanın bir sonucu olmadığını ama bunun yerine suç </w:t>
      </w:r>
      <w:r w:rsidR="00711A55" w:rsidRPr="007159A3">
        <w:rPr>
          <w:rFonts w:ascii="Times New Roman" w:hAnsi="Times New Roman" w:cs="Times New Roman"/>
        </w:rPr>
        <w:lastRenderedPageBreak/>
        <w:t>olarak tanımlanmış davranışın gücü ve otoriteyi elinde tutan insanlar tarafından düşük statülü gruplara atfedildiğini savunur. Suç “biyolojik, psikolojik veya davranışla ilgili bir olgu olarak ele alınmamalı ve kişilerin yasal otoriteler tarafından nasıl algılandığı, yorumlandığı ve muamele edildiğiyle tanımlanan bir sosyal statü olarak görülmeli.” Suçlu statüsü güce hakim olanlar tarafından tanımlanır (“otoriteler”) ve güç</w:t>
      </w:r>
      <w:r w:rsidR="007C34B6">
        <w:rPr>
          <w:rFonts w:ascii="Times New Roman" w:hAnsi="Times New Roman" w:cs="Times New Roman"/>
        </w:rPr>
        <w:t>süz konumda olanlara  atfedilir.</w:t>
      </w:r>
    </w:p>
    <w:p w14:paraId="76C83175" w14:textId="77777777" w:rsidR="00711A55" w:rsidRPr="007159A3" w:rsidRDefault="00711A55" w:rsidP="007159A3">
      <w:pPr>
        <w:jc w:val="both"/>
        <w:rPr>
          <w:rFonts w:ascii="Times New Roman" w:hAnsi="Times New Roman" w:cs="Times New Roman"/>
          <w:b/>
          <w:bCs/>
        </w:rPr>
      </w:pPr>
      <w:r w:rsidRPr="007159A3">
        <w:rPr>
          <w:rFonts w:ascii="Times New Roman" w:hAnsi="Times New Roman" w:cs="Times New Roman"/>
          <w:b/>
          <w:bCs/>
        </w:rPr>
        <w:t>Gelişimsel Hayat Seyri Kuramı</w:t>
      </w:r>
    </w:p>
    <w:p w14:paraId="791E3F86" w14:textId="3132EDF1" w:rsidR="00711A55" w:rsidRPr="007159A3" w:rsidRDefault="00B66463" w:rsidP="007159A3">
      <w:pPr>
        <w:jc w:val="both"/>
        <w:rPr>
          <w:rFonts w:ascii="Times New Roman" w:hAnsi="Times New Roman" w:cs="Times New Roman"/>
        </w:rPr>
      </w:pPr>
      <w:r>
        <w:rPr>
          <w:rFonts w:ascii="Times New Roman" w:hAnsi="Times New Roman" w:cs="Times New Roman"/>
        </w:rPr>
        <w:t>Gelişimsel hayat seyri kuramı,</w:t>
      </w:r>
      <w:r w:rsidR="00711A55" w:rsidRPr="007159A3">
        <w:rPr>
          <w:rFonts w:ascii="Times New Roman" w:hAnsi="Times New Roman" w:cs="Times New Roman"/>
        </w:rPr>
        <w:t xml:space="preserve"> farklı yaşlarda antisosyal davranışların gelişimiyle ve gelişim boyunca </w:t>
      </w:r>
      <w:r w:rsidR="000D36B2">
        <w:rPr>
          <w:rFonts w:ascii="Times New Roman" w:hAnsi="Times New Roman" w:cs="Times New Roman"/>
        </w:rPr>
        <w:t xml:space="preserve">gerçekleşen yaşamsal </w:t>
      </w:r>
      <w:r w:rsidR="00711A55" w:rsidRPr="007159A3">
        <w:rPr>
          <w:rFonts w:ascii="Times New Roman" w:hAnsi="Times New Roman" w:cs="Times New Roman"/>
        </w:rPr>
        <w:t xml:space="preserve">olaylarının etkileriyle ilgilidir. Daha önce tartışılan suç kuramlarına karşın, </w:t>
      </w:r>
      <w:r w:rsidR="000D36B2">
        <w:rPr>
          <w:rFonts w:ascii="Times New Roman" w:hAnsi="Times New Roman" w:cs="Times New Roman"/>
        </w:rPr>
        <w:t>gelişimsel hayat seyri  kuram</w:t>
      </w:r>
      <w:r w:rsidR="00711A55" w:rsidRPr="007159A3">
        <w:rPr>
          <w:rFonts w:ascii="Times New Roman" w:hAnsi="Times New Roman" w:cs="Times New Roman"/>
        </w:rPr>
        <w:t>ı</w:t>
      </w:r>
      <w:r w:rsidR="000D36B2">
        <w:rPr>
          <w:rFonts w:ascii="Times New Roman" w:hAnsi="Times New Roman" w:cs="Times New Roman"/>
        </w:rPr>
        <w:t>,</w:t>
      </w:r>
      <w:r w:rsidR="00711A55" w:rsidRPr="007159A3">
        <w:rPr>
          <w:rFonts w:ascii="Times New Roman" w:hAnsi="Times New Roman" w:cs="Times New Roman"/>
        </w:rPr>
        <w:t xml:space="preserve"> özellikle birbirleriyle ilişkili olan risk faktörlerinin  ve </w:t>
      </w:r>
      <w:r w:rsidR="000D36B2">
        <w:rPr>
          <w:rFonts w:ascii="Times New Roman" w:hAnsi="Times New Roman" w:cs="Times New Roman"/>
        </w:rPr>
        <w:t xml:space="preserve">başa gelen </w:t>
      </w:r>
      <w:r w:rsidR="00711A55" w:rsidRPr="007159A3">
        <w:rPr>
          <w:rFonts w:ascii="Times New Roman" w:hAnsi="Times New Roman" w:cs="Times New Roman"/>
        </w:rPr>
        <w:t xml:space="preserve">olayların </w:t>
      </w:r>
      <w:r>
        <w:rPr>
          <w:rFonts w:ascii="Times New Roman" w:hAnsi="Times New Roman" w:cs="Times New Roman"/>
        </w:rPr>
        <w:t xml:space="preserve">suça kalkışmayı </w:t>
      </w:r>
      <w:r w:rsidR="000D36B2">
        <w:rPr>
          <w:rFonts w:ascii="Times New Roman" w:hAnsi="Times New Roman" w:cs="Times New Roman"/>
        </w:rPr>
        <w:t xml:space="preserve">ve suçtan vazgeçmeyi etkilediği, </w:t>
      </w:r>
      <w:r w:rsidR="00711A55" w:rsidRPr="007159A3">
        <w:rPr>
          <w:rFonts w:ascii="Times New Roman" w:hAnsi="Times New Roman" w:cs="Times New Roman"/>
        </w:rPr>
        <w:t>suçlunun davr</w:t>
      </w:r>
      <w:r w:rsidR="000D36B2">
        <w:rPr>
          <w:rFonts w:ascii="Times New Roman" w:hAnsi="Times New Roman" w:cs="Times New Roman"/>
        </w:rPr>
        <w:t xml:space="preserve">anışında bireysel etkilerde bulunduğu üzerinde durur. </w:t>
      </w:r>
    </w:p>
    <w:p w14:paraId="1877F8C9" w14:textId="4F62E744" w:rsidR="00711A55" w:rsidRDefault="00B66463" w:rsidP="007159A3">
      <w:pPr>
        <w:jc w:val="both"/>
        <w:rPr>
          <w:rFonts w:ascii="Times New Roman" w:hAnsi="Times New Roman" w:cs="Times New Roman"/>
        </w:rPr>
      </w:pPr>
      <w:r>
        <w:rPr>
          <w:rFonts w:ascii="Times New Roman" w:hAnsi="Times New Roman" w:cs="Times New Roman"/>
        </w:rPr>
        <w:t xml:space="preserve">Kuramın farklı kategorileri bulunur. </w:t>
      </w:r>
      <w:r w:rsidR="00711A55" w:rsidRPr="007159A3">
        <w:rPr>
          <w:rFonts w:ascii="Times New Roman" w:hAnsi="Times New Roman" w:cs="Times New Roman"/>
        </w:rPr>
        <w:t>Tüm ka</w:t>
      </w:r>
      <w:r>
        <w:rPr>
          <w:rFonts w:ascii="Times New Roman" w:hAnsi="Times New Roman" w:cs="Times New Roman"/>
        </w:rPr>
        <w:t>tegoriler,</w:t>
      </w:r>
      <w:r w:rsidR="00711A55" w:rsidRPr="007159A3">
        <w:rPr>
          <w:rFonts w:ascii="Times New Roman" w:hAnsi="Times New Roman" w:cs="Times New Roman"/>
        </w:rPr>
        <w:t xml:space="preserve"> kişisel, çevresel ve sosyal durumlarla ilişkilere göre değ</w:t>
      </w:r>
      <w:r>
        <w:rPr>
          <w:rFonts w:ascii="Times New Roman" w:hAnsi="Times New Roman" w:cs="Times New Roman"/>
        </w:rPr>
        <w:t xml:space="preserve">işiklik göstermesine rağmen en geniş düzeyde </w:t>
      </w:r>
      <w:r w:rsidR="001940EF">
        <w:rPr>
          <w:rFonts w:ascii="Times New Roman" w:hAnsi="Times New Roman" w:cs="Times New Roman"/>
        </w:rPr>
        <w:t xml:space="preserve">kabul edilmiş </w:t>
      </w:r>
      <w:r w:rsidR="00711A55" w:rsidRPr="007159A3">
        <w:rPr>
          <w:rFonts w:ascii="Times New Roman" w:hAnsi="Times New Roman" w:cs="Times New Roman"/>
        </w:rPr>
        <w:t>sonuç</w:t>
      </w:r>
      <w:r w:rsidR="001940EF">
        <w:rPr>
          <w:rFonts w:ascii="Times New Roman" w:hAnsi="Times New Roman" w:cs="Times New Roman"/>
        </w:rPr>
        <w:t>lar</w:t>
      </w:r>
      <w:r w:rsidR="00711A55" w:rsidRPr="007159A3">
        <w:rPr>
          <w:rFonts w:ascii="Times New Roman" w:hAnsi="Times New Roman" w:cs="Times New Roman"/>
        </w:rPr>
        <w:t xml:space="preserve"> aşağıdaki gibidir:</w:t>
      </w:r>
    </w:p>
    <w:p w14:paraId="24601160" w14:textId="77777777" w:rsidR="00B66463" w:rsidRPr="007159A3" w:rsidRDefault="00B66463" w:rsidP="007159A3">
      <w:pPr>
        <w:jc w:val="both"/>
        <w:rPr>
          <w:rFonts w:ascii="Times New Roman" w:hAnsi="Times New Roman" w:cs="Times New Roman"/>
        </w:rPr>
      </w:pPr>
    </w:p>
    <w:p w14:paraId="4D8FE94C" w14:textId="62D3C8A1" w:rsidR="00711A55" w:rsidRPr="007159A3" w:rsidRDefault="00711A55" w:rsidP="007159A3">
      <w:pPr>
        <w:numPr>
          <w:ilvl w:val="0"/>
          <w:numId w:val="1"/>
        </w:numPr>
        <w:jc w:val="both"/>
        <w:rPr>
          <w:rFonts w:ascii="Times New Roman" w:hAnsi="Times New Roman" w:cs="Times New Roman"/>
        </w:rPr>
      </w:pPr>
      <w:r w:rsidRPr="007159A3">
        <w:rPr>
          <w:rFonts w:ascii="Times New Roman" w:hAnsi="Times New Roman" w:cs="Times New Roman"/>
        </w:rPr>
        <w:t>Sorun yarata</w:t>
      </w:r>
      <w:r w:rsidR="000D36B2">
        <w:rPr>
          <w:rFonts w:ascii="Times New Roman" w:hAnsi="Times New Roman" w:cs="Times New Roman"/>
        </w:rPr>
        <w:t xml:space="preserve">n erken ergenlik yılları önemlidir </w:t>
      </w:r>
      <w:r w:rsidRPr="007159A3">
        <w:rPr>
          <w:rFonts w:ascii="Times New Roman" w:hAnsi="Times New Roman" w:cs="Times New Roman"/>
        </w:rPr>
        <w:t>(15 ve 19 yaş arası)</w:t>
      </w:r>
      <w:r w:rsidR="001940EF">
        <w:rPr>
          <w:rFonts w:ascii="Times New Roman" w:hAnsi="Times New Roman" w:cs="Times New Roman"/>
        </w:rPr>
        <w:t>.</w:t>
      </w:r>
    </w:p>
    <w:p w14:paraId="24F5DDE1" w14:textId="7803F7E7" w:rsidR="00711A55" w:rsidRPr="007159A3" w:rsidRDefault="00711A55" w:rsidP="007159A3">
      <w:pPr>
        <w:numPr>
          <w:ilvl w:val="0"/>
          <w:numId w:val="1"/>
        </w:numPr>
        <w:jc w:val="both"/>
        <w:rPr>
          <w:rFonts w:ascii="Times New Roman" w:hAnsi="Times New Roman" w:cs="Times New Roman"/>
        </w:rPr>
      </w:pPr>
      <w:r w:rsidRPr="007159A3">
        <w:rPr>
          <w:rFonts w:ascii="Times New Roman" w:hAnsi="Times New Roman" w:cs="Times New Roman"/>
        </w:rPr>
        <w:t>Suç işlemeye başlama yaşı 8 ve  14 arasındayken</w:t>
      </w:r>
      <w:r w:rsidR="00B66463">
        <w:rPr>
          <w:rFonts w:ascii="Times New Roman" w:hAnsi="Times New Roman" w:cs="Times New Roman"/>
        </w:rPr>
        <w:t>,</w:t>
      </w:r>
      <w:r w:rsidRPr="007159A3">
        <w:rPr>
          <w:rFonts w:ascii="Times New Roman" w:hAnsi="Times New Roman" w:cs="Times New Roman"/>
        </w:rPr>
        <w:t xml:space="preserve"> suç işlemeyi bırakma yaşı 20 ile 29 yaşları arasındadır.</w:t>
      </w:r>
    </w:p>
    <w:p w14:paraId="074DCF58" w14:textId="0F0C543C" w:rsidR="00711A55" w:rsidRPr="007159A3" w:rsidRDefault="00711A55" w:rsidP="007159A3">
      <w:pPr>
        <w:numPr>
          <w:ilvl w:val="0"/>
          <w:numId w:val="1"/>
        </w:numPr>
        <w:jc w:val="both"/>
        <w:rPr>
          <w:rFonts w:ascii="Times New Roman" w:hAnsi="Times New Roman" w:cs="Times New Roman"/>
        </w:rPr>
      </w:pPr>
      <w:r w:rsidRPr="007159A3">
        <w:rPr>
          <w:rFonts w:ascii="Times New Roman" w:hAnsi="Times New Roman" w:cs="Times New Roman"/>
        </w:rPr>
        <w:t>Erken yaşlarda suç işlemeye başlamak</w:t>
      </w:r>
      <w:r w:rsidR="001940EF">
        <w:rPr>
          <w:rFonts w:ascii="Times New Roman" w:hAnsi="Times New Roman" w:cs="Times New Roman"/>
        </w:rPr>
        <w:t>,</w:t>
      </w:r>
      <w:r w:rsidRPr="007159A3">
        <w:rPr>
          <w:rFonts w:ascii="Times New Roman" w:hAnsi="Times New Roman" w:cs="Times New Roman"/>
        </w:rPr>
        <w:t xml:space="preserve"> daha uzun bir suç kariyerinin devamını ve çoklu suçlar işlemeyi beraberinde getirir.</w:t>
      </w:r>
    </w:p>
    <w:p w14:paraId="4F1804D6" w14:textId="217FCC13" w:rsidR="00711A55" w:rsidRPr="007159A3" w:rsidRDefault="00711A55" w:rsidP="007159A3">
      <w:pPr>
        <w:numPr>
          <w:ilvl w:val="0"/>
          <w:numId w:val="1"/>
        </w:numPr>
        <w:jc w:val="both"/>
        <w:rPr>
          <w:rFonts w:ascii="Times New Roman" w:hAnsi="Times New Roman" w:cs="Times New Roman"/>
        </w:rPr>
      </w:pPr>
      <w:r w:rsidRPr="007159A3">
        <w:rPr>
          <w:rFonts w:ascii="Times New Roman" w:hAnsi="Times New Roman" w:cs="Times New Roman"/>
        </w:rPr>
        <w:t>Suç işlemeye başlamada ve antisosyal davranışlarda belirgin bir devamlılık</w:t>
      </w:r>
      <w:r w:rsidR="001940EF">
        <w:rPr>
          <w:rFonts w:ascii="Times New Roman" w:hAnsi="Times New Roman" w:cs="Times New Roman"/>
        </w:rPr>
        <w:t>,</w:t>
      </w:r>
      <w:r w:rsidRPr="007159A3">
        <w:rPr>
          <w:rFonts w:ascii="Times New Roman" w:hAnsi="Times New Roman" w:cs="Times New Roman"/>
        </w:rPr>
        <w:t xml:space="preserve"> çocukluktan ergenliğe ve yetişkinliğe kadar görülür.</w:t>
      </w:r>
    </w:p>
    <w:p w14:paraId="677E637A" w14:textId="77777777" w:rsidR="00711A55" w:rsidRPr="007159A3" w:rsidRDefault="00711A55" w:rsidP="007159A3">
      <w:pPr>
        <w:numPr>
          <w:ilvl w:val="0"/>
          <w:numId w:val="1"/>
        </w:numPr>
        <w:jc w:val="both"/>
        <w:rPr>
          <w:rFonts w:ascii="Times New Roman" w:hAnsi="Times New Roman" w:cs="Times New Roman"/>
        </w:rPr>
      </w:pPr>
      <w:r w:rsidRPr="007159A3">
        <w:rPr>
          <w:rFonts w:ascii="Times New Roman" w:hAnsi="Times New Roman" w:cs="Times New Roman"/>
        </w:rPr>
        <w:t>Tüm suçların büyük bir bölümünü nüfusun küçük bir kısmı işler.</w:t>
      </w:r>
    </w:p>
    <w:p w14:paraId="76BB2213" w14:textId="204EEDFA" w:rsidR="00711A55" w:rsidRPr="007159A3" w:rsidRDefault="00711A55" w:rsidP="007159A3">
      <w:pPr>
        <w:numPr>
          <w:ilvl w:val="0"/>
          <w:numId w:val="1"/>
        </w:numPr>
        <w:jc w:val="both"/>
        <w:rPr>
          <w:rFonts w:ascii="Times New Roman" w:hAnsi="Times New Roman" w:cs="Times New Roman"/>
        </w:rPr>
      </w:pPr>
      <w:r w:rsidRPr="007159A3">
        <w:rPr>
          <w:rFonts w:ascii="Times New Roman" w:hAnsi="Times New Roman" w:cs="Times New Roman"/>
        </w:rPr>
        <w:t>Suç işleme</w:t>
      </w:r>
      <w:r w:rsidR="001940EF">
        <w:rPr>
          <w:rFonts w:ascii="Times New Roman" w:hAnsi="Times New Roman" w:cs="Times New Roman"/>
        </w:rPr>
        <w:t>,</w:t>
      </w:r>
      <w:r w:rsidRPr="007159A3">
        <w:rPr>
          <w:rFonts w:ascii="Times New Roman" w:hAnsi="Times New Roman" w:cs="Times New Roman"/>
        </w:rPr>
        <w:t xml:space="preserve"> bir alanda ustalaşmak yerine çok yönlüdür.</w:t>
      </w:r>
    </w:p>
    <w:p w14:paraId="05A0CC22" w14:textId="67082F0D" w:rsidR="00711A55" w:rsidRPr="007159A3" w:rsidRDefault="00711A55" w:rsidP="007159A3">
      <w:pPr>
        <w:numPr>
          <w:ilvl w:val="0"/>
          <w:numId w:val="1"/>
        </w:numPr>
        <w:jc w:val="both"/>
        <w:rPr>
          <w:rFonts w:ascii="Times New Roman" w:hAnsi="Times New Roman" w:cs="Times New Roman"/>
        </w:rPr>
      </w:pPr>
      <w:r w:rsidRPr="007159A3">
        <w:rPr>
          <w:rFonts w:ascii="Times New Roman" w:hAnsi="Times New Roman" w:cs="Times New Roman"/>
        </w:rPr>
        <w:t>Geç ergenlik yaşlarına kadar birçok suç başkalarıyla birlikte işlenirken</w:t>
      </w:r>
      <w:r w:rsidR="001940EF">
        <w:rPr>
          <w:rFonts w:ascii="Times New Roman" w:hAnsi="Times New Roman" w:cs="Times New Roman"/>
        </w:rPr>
        <w:t>,</w:t>
      </w:r>
      <w:r w:rsidRPr="007159A3">
        <w:rPr>
          <w:rFonts w:ascii="Times New Roman" w:hAnsi="Times New Roman" w:cs="Times New Roman"/>
        </w:rPr>
        <w:t xml:space="preserve"> 20</w:t>
      </w:r>
      <w:r w:rsidR="00B66463">
        <w:rPr>
          <w:rFonts w:ascii="Times New Roman" w:hAnsi="Times New Roman" w:cs="Times New Roman"/>
        </w:rPr>
        <w:t>’</w:t>
      </w:r>
      <w:r w:rsidRPr="007159A3">
        <w:rPr>
          <w:rFonts w:ascii="Times New Roman" w:hAnsi="Times New Roman" w:cs="Times New Roman"/>
        </w:rPr>
        <w:t>li yaşların üstünde suçlar yalnız işlenir.</w:t>
      </w:r>
    </w:p>
    <w:p w14:paraId="6ADDDEF8" w14:textId="77777777" w:rsidR="00711A55" w:rsidRDefault="00711A55" w:rsidP="007159A3">
      <w:pPr>
        <w:numPr>
          <w:ilvl w:val="0"/>
          <w:numId w:val="1"/>
        </w:numPr>
        <w:jc w:val="both"/>
        <w:rPr>
          <w:rFonts w:ascii="Times New Roman" w:hAnsi="Times New Roman" w:cs="Times New Roman"/>
        </w:rPr>
      </w:pPr>
      <w:r w:rsidRPr="007159A3">
        <w:rPr>
          <w:rFonts w:ascii="Times New Roman" w:hAnsi="Times New Roman" w:cs="Times New Roman"/>
        </w:rPr>
        <w:t>Farklı türden ve ilk kez işlenmiş suçlar belirgin bir şekilde farklı yaşlarda işlenir.</w:t>
      </w:r>
    </w:p>
    <w:p w14:paraId="051454C0" w14:textId="77777777" w:rsidR="00B66463" w:rsidRPr="007159A3" w:rsidRDefault="00B66463" w:rsidP="00B66463">
      <w:pPr>
        <w:ind w:left="720"/>
        <w:jc w:val="both"/>
        <w:rPr>
          <w:rFonts w:ascii="Times New Roman" w:hAnsi="Times New Roman" w:cs="Times New Roman"/>
        </w:rPr>
      </w:pPr>
    </w:p>
    <w:p w14:paraId="5CBFC608" w14:textId="77777777" w:rsidR="00711A55" w:rsidRPr="007159A3" w:rsidRDefault="00711A55" w:rsidP="007159A3">
      <w:pPr>
        <w:jc w:val="both"/>
        <w:rPr>
          <w:rFonts w:ascii="Times New Roman" w:hAnsi="Times New Roman" w:cs="Times New Roman"/>
          <w:b/>
          <w:bCs/>
        </w:rPr>
      </w:pPr>
      <w:r w:rsidRPr="007159A3">
        <w:rPr>
          <w:rFonts w:ascii="Times New Roman" w:hAnsi="Times New Roman" w:cs="Times New Roman"/>
          <w:b/>
          <w:bCs/>
        </w:rPr>
        <w:t>SONUÇ</w:t>
      </w:r>
    </w:p>
    <w:p w14:paraId="354D5084" w14:textId="77777777" w:rsidR="00404AD5" w:rsidRDefault="00711A55" w:rsidP="007159A3">
      <w:pPr>
        <w:jc w:val="both"/>
        <w:rPr>
          <w:rFonts w:ascii="Times New Roman" w:hAnsi="Times New Roman" w:cs="Times New Roman"/>
        </w:rPr>
      </w:pPr>
      <w:r w:rsidRPr="007159A3">
        <w:rPr>
          <w:rFonts w:ascii="Times New Roman" w:hAnsi="Times New Roman" w:cs="Times New Roman"/>
        </w:rPr>
        <w:t xml:space="preserve">Suç ve suçluluk üzerine sosyolojik kuramların kavranması üç ana başlıkta incelenebilir: </w:t>
      </w:r>
    </w:p>
    <w:p w14:paraId="441CF726" w14:textId="17AA2BC3" w:rsidR="00711A55" w:rsidRPr="007159A3" w:rsidRDefault="00711A55" w:rsidP="007159A3">
      <w:pPr>
        <w:jc w:val="both"/>
        <w:rPr>
          <w:rFonts w:ascii="Times New Roman" w:hAnsi="Times New Roman" w:cs="Times New Roman"/>
        </w:rPr>
      </w:pPr>
      <w:r w:rsidRPr="007159A3">
        <w:rPr>
          <w:rFonts w:ascii="Times New Roman" w:hAnsi="Times New Roman" w:cs="Times New Roman"/>
        </w:rPr>
        <w:t>An</w:t>
      </w:r>
      <w:r w:rsidR="00404AD5">
        <w:rPr>
          <w:rFonts w:ascii="Times New Roman" w:hAnsi="Times New Roman" w:cs="Times New Roman"/>
        </w:rPr>
        <w:t>omi kuramı: B</w:t>
      </w:r>
      <w:r w:rsidR="001940EF">
        <w:rPr>
          <w:rFonts w:ascii="Times New Roman" w:hAnsi="Times New Roman" w:cs="Times New Roman"/>
        </w:rPr>
        <w:t>ireyselliğin ve iş</w:t>
      </w:r>
      <w:r w:rsidRPr="007159A3">
        <w:rPr>
          <w:rFonts w:ascii="Times New Roman" w:hAnsi="Times New Roman" w:cs="Times New Roman"/>
        </w:rPr>
        <w:t>bölümünün artması sonucu toplumdaki ahlaki düzenin ve normların çökmesinin suçlu davranışlarına katkıda bulunmasına değinir.</w:t>
      </w:r>
    </w:p>
    <w:p w14:paraId="64A49C08" w14:textId="23AA57CD" w:rsidR="00F760BB" w:rsidRDefault="00404AD5" w:rsidP="007159A3">
      <w:pPr>
        <w:jc w:val="both"/>
        <w:rPr>
          <w:rFonts w:ascii="Times New Roman" w:hAnsi="Times New Roman" w:cs="Times New Roman"/>
        </w:rPr>
      </w:pPr>
      <w:r>
        <w:rPr>
          <w:rFonts w:ascii="Times New Roman" w:hAnsi="Times New Roman" w:cs="Times New Roman"/>
        </w:rPr>
        <w:t xml:space="preserve">Chicago Okulu: </w:t>
      </w:r>
      <w:r w:rsidR="00711A55" w:rsidRPr="007159A3">
        <w:rPr>
          <w:rFonts w:ascii="Times New Roman" w:hAnsi="Times New Roman" w:cs="Times New Roman"/>
        </w:rPr>
        <w:t xml:space="preserve">Suç ve suçluluk, mahallelerin fiziksel özellikleri, kültürel normları ve pratikleri bağlamında değerlendirilirse başarıya ulaşmak için yasal olanakların yokluğunun bir sonucu olarak, mahalle sakinleri suçlu kültürler içinde sosyalleşir </w:t>
      </w:r>
      <w:r w:rsidR="00F760BB">
        <w:rPr>
          <w:rFonts w:ascii="Times New Roman" w:hAnsi="Times New Roman" w:cs="Times New Roman"/>
        </w:rPr>
        <w:t xml:space="preserve">(altkültürler yaratır) </w:t>
      </w:r>
      <w:r w:rsidR="00711A55" w:rsidRPr="007159A3">
        <w:rPr>
          <w:rFonts w:ascii="Times New Roman" w:hAnsi="Times New Roman" w:cs="Times New Roman"/>
        </w:rPr>
        <w:t xml:space="preserve">ve suç girişiminde bulunur. </w:t>
      </w:r>
    </w:p>
    <w:p w14:paraId="76FD3778" w14:textId="77777777" w:rsidR="00F760BB" w:rsidRDefault="00F760BB" w:rsidP="007159A3">
      <w:pPr>
        <w:jc w:val="both"/>
        <w:rPr>
          <w:rFonts w:ascii="Times New Roman" w:hAnsi="Times New Roman" w:cs="Times New Roman"/>
        </w:rPr>
      </w:pPr>
    </w:p>
    <w:p w14:paraId="26424945" w14:textId="008AD383" w:rsidR="00711A55" w:rsidRPr="007159A3" w:rsidRDefault="00711A55" w:rsidP="007159A3">
      <w:pPr>
        <w:jc w:val="both"/>
        <w:rPr>
          <w:rFonts w:ascii="Times New Roman" w:hAnsi="Times New Roman" w:cs="Times New Roman"/>
        </w:rPr>
      </w:pPr>
      <w:r w:rsidRPr="007159A3">
        <w:rPr>
          <w:rFonts w:ascii="Times New Roman" w:hAnsi="Times New Roman" w:cs="Times New Roman"/>
        </w:rPr>
        <w:t>Çatışma kuramı</w:t>
      </w:r>
      <w:r w:rsidR="00404AD5">
        <w:rPr>
          <w:rFonts w:ascii="Times New Roman" w:hAnsi="Times New Roman" w:cs="Times New Roman"/>
        </w:rPr>
        <w:t>: S</w:t>
      </w:r>
      <w:r w:rsidRPr="007159A3">
        <w:rPr>
          <w:rFonts w:ascii="Times New Roman" w:hAnsi="Times New Roman" w:cs="Times New Roman"/>
        </w:rPr>
        <w:t>uçun toplumdaki çöküşün bir sonucu olm</w:t>
      </w:r>
      <w:r w:rsidR="00D92396">
        <w:rPr>
          <w:rFonts w:ascii="Times New Roman" w:hAnsi="Times New Roman" w:cs="Times New Roman"/>
        </w:rPr>
        <w:t>adığını</w:t>
      </w:r>
      <w:r w:rsidR="001940EF">
        <w:rPr>
          <w:rFonts w:ascii="Times New Roman" w:hAnsi="Times New Roman" w:cs="Times New Roman"/>
        </w:rPr>
        <w:t>,</w:t>
      </w:r>
      <w:r w:rsidR="00D92396">
        <w:rPr>
          <w:rFonts w:ascii="Times New Roman" w:hAnsi="Times New Roman" w:cs="Times New Roman"/>
        </w:rPr>
        <w:t xml:space="preserve"> bunun yerine suçun güce </w:t>
      </w:r>
      <w:r w:rsidRPr="007159A3">
        <w:rPr>
          <w:rFonts w:ascii="Times New Roman" w:hAnsi="Times New Roman" w:cs="Times New Roman"/>
        </w:rPr>
        <w:t>ve otorit</w:t>
      </w:r>
      <w:r w:rsidR="00F760BB">
        <w:rPr>
          <w:rFonts w:ascii="Times New Roman" w:hAnsi="Times New Roman" w:cs="Times New Roman"/>
        </w:rPr>
        <w:t>eye hakim olanlarla olmayanlar</w:t>
      </w:r>
      <w:r w:rsidRPr="007159A3">
        <w:rPr>
          <w:rFonts w:ascii="Times New Roman" w:hAnsi="Times New Roman" w:cs="Times New Roman"/>
        </w:rPr>
        <w:t xml:space="preserve"> arasındaki sabit ve sürekli bir çatışmanın sonucu olduğunu savunur. </w:t>
      </w:r>
    </w:p>
    <w:p w14:paraId="536B6471" w14:textId="77777777" w:rsidR="00DA5138" w:rsidRPr="007159A3" w:rsidRDefault="00DA5138" w:rsidP="007159A3">
      <w:pPr>
        <w:jc w:val="both"/>
        <w:rPr>
          <w:rFonts w:ascii="Times New Roman" w:hAnsi="Times New Roman" w:cs="Times New Roman"/>
        </w:rPr>
      </w:pPr>
    </w:p>
    <w:p w14:paraId="4FC14F99" w14:textId="77777777" w:rsidR="00F02DC8" w:rsidRPr="007159A3" w:rsidRDefault="00F02DC8" w:rsidP="007159A3">
      <w:pPr>
        <w:jc w:val="both"/>
        <w:rPr>
          <w:rFonts w:ascii="Times New Roman" w:hAnsi="Times New Roman" w:cs="Times New Roman"/>
        </w:rPr>
      </w:pPr>
    </w:p>
    <w:sectPr w:rsidR="00F02DC8" w:rsidRPr="007159A3" w:rsidSect="0052059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1883F" w14:textId="77777777" w:rsidR="000D36B2" w:rsidRDefault="000D36B2" w:rsidP="007159A3">
      <w:r>
        <w:separator/>
      </w:r>
    </w:p>
  </w:endnote>
  <w:endnote w:type="continuationSeparator" w:id="0">
    <w:p w14:paraId="5F50C008" w14:textId="77777777" w:rsidR="000D36B2" w:rsidRDefault="000D36B2" w:rsidP="0071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4AA16" w14:textId="77777777" w:rsidR="000D36B2" w:rsidRDefault="000D36B2" w:rsidP="007159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ADD553" w14:textId="77777777" w:rsidR="000D36B2" w:rsidRDefault="000D36B2" w:rsidP="007159A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2A91E" w14:textId="77777777" w:rsidR="000D36B2" w:rsidRDefault="000D36B2" w:rsidP="007159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34B6">
      <w:rPr>
        <w:rStyle w:val="PageNumber"/>
        <w:noProof/>
      </w:rPr>
      <w:t>1</w:t>
    </w:r>
    <w:r>
      <w:rPr>
        <w:rStyle w:val="PageNumber"/>
      </w:rPr>
      <w:fldChar w:fldCharType="end"/>
    </w:r>
  </w:p>
  <w:p w14:paraId="0F9EC8AE" w14:textId="77777777" w:rsidR="000D36B2" w:rsidRDefault="000D36B2" w:rsidP="007159A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77BEB" w14:textId="77777777" w:rsidR="000D36B2" w:rsidRDefault="000D36B2" w:rsidP="007159A3">
      <w:r>
        <w:separator/>
      </w:r>
    </w:p>
  </w:footnote>
  <w:footnote w:type="continuationSeparator" w:id="0">
    <w:p w14:paraId="43B9AD7C" w14:textId="77777777" w:rsidR="000D36B2" w:rsidRDefault="000D36B2" w:rsidP="007159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DC8"/>
    <w:rsid w:val="00000118"/>
    <w:rsid w:val="0004348F"/>
    <w:rsid w:val="00064899"/>
    <w:rsid w:val="000A6CC0"/>
    <w:rsid w:val="000D0F5A"/>
    <w:rsid w:val="000D36B2"/>
    <w:rsid w:val="001940EF"/>
    <w:rsid w:val="00213CA0"/>
    <w:rsid w:val="00325EA7"/>
    <w:rsid w:val="003334B6"/>
    <w:rsid w:val="0040334D"/>
    <w:rsid w:val="00404AD5"/>
    <w:rsid w:val="0042073E"/>
    <w:rsid w:val="00461BD6"/>
    <w:rsid w:val="0052059E"/>
    <w:rsid w:val="005B14FA"/>
    <w:rsid w:val="005E16BE"/>
    <w:rsid w:val="00623493"/>
    <w:rsid w:val="00651DFD"/>
    <w:rsid w:val="00711A55"/>
    <w:rsid w:val="007159A3"/>
    <w:rsid w:val="00736AA6"/>
    <w:rsid w:val="007C34B6"/>
    <w:rsid w:val="0088607B"/>
    <w:rsid w:val="00892A5A"/>
    <w:rsid w:val="008C3BD7"/>
    <w:rsid w:val="009971CC"/>
    <w:rsid w:val="009E2D6B"/>
    <w:rsid w:val="00A14079"/>
    <w:rsid w:val="00A7322B"/>
    <w:rsid w:val="00A74E40"/>
    <w:rsid w:val="00A866B8"/>
    <w:rsid w:val="00AF7667"/>
    <w:rsid w:val="00B2154B"/>
    <w:rsid w:val="00B66463"/>
    <w:rsid w:val="00C81754"/>
    <w:rsid w:val="00D7746E"/>
    <w:rsid w:val="00D92396"/>
    <w:rsid w:val="00DA5138"/>
    <w:rsid w:val="00DC4D4D"/>
    <w:rsid w:val="00E1634A"/>
    <w:rsid w:val="00EB4026"/>
    <w:rsid w:val="00EC42E0"/>
    <w:rsid w:val="00EF017A"/>
    <w:rsid w:val="00F02DC8"/>
    <w:rsid w:val="00F3645F"/>
    <w:rsid w:val="00F760BB"/>
    <w:rsid w:val="00F8445C"/>
    <w:rsid w:val="00FA0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1F15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A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1A55"/>
    <w:rPr>
      <w:rFonts w:ascii="Lucida Grande" w:hAnsi="Lucida Grande" w:cs="Lucida Grande"/>
      <w:sz w:val="18"/>
      <w:szCs w:val="18"/>
      <w:lang w:val="tr-TR"/>
    </w:rPr>
  </w:style>
  <w:style w:type="character" w:styleId="Hyperlink">
    <w:name w:val="Hyperlink"/>
    <w:basedOn w:val="DefaultParagraphFont"/>
    <w:uiPriority w:val="99"/>
    <w:unhideWhenUsed/>
    <w:rsid w:val="00711A55"/>
    <w:rPr>
      <w:color w:val="0000FF" w:themeColor="hyperlink"/>
      <w:u w:val="single"/>
    </w:rPr>
  </w:style>
  <w:style w:type="character" w:styleId="FollowedHyperlink">
    <w:name w:val="FollowedHyperlink"/>
    <w:basedOn w:val="DefaultParagraphFont"/>
    <w:uiPriority w:val="99"/>
    <w:semiHidden/>
    <w:unhideWhenUsed/>
    <w:rsid w:val="007159A3"/>
    <w:rPr>
      <w:color w:val="800080" w:themeColor="followedHyperlink"/>
      <w:u w:val="single"/>
    </w:rPr>
  </w:style>
  <w:style w:type="paragraph" w:styleId="Footer">
    <w:name w:val="footer"/>
    <w:basedOn w:val="Normal"/>
    <w:link w:val="FooterChar"/>
    <w:uiPriority w:val="99"/>
    <w:unhideWhenUsed/>
    <w:rsid w:val="007159A3"/>
    <w:pPr>
      <w:tabs>
        <w:tab w:val="center" w:pos="4320"/>
        <w:tab w:val="right" w:pos="8640"/>
      </w:tabs>
    </w:pPr>
  </w:style>
  <w:style w:type="character" w:customStyle="1" w:styleId="FooterChar">
    <w:name w:val="Footer Char"/>
    <w:basedOn w:val="DefaultParagraphFont"/>
    <w:link w:val="Footer"/>
    <w:uiPriority w:val="99"/>
    <w:rsid w:val="007159A3"/>
    <w:rPr>
      <w:lang w:val="tr-TR"/>
    </w:rPr>
  </w:style>
  <w:style w:type="character" w:styleId="PageNumber">
    <w:name w:val="page number"/>
    <w:basedOn w:val="DefaultParagraphFont"/>
    <w:uiPriority w:val="99"/>
    <w:semiHidden/>
    <w:unhideWhenUsed/>
    <w:rsid w:val="007159A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A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1A55"/>
    <w:rPr>
      <w:rFonts w:ascii="Lucida Grande" w:hAnsi="Lucida Grande" w:cs="Lucida Grande"/>
      <w:sz w:val="18"/>
      <w:szCs w:val="18"/>
      <w:lang w:val="tr-TR"/>
    </w:rPr>
  </w:style>
  <w:style w:type="character" w:styleId="Hyperlink">
    <w:name w:val="Hyperlink"/>
    <w:basedOn w:val="DefaultParagraphFont"/>
    <w:uiPriority w:val="99"/>
    <w:unhideWhenUsed/>
    <w:rsid w:val="00711A55"/>
    <w:rPr>
      <w:color w:val="0000FF" w:themeColor="hyperlink"/>
      <w:u w:val="single"/>
    </w:rPr>
  </w:style>
  <w:style w:type="character" w:styleId="FollowedHyperlink">
    <w:name w:val="FollowedHyperlink"/>
    <w:basedOn w:val="DefaultParagraphFont"/>
    <w:uiPriority w:val="99"/>
    <w:semiHidden/>
    <w:unhideWhenUsed/>
    <w:rsid w:val="007159A3"/>
    <w:rPr>
      <w:color w:val="800080" w:themeColor="followedHyperlink"/>
      <w:u w:val="single"/>
    </w:rPr>
  </w:style>
  <w:style w:type="paragraph" w:styleId="Footer">
    <w:name w:val="footer"/>
    <w:basedOn w:val="Normal"/>
    <w:link w:val="FooterChar"/>
    <w:uiPriority w:val="99"/>
    <w:unhideWhenUsed/>
    <w:rsid w:val="007159A3"/>
    <w:pPr>
      <w:tabs>
        <w:tab w:val="center" w:pos="4320"/>
        <w:tab w:val="right" w:pos="8640"/>
      </w:tabs>
    </w:pPr>
  </w:style>
  <w:style w:type="character" w:customStyle="1" w:styleId="FooterChar">
    <w:name w:val="Footer Char"/>
    <w:basedOn w:val="DefaultParagraphFont"/>
    <w:link w:val="Footer"/>
    <w:uiPriority w:val="99"/>
    <w:rsid w:val="007159A3"/>
    <w:rPr>
      <w:lang w:val="tr-TR"/>
    </w:rPr>
  </w:style>
  <w:style w:type="character" w:styleId="PageNumber">
    <w:name w:val="page number"/>
    <w:basedOn w:val="DefaultParagraphFont"/>
    <w:uiPriority w:val="99"/>
    <w:semiHidden/>
    <w:unhideWhenUsed/>
    <w:rsid w:val="00715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8905">
      <w:bodyDiv w:val="1"/>
      <w:marLeft w:val="0"/>
      <w:marRight w:val="0"/>
      <w:marTop w:val="0"/>
      <w:marBottom w:val="0"/>
      <w:divBdr>
        <w:top w:val="none" w:sz="0" w:space="0" w:color="auto"/>
        <w:left w:val="none" w:sz="0" w:space="0" w:color="auto"/>
        <w:bottom w:val="none" w:sz="0" w:space="0" w:color="auto"/>
        <w:right w:val="none" w:sz="0" w:space="0" w:color="auto"/>
      </w:divBdr>
      <w:divsChild>
        <w:div w:id="2899462">
          <w:marLeft w:val="0"/>
          <w:marRight w:val="0"/>
          <w:marTop w:val="0"/>
          <w:marBottom w:val="0"/>
          <w:divBdr>
            <w:top w:val="none" w:sz="0" w:space="0" w:color="auto"/>
            <w:left w:val="none" w:sz="0" w:space="0" w:color="auto"/>
            <w:bottom w:val="none" w:sz="0" w:space="0" w:color="auto"/>
            <w:right w:val="none" w:sz="0" w:space="0" w:color="auto"/>
          </w:divBdr>
          <w:divsChild>
            <w:div w:id="1363284039">
              <w:marLeft w:val="0"/>
              <w:marRight w:val="0"/>
              <w:marTop w:val="0"/>
              <w:marBottom w:val="0"/>
              <w:divBdr>
                <w:top w:val="none" w:sz="0" w:space="0" w:color="auto"/>
                <w:left w:val="none" w:sz="0" w:space="0" w:color="auto"/>
                <w:bottom w:val="none" w:sz="0" w:space="0" w:color="auto"/>
                <w:right w:val="none" w:sz="0" w:space="0" w:color="auto"/>
              </w:divBdr>
              <w:divsChild>
                <w:div w:id="432359020">
                  <w:marLeft w:val="0"/>
                  <w:marRight w:val="0"/>
                  <w:marTop w:val="0"/>
                  <w:marBottom w:val="0"/>
                  <w:divBdr>
                    <w:top w:val="none" w:sz="0" w:space="0" w:color="auto"/>
                    <w:left w:val="none" w:sz="0" w:space="0" w:color="auto"/>
                    <w:bottom w:val="none" w:sz="0" w:space="0" w:color="auto"/>
                    <w:right w:val="none" w:sz="0" w:space="0" w:color="auto"/>
                  </w:divBdr>
                  <w:divsChild>
                    <w:div w:id="1128166712">
                      <w:marLeft w:val="0"/>
                      <w:marRight w:val="0"/>
                      <w:marTop w:val="0"/>
                      <w:marBottom w:val="0"/>
                      <w:divBdr>
                        <w:top w:val="none" w:sz="0" w:space="0" w:color="auto"/>
                        <w:left w:val="none" w:sz="0" w:space="0" w:color="auto"/>
                        <w:bottom w:val="none" w:sz="0" w:space="0" w:color="auto"/>
                        <w:right w:val="none" w:sz="0" w:space="0" w:color="auto"/>
                      </w:divBdr>
                    </w:div>
                  </w:divsChild>
                </w:div>
                <w:div w:id="260650243">
                  <w:marLeft w:val="0"/>
                  <w:marRight w:val="0"/>
                  <w:marTop w:val="0"/>
                  <w:marBottom w:val="0"/>
                  <w:divBdr>
                    <w:top w:val="none" w:sz="0" w:space="0" w:color="auto"/>
                    <w:left w:val="none" w:sz="0" w:space="0" w:color="auto"/>
                    <w:bottom w:val="none" w:sz="0" w:space="0" w:color="auto"/>
                    <w:right w:val="none" w:sz="0" w:space="0" w:color="auto"/>
                  </w:divBdr>
                  <w:divsChild>
                    <w:div w:id="1041511431">
                      <w:marLeft w:val="0"/>
                      <w:marRight w:val="0"/>
                      <w:marTop w:val="0"/>
                      <w:marBottom w:val="0"/>
                      <w:divBdr>
                        <w:top w:val="none" w:sz="0" w:space="0" w:color="auto"/>
                        <w:left w:val="none" w:sz="0" w:space="0" w:color="auto"/>
                        <w:bottom w:val="none" w:sz="0" w:space="0" w:color="auto"/>
                        <w:right w:val="none" w:sz="0" w:space="0" w:color="auto"/>
                      </w:divBdr>
                      <w:divsChild>
                        <w:div w:id="12927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1953">
      <w:bodyDiv w:val="1"/>
      <w:marLeft w:val="0"/>
      <w:marRight w:val="0"/>
      <w:marTop w:val="0"/>
      <w:marBottom w:val="0"/>
      <w:divBdr>
        <w:top w:val="none" w:sz="0" w:space="0" w:color="auto"/>
        <w:left w:val="none" w:sz="0" w:space="0" w:color="auto"/>
        <w:bottom w:val="none" w:sz="0" w:space="0" w:color="auto"/>
        <w:right w:val="none" w:sz="0" w:space="0" w:color="auto"/>
      </w:divBdr>
      <w:divsChild>
        <w:div w:id="1867328936">
          <w:marLeft w:val="0"/>
          <w:marRight w:val="0"/>
          <w:marTop w:val="0"/>
          <w:marBottom w:val="0"/>
          <w:divBdr>
            <w:top w:val="none" w:sz="0" w:space="0" w:color="auto"/>
            <w:left w:val="none" w:sz="0" w:space="0" w:color="auto"/>
            <w:bottom w:val="none" w:sz="0" w:space="0" w:color="auto"/>
            <w:right w:val="none" w:sz="0" w:space="0" w:color="auto"/>
          </w:divBdr>
          <w:divsChild>
            <w:div w:id="1722628737">
              <w:marLeft w:val="0"/>
              <w:marRight w:val="0"/>
              <w:marTop w:val="0"/>
              <w:marBottom w:val="0"/>
              <w:divBdr>
                <w:top w:val="none" w:sz="0" w:space="0" w:color="auto"/>
                <w:left w:val="none" w:sz="0" w:space="0" w:color="auto"/>
                <w:bottom w:val="none" w:sz="0" w:space="0" w:color="auto"/>
                <w:right w:val="none" w:sz="0" w:space="0" w:color="auto"/>
              </w:divBdr>
              <w:divsChild>
                <w:div w:id="349647685">
                  <w:marLeft w:val="0"/>
                  <w:marRight w:val="0"/>
                  <w:marTop w:val="0"/>
                  <w:marBottom w:val="0"/>
                  <w:divBdr>
                    <w:top w:val="none" w:sz="0" w:space="0" w:color="auto"/>
                    <w:left w:val="none" w:sz="0" w:space="0" w:color="auto"/>
                    <w:bottom w:val="none" w:sz="0" w:space="0" w:color="auto"/>
                    <w:right w:val="none" w:sz="0" w:space="0" w:color="auto"/>
                  </w:divBdr>
                  <w:divsChild>
                    <w:div w:id="6875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331789">
      <w:bodyDiv w:val="1"/>
      <w:marLeft w:val="0"/>
      <w:marRight w:val="0"/>
      <w:marTop w:val="0"/>
      <w:marBottom w:val="0"/>
      <w:divBdr>
        <w:top w:val="none" w:sz="0" w:space="0" w:color="auto"/>
        <w:left w:val="none" w:sz="0" w:space="0" w:color="auto"/>
        <w:bottom w:val="none" w:sz="0" w:space="0" w:color="auto"/>
        <w:right w:val="none" w:sz="0" w:space="0" w:color="auto"/>
      </w:divBdr>
      <w:divsChild>
        <w:div w:id="1291519193">
          <w:marLeft w:val="0"/>
          <w:marRight w:val="0"/>
          <w:marTop w:val="0"/>
          <w:marBottom w:val="0"/>
          <w:divBdr>
            <w:top w:val="none" w:sz="0" w:space="0" w:color="auto"/>
            <w:left w:val="none" w:sz="0" w:space="0" w:color="auto"/>
            <w:bottom w:val="none" w:sz="0" w:space="0" w:color="auto"/>
            <w:right w:val="none" w:sz="0" w:space="0" w:color="auto"/>
          </w:divBdr>
          <w:divsChild>
            <w:div w:id="1985353314">
              <w:marLeft w:val="0"/>
              <w:marRight w:val="0"/>
              <w:marTop w:val="0"/>
              <w:marBottom w:val="0"/>
              <w:divBdr>
                <w:top w:val="none" w:sz="0" w:space="0" w:color="auto"/>
                <w:left w:val="none" w:sz="0" w:space="0" w:color="auto"/>
                <w:bottom w:val="none" w:sz="0" w:space="0" w:color="auto"/>
                <w:right w:val="none" w:sz="0" w:space="0" w:color="auto"/>
              </w:divBdr>
              <w:divsChild>
                <w:div w:id="703335888">
                  <w:marLeft w:val="0"/>
                  <w:marRight w:val="0"/>
                  <w:marTop w:val="0"/>
                  <w:marBottom w:val="0"/>
                  <w:divBdr>
                    <w:top w:val="none" w:sz="0" w:space="0" w:color="auto"/>
                    <w:left w:val="none" w:sz="0" w:space="0" w:color="auto"/>
                    <w:bottom w:val="none" w:sz="0" w:space="0" w:color="auto"/>
                    <w:right w:val="none" w:sz="0" w:space="0" w:color="auto"/>
                  </w:divBdr>
                  <w:divsChild>
                    <w:div w:id="2031642195">
                      <w:marLeft w:val="0"/>
                      <w:marRight w:val="0"/>
                      <w:marTop w:val="0"/>
                      <w:marBottom w:val="0"/>
                      <w:divBdr>
                        <w:top w:val="none" w:sz="0" w:space="0" w:color="auto"/>
                        <w:left w:val="none" w:sz="0" w:space="0" w:color="auto"/>
                        <w:bottom w:val="none" w:sz="0" w:space="0" w:color="auto"/>
                        <w:right w:val="none" w:sz="0" w:space="0" w:color="auto"/>
                      </w:divBdr>
                    </w:div>
                  </w:divsChild>
                </w:div>
                <w:div w:id="1891265189">
                  <w:marLeft w:val="0"/>
                  <w:marRight w:val="0"/>
                  <w:marTop w:val="0"/>
                  <w:marBottom w:val="0"/>
                  <w:divBdr>
                    <w:top w:val="none" w:sz="0" w:space="0" w:color="auto"/>
                    <w:left w:val="none" w:sz="0" w:space="0" w:color="auto"/>
                    <w:bottom w:val="none" w:sz="0" w:space="0" w:color="auto"/>
                    <w:right w:val="none" w:sz="0" w:space="0" w:color="auto"/>
                  </w:divBdr>
                  <w:divsChild>
                    <w:div w:id="187914649">
                      <w:marLeft w:val="0"/>
                      <w:marRight w:val="0"/>
                      <w:marTop w:val="0"/>
                      <w:marBottom w:val="0"/>
                      <w:divBdr>
                        <w:top w:val="none" w:sz="0" w:space="0" w:color="auto"/>
                        <w:left w:val="none" w:sz="0" w:space="0" w:color="auto"/>
                        <w:bottom w:val="none" w:sz="0" w:space="0" w:color="auto"/>
                        <w:right w:val="none" w:sz="0" w:space="0" w:color="auto"/>
                      </w:divBdr>
                      <w:divsChild>
                        <w:div w:id="19428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291232">
      <w:bodyDiv w:val="1"/>
      <w:marLeft w:val="0"/>
      <w:marRight w:val="0"/>
      <w:marTop w:val="0"/>
      <w:marBottom w:val="0"/>
      <w:divBdr>
        <w:top w:val="none" w:sz="0" w:space="0" w:color="auto"/>
        <w:left w:val="none" w:sz="0" w:space="0" w:color="auto"/>
        <w:bottom w:val="none" w:sz="0" w:space="0" w:color="auto"/>
        <w:right w:val="none" w:sz="0" w:space="0" w:color="auto"/>
      </w:divBdr>
      <w:divsChild>
        <w:div w:id="925959373">
          <w:marLeft w:val="0"/>
          <w:marRight w:val="0"/>
          <w:marTop w:val="0"/>
          <w:marBottom w:val="0"/>
          <w:divBdr>
            <w:top w:val="none" w:sz="0" w:space="0" w:color="auto"/>
            <w:left w:val="none" w:sz="0" w:space="0" w:color="auto"/>
            <w:bottom w:val="none" w:sz="0" w:space="0" w:color="auto"/>
            <w:right w:val="none" w:sz="0" w:space="0" w:color="auto"/>
          </w:divBdr>
          <w:divsChild>
            <w:div w:id="86195322">
              <w:marLeft w:val="0"/>
              <w:marRight w:val="0"/>
              <w:marTop w:val="0"/>
              <w:marBottom w:val="0"/>
              <w:divBdr>
                <w:top w:val="none" w:sz="0" w:space="0" w:color="auto"/>
                <w:left w:val="none" w:sz="0" w:space="0" w:color="auto"/>
                <w:bottom w:val="none" w:sz="0" w:space="0" w:color="auto"/>
                <w:right w:val="none" w:sz="0" w:space="0" w:color="auto"/>
              </w:divBdr>
              <w:divsChild>
                <w:div w:id="111748742">
                  <w:marLeft w:val="0"/>
                  <w:marRight w:val="0"/>
                  <w:marTop w:val="0"/>
                  <w:marBottom w:val="0"/>
                  <w:divBdr>
                    <w:top w:val="none" w:sz="0" w:space="0" w:color="auto"/>
                    <w:left w:val="none" w:sz="0" w:space="0" w:color="auto"/>
                    <w:bottom w:val="none" w:sz="0" w:space="0" w:color="auto"/>
                    <w:right w:val="none" w:sz="0" w:space="0" w:color="auto"/>
                  </w:divBdr>
                  <w:divsChild>
                    <w:div w:id="15861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966454">
      <w:bodyDiv w:val="1"/>
      <w:marLeft w:val="0"/>
      <w:marRight w:val="0"/>
      <w:marTop w:val="0"/>
      <w:marBottom w:val="0"/>
      <w:divBdr>
        <w:top w:val="none" w:sz="0" w:space="0" w:color="auto"/>
        <w:left w:val="none" w:sz="0" w:space="0" w:color="auto"/>
        <w:bottom w:val="none" w:sz="0" w:space="0" w:color="auto"/>
        <w:right w:val="none" w:sz="0" w:space="0" w:color="auto"/>
      </w:divBdr>
      <w:divsChild>
        <w:div w:id="1036659967">
          <w:marLeft w:val="0"/>
          <w:marRight w:val="0"/>
          <w:marTop w:val="0"/>
          <w:marBottom w:val="0"/>
          <w:divBdr>
            <w:top w:val="none" w:sz="0" w:space="0" w:color="auto"/>
            <w:left w:val="none" w:sz="0" w:space="0" w:color="auto"/>
            <w:bottom w:val="none" w:sz="0" w:space="0" w:color="auto"/>
            <w:right w:val="none" w:sz="0" w:space="0" w:color="auto"/>
          </w:divBdr>
          <w:divsChild>
            <w:div w:id="70737354">
              <w:marLeft w:val="0"/>
              <w:marRight w:val="0"/>
              <w:marTop w:val="0"/>
              <w:marBottom w:val="0"/>
              <w:divBdr>
                <w:top w:val="none" w:sz="0" w:space="0" w:color="auto"/>
                <w:left w:val="none" w:sz="0" w:space="0" w:color="auto"/>
                <w:bottom w:val="none" w:sz="0" w:space="0" w:color="auto"/>
                <w:right w:val="none" w:sz="0" w:space="0" w:color="auto"/>
              </w:divBdr>
              <w:divsChild>
                <w:div w:id="1232812660">
                  <w:marLeft w:val="0"/>
                  <w:marRight w:val="0"/>
                  <w:marTop w:val="0"/>
                  <w:marBottom w:val="0"/>
                  <w:divBdr>
                    <w:top w:val="none" w:sz="0" w:space="0" w:color="auto"/>
                    <w:left w:val="none" w:sz="0" w:space="0" w:color="auto"/>
                    <w:bottom w:val="none" w:sz="0" w:space="0" w:color="auto"/>
                    <w:right w:val="none" w:sz="0" w:space="0" w:color="auto"/>
                  </w:divBdr>
                  <w:divsChild>
                    <w:div w:id="71886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664606">
      <w:bodyDiv w:val="1"/>
      <w:marLeft w:val="0"/>
      <w:marRight w:val="0"/>
      <w:marTop w:val="0"/>
      <w:marBottom w:val="0"/>
      <w:divBdr>
        <w:top w:val="none" w:sz="0" w:space="0" w:color="auto"/>
        <w:left w:val="none" w:sz="0" w:space="0" w:color="auto"/>
        <w:bottom w:val="none" w:sz="0" w:space="0" w:color="auto"/>
        <w:right w:val="none" w:sz="0" w:space="0" w:color="auto"/>
      </w:divBdr>
      <w:divsChild>
        <w:div w:id="670958742">
          <w:marLeft w:val="0"/>
          <w:marRight w:val="0"/>
          <w:marTop w:val="0"/>
          <w:marBottom w:val="0"/>
          <w:divBdr>
            <w:top w:val="none" w:sz="0" w:space="0" w:color="auto"/>
            <w:left w:val="none" w:sz="0" w:space="0" w:color="auto"/>
            <w:bottom w:val="none" w:sz="0" w:space="0" w:color="auto"/>
            <w:right w:val="none" w:sz="0" w:space="0" w:color="auto"/>
          </w:divBdr>
          <w:divsChild>
            <w:div w:id="472328342">
              <w:marLeft w:val="0"/>
              <w:marRight w:val="0"/>
              <w:marTop w:val="0"/>
              <w:marBottom w:val="0"/>
              <w:divBdr>
                <w:top w:val="none" w:sz="0" w:space="0" w:color="auto"/>
                <w:left w:val="none" w:sz="0" w:space="0" w:color="auto"/>
                <w:bottom w:val="none" w:sz="0" w:space="0" w:color="auto"/>
                <w:right w:val="none" w:sz="0" w:space="0" w:color="auto"/>
              </w:divBdr>
              <w:divsChild>
                <w:div w:id="1599362205">
                  <w:marLeft w:val="0"/>
                  <w:marRight w:val="0"/>
                  <w:marTop w:val="0"/>
                  <w:marBottom w:val="0"/>
                  <w:divBdr>
                    <w:top w:val="none" w:sz="0" w:space="0" w:color="auto"/>
                    <w:left w:val="none" w:sz="0" w:space="0" w:color="auto"/>
                    <w:bottom w:val="none" w:sz="0" w:space="0" w:color="auto"/>
                    <w:right w:val="none" w:sz="0" w:space="0" w:color="auto"/>
                  </w:divBdr>
                  <w:divsChild>
                    <w:div w:id="5636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2776</Words>
  <Characters>15824</Characters>
  <Application>Microsoft Macintosh Word</Application>
  <DocSecurity>0</DocSecurity>
  <Lines>131</Lines>
  <Paragraphs>37</Paragraphs>
  <ScaleCrop>false</ScaleCrop>
  <Company/>
  <LinksUpToDate>false</LinksUpToDate>
  <CharactersWithSpaces>18563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14</cp:revision>
  <dcterms:created xsi:type="dcterms:W3CDTF">2019-12-15T17:43:00Z</dcterms:created>
  <dcterms:modified xsi:type="dcterms:W3CDTF">2020-01-07T10:52:00Z</dcterms:modified>
</cp:coreProperties>
</file>