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2B2" w:rsidRDefault="005C62B2" w:rsidP="004160AD">
      <w:pPr>
        <w:bidi/>
      </w:pPr>
    </w:p>
    <w:p w:rsidR="004160AD" w:rsidRDefault="004160AD" w:rsidP="004160AD">
      <w:pPr>
        <w:bidi/>
      </w:pPr>
    </w:p>
    <w:p w:rsidR="004160AD" w:rsidRPr="004160AD" w:rsidRDefault="004160AD" w:rsidP="004160A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160AD">
        <w:rPr>
          <w:rFonts w:ascii="ae_AlMothnna" w:eastAsia="Times New Roman" w:hAnsi="ae_AlMothnna" w:cs="ae_AlMothnna"/>
          <w:color w:val="800000"/>
          <w:sz w:val="24"/>
          <w:szCs w:val="24"/>
          <w:rtl/>
          <w:lang w:eastAsia="tr-TR"/>
        </w:rPr>
        <w:t xml:space="preserve">الماتريدي - 333 : </w:t>
      </w:r>
    </w:p>
    <w:p w:rsidR="004160AD" w:rsidRPr="004160AD" w:rsidRDefault="004160AD" w:rsidP="004160A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tr-TR"/>
        </w:rPr>
      </w:pPr>
      <w:r w:rsidRPr="004160AD">
        <w:rPr>
          <w:rFonts w:ascii="ae_AlMothnna" w:eastAsia="Times New Roman" w:hAnsi="ae_AlMothnna" w:cs="ae_AlMothnna"/>
          <w:color w:val="800000"/>
          <w:sz w:val="24"/>
          <w:szCs w:val="24"/>
          <w:rtl/>
          <w:lang w:eastAsia="tr-TR"/>
        </w:rPr>
        <w:t xml:space="preserve">سورة الشرح : </w:t>
      </w:r>
    </w:p>
    <w:p w:rsidR="004160AD" w:rsidRPr="004160AD" w:rsidRDefault="004160AD" w:rsidP="004160AD">
      <w:pPr>
        <w:bidi/>
        <w:spacing w:before="100" w:beforeAutospacing="1" w:after="100" w:afterAutospacing="1" w:line="240" w:lineRule="auto"/>
        <w:ind w:left="75" w:right="225"/>
        <w:rPr>
          <w:rFonts w:ascii="Times New Roman" w:eastAsia="Times New Roman" w:hAnsi="Times New Roman" w:cs="Times New Roman"/>
          <w:sz w:val="24"/>
          <w:szCs w:val="24"/>
          <w:rtl/>
          <w:lang w:eastAsia="tr-TR"/>
        </w:rPr>
      </w:pP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سورة { ألم نشرح } وهي مكية </w:t>
      </w:r>
      <w:bookmarkStart w:id="0" w:name="1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"file:///C:\\Users\\pc\\AppData\\Local\\Temp\\TempNoteT.htm%231"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1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0"/>
    </w:p>
    <w:p w:rsidR="004160AD" w:rsidRPr="004160AD" w:rsidRDefault="004160AD" w:rsidP="004160A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tr-TR"/>
        </w:rPr>
      </w:pPr>
      <w:r w:rsidRPr="004160AD">
        <w:rPr>
          <w:rFonts w:ascii="Times New Roman" w:eastAsia="Times New Roman" w:hAnsi="Times New Roman" w:cs="Times New Roman"/>
          <w:sz w:val="24"/>
          <w:szCs w:val="24"/>
          <w:rtl/>
          <w:lang w:eastAsia="tr-TR"/>
        </w:rPr>
        <w:t>1-</w:t>
      </w:r>
      <w:r w:rsidRPr="004160AD">
        <w:rPr>
          <w:rFonts w:ascii="QCF_BSML" w:eastAsia="Times New Roman" w:hAnsi="QCF_BSML" w:cs="QCF_BSML"/>
          <w:sz w:val="24"/>
          <w:szCs w:val="24"/>
          <w:rtl/>
          <w:lang w:eastAsia="tr-TR"/>
        </w:rPr>
        <w:t>(</w:t>
      </w:r>
      <w:r w:rsidRPr="004160AD">
        <w:rPr>
          <w:rFonts w:ascii="Traditional Arabic" w:eastAsia="Times New Roman" w:hAnsi="Traditional Arabic" w:cs="Traditional Arabic"/>
          <w:color w:val="000080"/>
          <w:sz w:val="36"/>
          <w:szCs w:val="36"/>
          <w:rtl/>
          <w:lang w:eastAsia="tr-TR"/>
        </w:rPr>
        <w:t>أَلَمْ نَشْرَحْ لَكَ صَدْرَكَ</w:t>
      </w:r>
      <w:r w:rsidRPr="004160AD">
        <w:rPr>
          <w:rFonts w:ascii="QCF_BSML" w:eastAsia="Times New Roman" w:hAnsi="QCF_BSML" w:cs="QCF_BSML"/>
          <w:sz w:val="24"/>
          <w:szCs w:val="24"/>
          <w:rtl/>
          <w:lang w:eastAsia="tr-TR"/>
        </w:rPr>
        <w:t>)</w:t>
      </w:r>
    </w:p>
    <w:p w:rsidR="004160AD" w:rsidRPr="004160AD" w:rsidRDefault="004160AD" w:rsidP="004160AD">
      <w:pPr>
        <w:bidi/>
        <w:spacing w:before="100" w:beforeAutospacing="1" w:after="100" w:afterAutospacing="1" w:line="240" w:lineRule="auto"/>
        <w:ind w:left="75" w:right="225"/>
        <w:rPr>
          <w:rFonts w:ascii="Times New Roman" w:eastAsia="Times New Roman" w:hAnsi="Times New Roman" w:cs="Times New Roman"/>
          <w:sz w:val="24"/>
          <w:szCs w:val="24"/>
          <w:rtl/>
          <w:lang w:eastAsia="tr-TR"/>
        </w:rPr>
      </w:pP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الآية1 : وقوله تعالى : { ألم نشرح لك صدرك } الخطاب </w:t>
      </w:r>
      <w:bookmarkStart w:id="1" w:name="2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"file:///C:\\Users\\pc\\AppData\\Local\\Temp\\TempNoteT.htm%232"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2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1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في هذه السورة من الله تعالى لرسوله </w:t>
      </w:r>
      <w:bookmarkStart w:id="2" w:name="3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"file:///C:\\Users\\pc\\AppData\\Local\\Temp\\TempNoteT.htm%233"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3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2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صلى الله عليه وسلم خاطب ( به حين قال ) </w:t>
      </w:r>
      <w:bookmarkStart w:id="3" w:name="4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"file:///C:\\Users\\pc\\AppData\\Local\\Temp\\TempNoteT.htm%234"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4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3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: { ألم نشرح لك صدرك } إلى ما ذكر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والمخاطبة في سورة الضحى إذا كانت من غير الله تعالى إياه ، كان جبرائيل عليه السلام خاطبه في ذكر منن الله تعالى إياه وذكر نعمه ، إلا أنه قال : { ما ودعك ربك وما قلا } ( الآية : 3 ) ولم يقل : ودعناك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ويجوز أن يكون الخطاب في سورة الضحى من الله تعالى على المغايبة ، يقال : إن أمير المؤمنين يقول : كذا ، أراد نفسه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ثم اختلف في قوله : { ألم نشرح لك صدرك } قال بعضهم : شرح صدره للإسلام كقوله : { أفمن شرح الله صدره للإسلام فهو على نور من ربه } ( الزمر : 22 ) أخبر أن من شرح صدره للإسلام ، { فهو على نور من ربه } / 646 ب/والشرح : قيل : هو التليين والتوسيع والفتح ، أي ألم نوسع لك صدرك ، ونفتح ، ونلين للإسلام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وقد روي في الخبر أنه لما نزل هذا قيل : يا رسول الله ، وهل لذلك من علامة ؟ فقال : بلى التجافي من دار الغرور والإنابة إلى دار الخلود والاستعداد للموت . قبل نزوله ) ( الحاكم في المستدرك 4 / 311 ) ولكن يعرف ذلك من رسول الله بطريق الحقيقة ، ويظهر ذلك منه باليقين ، فأما من غيره فإنما يعرف بالتجافي من دار الغرور والإنابة إلى دار الخلود بالتقارب . وغالب الظن أن </w:t>
      </w:r>
      <w:bookmarkStart w:id="4" w:name="5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"file:///C:\\Users\\pc\\AppData\\Local\\Temp\\TempNoteT.htm%235"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5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4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رسول الله صلى الله عليه وسلم كانت له الآخرة وأمورها كالمشاهدة والمعاينة . وكذلك جميع الأنبياء والرسل . فأما لغيرهم يبلغ ذلك ، وهو ما ذكرنا أن رؤيا الأنبياء كالعيان ، أي تعرف بطريق اليقين بخلاف رؤيا غيرهم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وقال بعضهم : شرح صدره لأنه لما كلف بتبليغ الرسالة إلى الجن والإنس وإلى الفراعنة والجبابرة الذين همتهم إهلاك من يخالفهم والانقلاع عن عبادة من يعبد الله ، ضاق صدره لذلك ، وثقل على قلبه ، فوسع الله صدره ، وشرحه حتى هان ذلك عليه ، وخف ، وهو قول أبي بكر الأصم . إلا أنه فعل ذلك به ، وحققه </w:t>
      </w:r>
      <w:bookmarkStart w:id="5" w:name="6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"file:///C:\\Users\\pc\\AppData\\Local\\Temp\\TempNoteT.htm%236"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6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5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بالآيات والحجج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ونحن نقول باللطف منه حتى قام بوفاء ما كلف ، وأمر . أما هو فلا يقول باللطف والاختصاص للبعض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lastRenderedPageBreak/>
        <w:t xml:space="preserve">دون البعض لقوله بالأصلح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ويحتمل أن يكون ما ذكر من شرح صدره وتوسيعه ، هو ما ذكر في قوله { وإنك لعلى خلق عظيم } ( القلم : 4 ) وخلقه كان يجاوز وسعه وطاقته حتى كادت نفسه تهلك لمكان كفر أولئك ، وما يعلم أنه ينزل بهم ، إشفاقا ورحمة كقوله : { لعلك باخع نفسك ألا يكونوا مؤمنين } ( الشعراء : 3 ) وقوله : { فلعلك تارك بعض ما يوحى إليك وضائق به صدرك } ( هود : 12 ) وغير ذلك من أمثال هذا ، وذلك ، والله أعلم ، ما وصف من خلقه أنه عظيم ، فوسع صدره ، وشرحه حتى يخف ذلك عليه حين </w:t>
      </w:r>
      <w:bookmarkStart w:id="6" w:name="7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"file:///C:\\Users\\pc\\AppData\\Local\\Temp\\TempNoteT.htm%237"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7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6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قال له : { فلا تذهب نفسك عليهم حسرات إن الله عليم بما يصنعون } ( فاطر : 8 ) وقال : { ولا تحزن عليهم } ( النمل : 70 )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وقال الحسن في قوله : { ألم نشرح لك صدرك } بلى قد شرح له صدره ، وملأه علما وحكمة ، ثم قوله : { ألم نشرح لك صدرك } إلى ما ذكر إن كان المخاطب به رسول الله ، وهو المراد به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فتأويل السورة يخرج على ما ذكر من تيسير </w:t>
      </w:r>
      <w:bookmarkStart w:id="7" w:name="8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"file:///C:\\Users\\pc\\AppData\\Local\\Temp\\TempNoteT.htm%238"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8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7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الأمر عليه وتخفيف ما حمّله وأمر به .</w:t>
      </w:r>
    </w:p>
    <w:p w:rsidR="004160AD" w:rsidRPr="004160AD" w:rsidRDefault="004160AD" w:rsidP="004160A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tr-TR"/>
        </w:rPr>
      </w:pPr>
      <w:r w:rsidRPr="004160AD">
        <w:rPr>
          <w:rFonts w:ascii="Times New Roman" w:eastAsia="Times New Roman" w:hAnsi="Times New Roman" w:cs="Times New Roman"/>
          <w:sz w:val="24"/>
          <w:szCs w:val="24"/>
          <w:rtl/>
          <w:lang w:eastAsia="tr-TR"/>
        </w:rPr>
        <w:t>2-</w:t>
      </w:r>
      <w:r w:rsidRPr="004160AD">
        <w:rPr>
          <w:rFonts w:ascii="QCF_BSML" w:eastAsia="Times New Roman" w:hAnsi="QCF_BSML" w:cs="QCF_BSML"/>
          <w:sz w:val="24"/>
          <w:szCs w:val="24"/>
          <w:rtl/>
          <w:lang w:eastAsia="tr-TR"/>
        </w:rPr>
        <w:t>(</w:t>
      </w:r>
      <w:r w:rsidRPr="004160AD">
        <w:rPr>
          <w:rFonts w:ascii="Traditional Arabic" w:eastAsia="Times New Roman" w:hAnsi="Traditional Arabic" w:cs="Traditional Arabic"/>
          <w:color w:val="000080"/>
          <w:sz w:val="36"/>
          <w:szCs w:val="36"/>
          <w:rtl/>
          <w:lang w:eastAsia="tr-TR"/>
        </w:rPr>
        <w:t>وَوَضَعْنَا عَنْكَ وِزْرَكَ</w:t>
      </w:r>
      <w:r w:rsidRPr="004160AD">
        <w:rPr>
          <w:rFonts w:ascii="QCF_BSML" w:eastAsia="Times New Roman" w:hAnsi="QCF_BSML" w:cs="QCF_BSML"/>
          <w:sz w:val="24"/>
          <w:szCs w:val="24"/>
          <w:rtl/>
          <w:lang w:eastAsia="tr-TR"/>
        </w:rPr>
        <w:t>)</w:t>
      </w:r>
    </w:p>
    <w:p w:rsidR="004160AD" w:rsidRPr="004160AD" w:rsidRDefault="004160AD" w:rsidP="004160AD">
      <w:pPr>
        <w:bidi/>
        <w:spacing w:before="100" w:beforeAutospacing="1" w:after="100" w:afterAutospacing="1" w:line="240" w:lineRule="auto"/>
        <w:ind w:left="75" w:right="225"/>
        <w:rPr>
          <w:rFonts w:ascii="Times New Roman" w:eastAsia="Times New Roman" w:hAnsi="Times New Roman" w:cs="Times New Roman"/>
          <w:sz w:val="24"/>
          <w:szCs w:val="24"/>
          <w:rtl/>
          <w:lang w:eastAsia="tr-TR"/>
        </w:rPr>
      </w:pP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الآيتان : 2 و 3 : وقوله تعالى : { ووضعنا عنك وزرك } { الذي أنقذ ظهرك } على ابتداء وضع الوزر والإثم على ما نذكر ، وإن كان المخاطب به غيره ، وهم أمته ، وإن كان الخطاب أضيف إليه فالأمر فيه سهل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وإن كان الخطاب على الاشتراك فيحتاج إلى التأويل أيضا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وقوله تعالى : { ووضعنا عنك وزرك } { الذي أنقض ظهرك } ( يحتمل وجهين :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أحدهما : ما ) </w:t>
      </w:r>
      <w:bookmarkStart w:id="8" w:name="9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"file:///C:\\Users\\pc\\AppData\\Local\\Temp\\TempNoteT.htm%239"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9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8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قال عامة أهل التأويل على تحقيق الوزر له والإثم كقوله : { ليغفر لك الله ما تقدم من ذلك وما تأخر } ( الفتح : 2 ) وقوله : { واستغفر لذنبك وللمؤمنين والمؤمنات } ( محمد : 19 ) يقولون : أثبت له الذنب والوزر ، فوضع ذلك عنه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ولكن هذا وحش من القول . لكنا نقول : إن قوله : { ووضعنا عنك وزرك } { الذي أنقض ظهرك } الوزر ، هو الحمل والثقل ، كأنه يقول : قد خففنا من أمر النبوة والرسالة والأحمال التي حملنا </w:t>
      </w:r>
      <w:bookmarkStart w:id="9" w:name="10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"file:///C:\\Users\\pc\\AppData\\Local\\Temp\\TempNoteT.htm%2310"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10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9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عليك ، كأنه يقول : قد خففنا </w:t>
      </w:r>
      <w:bookmarkStart w:id="10" w:name="11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"file:///C:\\Users\\pc\\AppData\\Local\\Temp\\TempNoteT.htm%2311"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11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10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ذلك عليك ما لو لم يكن تخفيفنا إياه عليك لأنقض ظهرك ، أي أثقل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والثاني : جائز أن يكون قوله : { ووضعنا عنك وزرك } ابتداء وضع الوزر أي عصمك ، وحفظك ما لو لم تكن عصمته إياك </w:t>
      </w:r>
      <w:bookmarkStart w:id="11" w:name="12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"file:///C:\\Users\\pc\\AppData\\Local\\Temp\\TempNoteT.htm%2312"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12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11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لكانت لك أوزارا وآثاما كقوله : { ووجدك ضالا فهدى } ( الضحى : 7 ) أي لو لم يهدك لوجدك ضالا ، لأنه كان بين قوم ضلال ، ولكن هداه ، فلم يجده ( ضالا ، فعلى ) </w:t>
      </w:r>
      <w:bookmarkStart w:id="12" w:name="13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"file:///C:\\Users\\pc\\AppData\\Local\\Temp\\TempNoteT.htm%2313"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13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12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ذلك ما ذكر من وضع وزر ابتداء ، وهو كقوله : { ليخرجكم من الظلمات إلى النور } ( الأحزاب : 43 ) أي عصمهم عن أن يدخلوا فيها ، لا أن كانوا فيها ، ثم أخرجهم ، ولكن ( هو ) </w:t>
      </w:r>
      <w:bookmarkStart w:id="13" w:name="14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"file:///C:\\Users\\pc\\AppData\\Local\\Temp\\TempNoteT.htm%2314"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14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13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ابتداء إخراج . فعلى ذلك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lastRenderedPageBreak/>
        <w:t xml:space="preserve">ما ذكر من وضع وزره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>وقوله تعالى : { أنقض ظهرك } أي أثقل ظهرك .</w:t>
      </w:r>
    </w:p>
    <w:p w:rsidR="004160AD" w:rsidRPr="004160AD" w:rsidRDefault="004160AD" w:rsidP="004160A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tr-TR"/>
        </w:rPr>
      </w:pPr>
      <w:r w:rsidRPr="004160AD">
        <w:rPr>
          <w:rFonts w:ascii="Times New Roman" w:eastAsia="Times New Roman" w:hAnsi="Times New Roman" w:cs="Times New Roman"/>
          <w:sz w:val="24"/>
          <w:szCs w:val="24"/>
          <w:rtl/>
          <w:lang w:eastAsia="tr-TR"/>
        </w:rPr>
        <w:t>3-</w:t>
      </w:r>
      <w:r w:rsidRPr="004160AD">
        <w:rPr>
          <w:rFonts w:ascii="QCF_BSML" w:eastAsia="Times New Roman" w:hAnsi="QCF_BSML" w:cs="QCF_BSML"/>
          <w:sz w:val="24"/>
          <w:szCs w:val="24"/>
          <w:rtl/>
          <w:lang w:eastAsia="tr-TR"/>
        </w:rPr>
        <w:t>(</w:t>
      </w:r>
      <w:r w:rsidRPr="004160AD">
        <w:rPr>
          <w:rFonts w:ascii="Traditional Arabic" w:eastAsia="Times New Roman" w:hAnsi="Traditional Arabic" w:cs="Traditional Arabic"/>
          <w:color w:val="000080"/>
          <w:sz w:val="36"/>
          <w:szCs w:val="36"/>
          <w:rtl/>
          <w:lang w:eastAsia="tr-TR"/>
        </w:rPr>
        <w:t>الَّذِي أَنْقَضَ ظَهْرَكَ</w:t>
      </w:r>
      <w:r w:rsidRPr="004160AD">
        <w:rPr>
          <w:rFonts w:ascii="QCF_BSML" w:eastAsia="Times New Roman" w:hAnsi="QCF_BSML" w:cs="QCF_BSML"/>
          <w:sz w:val="24"/>
          <w:szCs w:val="24"/>
          <w:rtl/>
          <w:lang w:eastAsia="tr-TR"/>
        </w:rPr>
        <w:t>)</w:t>
      </w:r>
    </w:p>
    <w:p w:rsidR="004160AD" w:rsidRPr="004160AD" w:rsidRDefault="004160AD" w:rsidP="004160AD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000000"/>
          <w:sz w:val="27"/>
          <w:szCs w:val="27"/>
          <w:rtl/>
          <w:lang w:eastAsia="tr-TR" w:bidi="ar-MA"/>
        </w:rPr>
      </w:pPr>
      <w:r w:rsidRPr="004160AD">
        <w:rPr>
          <w:rFonts w:ascii="Simplified Arabic" w:eastAsia="Times New Roman" w:hAnsi="Simplified Arabic" w:cs="Simplified Arabic" w:hint="cs"/>
          <w:color w:val="FF0000"/>
          <w:sz w:val="27"/>
          <w:szCs w:val="27"/>
          <w:rtl/>
          <w:lang w:eastAsia="tr-TR" w:bidi="ar-MA"/>
        </w:rPr>
        <w:t>[نص مكرر لاشتراكه مع الآية 2]</w:t>
      </w:r>
    </w:p>
    <w:p w:rsidR="004160AD" w:rsidRPr="004160AD" w:rsidRDefault="004160AD" w:rsidP="004160AD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eastAsia="tr-TR"/>
        </w:rPr>
      </w:pP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الآيتان : 2 و 3 : وقوله تعالى : { ووضعنا عنك وزرك } { الذي أنقذ ظهرك } على ابتداء وضع الوزر والإثم على ما نذكر ، وإن كان المخاطب به غيره ، وهم أمته ، وإن كان الخطاب أضيف إليه فالأمر فيه سهل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وإن كان الخطاب على الاشتراك فيحتاج إلى التأويل أيضا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وقوله تعالى : { ووضعنا عنك وزرك } { الذي أنقض ظهرك } ( يحتمل وجهين :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أحدهما : ما ) </w:t>
      </w:r>
      <w:bookmarkStart w:id="14" w:name="15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"file:///C:\\Users\\pc\\AppData\\Local\\Temp\\TempNoteT.htm%2315"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15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14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قال عامة أهل التأويل على تحقيق الوزر له والإثم كقوله : { ليغفر لك الله ما تقدم من ذلك وما تأخر } ( الفتح : 2 ) وقوله : { واستغفر لذنبك وللمؤمنين والمؤمنات } ( محمد : 19 ) يقولون : أثبت له الذنب والوزر ، فوضع ذلك عنه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ولكن هذا وحش من القول . لكنا نقول : إن قوله : { ووضعنا عنك وزرك } { الذي أنقض ظهرك } الوزر ، هو الحمل والثقل ، كأنه يقول : قد خففنا من أمر النبوة والرسالة والأحمال التي حملنا </w:t>
      </w:r>
      <w:bookmarkStart w:id="15" w:name="16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"file:///C:\\Users\\pc\\AppData\\Local\\Temp\\TempNoteT.htm%2316"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16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15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عليك ، كأنه يقول : قد خففنا </w:t>
      </w:r>
      <w:bookmarkStart w:id="16" w:name="17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"file:///C:\\Users\\pc\\AppData\\Local\\Temp\\TempNoteT.htm%2317"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17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16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ذلك عليك ما لو لم يكن تخفيفنا إياه عليك لأنقض ظهرك ، أي أثقل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والثاني : جائز أن يكون قوله : { ووضعنا عنك وزرك } ابتداء وضع الوزر أي عصمك ، وحفظك ما لو لم تكن عصمته إياك </w:t>
      </w:r>
      <w:bookmarkStart w:id="17" w:name="18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"file:///C:\\Users\\pc\\AppData\\Local\\Temp\\TempNoteT.htm%2318"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18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17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لكانت لك أوزارا وآثاما كقوله : { ووجدك ضالا فهدى } ( الضحى : 7 ) أي لو لم يهدك لوجدك ضالا ، لأنه كان بين قوم ضلال ، ولكن هداه ، فلم يجده ( ضالا ، فعلى ) </w:t>
      </w:r>
      <w:bookmarkStart w:id="18" w:name="19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"file:///C:\\Users\\pc\\AppData\\Local\\Temp\\TempNoteT.htm%2319"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19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18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ذلك ما ذكر من وضع وزر ابتداء ، وهو كقوله : { ليخرجكم من الظلمات إلى النور } ( الأحزاب : 43 ) أي عصمهم عن أن يدخلوا فيها ، لا أن كانوا فيها ، ثم أخرجهم ، ولكن ( هو ) </w:t>
      </w:r>
      <w:bookmarkStart w:id="19" w:name="20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"file:///C:\\Users\\pc\\AppData\\Local\\Temp\\TempNoteT.htm%2320"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20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19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ابتداء إخراج . فعلى ذلك ما ذكر من وضع وزره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>وقوله تعالى : { أنقض ظهرك } أي أثقل ظهرك .</w:t>
      </w:r>
    </w:p>
    <w:p w:rsidR="004160AD" w:rsidRPr="004160AD" w:rsidRDefault="004160AD" w:rsidP="004160A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tr-TR"/>
        </w:rPr>
      </w:pPr>
      <w:r w:rsidRPr="004160AD">
        <w:rPr>
          <w:rFonts w:ascii="Times New Roman" w:eastAsia="Times New Roman" w:hAnsi="Times New Roman" w:cs="Times New Roman"/>
          <w:sz w:val="24"/>
          <w:szCs w:val="24"/>
          <w:rtl/>
          <w:lang w:eastAsia="tr-TR"/>
        </w:rPr>
        <w:t>4-</w:t>
      </w:r>
      <w:r w:rsidRPr="004160AD">
        <w:rPr>
          <w:rFonts w:ascii="QCF_BSML" w:eastAsia="Times New Roman" w:hAnsi="QCF_BSML" w:cs="QCF_BSML"/>
          <w:sz w:val="24"/>
          <w:szCs w:val="24"/>
          <w:rtl/>
          <w:lang w:eastAsia="tr-TR"/>
        </w:rPr>
        <w:t>(</w:t>
      </w:r>
      <w:r w:rsidRPr="004160AD">
        <w:rPr>
          <w:rFonts w:ascii="Traditional Arabic" w:eastAsia="Times New Roman" w:hAnsi="Traditional Arabic" w:cs="Traditional Arabic"/>
          <w:color w:val="000080"/>
          <w:sz w:val="36"/>
          <w:szCs w:val="36"/>
          <w:rtl/>
          <w:lang w:eastAsia="tr-TR"/>
        </w:rPr>
        <w:t>وَرَفَعْنَا لَكَ ذِكْرَكَ</w:t>
      </w:r>
      <w:r w:rsidRPr="004160AD">
        <w:rPr>
          <w:rFonts w:ascii="QCF_BSML" w:eastAsia="Times New Roman" w:hAnsi="QCF_BSML" w:cs="QCF_BSML"/>
          <w:sz w:val="24"/>
          <w:szCs w:val="24"/>
          <w:rtl/>
          <w:lang w:eastAsia="tr-TR"/>
        </w:rPr>
        <w:t>)</w:t>
      </w:r>
    </w:p>
    <w:p w:rsidR="004160AD" w:rsidRPr="004160AD" w:rsidRDefault="004160AD" w:rsidP="004160AD">
      <w:pPr>
        <w:bidi/>
        <w:spacing w:before="100" w:beforeAutospacing="1" w:after="100" w:afterAutospacing="1" w:line="240" w:lineRule="auto"/>
        <w:ind w:left="75" w:right="225"/>
        <w:rPr>
          <w:rFonts w:ascii="Times New Roman" w:eastAsia="Times New Roman" w:hAnsi="Times New Roman" w:cs="Times New Roman"/>
          <w:sz w:val="24"/>
          <w:szCs w:val="24"/>
          <w:rtl/>
          <w:lang w:eastAsia="tr-TR"/>
        </w:rPr>
      </w:pP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الآية4 : وقوله تعالى : { ورفعنا لك ذكرك } جائز أن يكون رفع ذكره لما ألزم الخلق الإيمان به حتى لا يقبل من أحد الإيمان بالله والتوحيد له والطاعة والعبادة إلا بالإيمان به والطاعة له . قال الله تعالى : { من يطع الرسول فقد أطاع الله } ( النساء : 80 ) وقال : { فلا وربك لا يؤمنون حتى يحكموك فيما شجر بينهم ثم لا يجدوا في أنفسهم حرجا مما قضيت } ( النساء : 65 )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lastRenderedPageBreak/>
        <w:t xml:space="preserve">وجائز أن يكون ما ذكر من رفع ذكره ، هو أنه يذكر حين </w:t>
      </w:r>
      <w:bookmarkStart w:id="20" w:name="21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"file:///C:\\Users\\pc\\AppData\\Local\\Temp\\TempNoteT.htm%2321"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21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20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ذكر الله ، قرن ذكره بذكره في الأذان والإقامة وفي الصلاة في التشهد وفي غيره من الخطب والله أعلم . والأول عندنا أرفع وأعظم من الثاني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وجائز أن يكون رفع ذكره ما أضاف اسمه إلى اسمه بما قال : رسول الله ، ونبي الله ، ولم يسمه باسمه على غير إضافة إلى الرسالة والنبوة ، فقال : { محمد رسول الله } ( الفتح : 29 ) وقال : { يا أيها الرسول بلغ ما أنزل إليك من ربك } ( المائدة : 67 ) وقال : { يا أيها النبي لم تحرم ما أحل الله لك } ( التحريم : 1 ) ونحو ذلك ، وهو المخصوص بهذا دون غيره من إخوانه ، لأنه قلما أضاف اسمهم إلى اسمه ، وقلما قرن أسماءهم باسمه ، بل ذكرهم بأسمائهم كقوله : { وتلك حجتنا آتيناها إبراهيم } ( الأنعام : 83 ) إلى قوله : { وإسماعيل واليسع ) </w:t>
      </w:r>
      <w:bookmarkStart w:id="21" w:name="22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"file:///C:\\Users\\pc\\AppData\\Local\\Temp\\TempNoteT.htm%2322"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22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21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ويونس ولوطا } ( الأنعام : 86 ) ونحو ذلك ، أو ( أن يكون ) </w:t>
      </w:r>
      <w:bookmarkStart w:id="22" w:name="23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"file:///C:\\Users\\pc\\AppData\\Local\\Temp\\TempNoteT.htm%2323"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23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22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رفع ذكره بما عظمه ، وشرفه عند الخلق كله حتى إن من استخف به خسر الدنيا والآخرة .</w:t>
      </w:r>
    </w:p>
    <w:p w:rsidR="004160AD" w:rsidRPr="004160AD" w:rsidRDefault="004160AD" w:rsidP="004160A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tr-TR"/>
        </w:rPr>
      </w:pPr>
      <w:r w:rsidRPr="004160AD">
        <w:rPr>
          <w:rFonts w:ascii="Times New Roman" w:eastAsia="Times New Roman" w:hAnsi="Times New Roman" w:cs="Times New Roman"/>
          <w:sz w:val="24"/>
          <w:szCs w:val="24"/>
          <w:rtl/>
          <w:lang w:eastAsia="tr-TR"/>
        </w:rPr>
        <w:t>5-</w:t>
      </w:r>
      <w:r w:rsidRPr="004160AD">
        <w:rPr>
          <w:rFonts w:ascii="QCF_BSML" w:eastAsia="Times New Roman" w:hAnsi="QCF_BSML" w:cs="QCF_BSML"/>
          <w:sz w:val="24"/>
          <w:szCs w:val="24"/>
          <w:rtl/>
          <w:lang w:eastAsia="tr-TR"/>
        </w:rPr>
        <w:t>(</w:t>
      </w:r>
      <w:r w:rsidRPr="004160AD">
        <w:rPr>
          <w:rFonts w:ascii="Traditional Arabic" w:eastAsia="Times New Roman" w:hAnsi="Traditional Arabic" w:cs="Traditional Arabic"/>
          <w:color w:val="000080"/>
          <w:sz w:val="36"/>
          <w:szCs w:val="36"/>
          <w:rtl/>
          <w:lang w:eastAsia="tr-TR"/>
        </w:rPr>
        <w:t>فَإِنَّ مَعَ الْعُسْرِ يُسْرًا</w:t>
      </w:r>
      <w:r w:rsidRPr="004160AD">
        <w:rPr>
          <w:rFonts w:ascii="QCF_BSML" w:eastAsia="Times New Roman" w:hAnsi="QCF_BSML" w:cs="QCF_BSML"/>
          <w:sz w:val="24"/>
          <w:szCs w:val="24"/>
          <w:rtl/>
          <w:lang w:eastAsia="tr-TR"/>
        </w:rPr>
        <w:t>)</w:t>
      </w:r>
    </w:p>
    <w:p w:rsidR="004160AD" w:rsidRPr="004160AD" w:rsidRDefault="004160AD" w:rsidP="004160AD">
      <w:pPr>
        <w:bidi/>
        <w:spacing w:before="100" w:beforeAutospacing="1" w:after="100" w:afterAutospacing="1" w:line="240" w:lineRule="auto"/>
        <w:ind w:left="75" w:right="225"/>
        <w:rPr>
          <w:rFonts w:ascii="Times New Roman" w:eastAsia="Times New Roman" w:hAnsi="Times New Roman" w:cs="Times New Roman"/>
          <w:sz w:val="24"/>
          <w:szCs w:val="24"/>
          <w:rtl/>
          <w:lang w:eastAsia="tr-TR"/>
        </w:rPr>
      </w:pP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الآيتان 5 و 6 ) : وقوله تعالى : { فإن مع العسر يسرا } { إن مع العسر يسرا } روي في الخبر أنه قال صلى الله عليه وسلم : " لن يغلب عسر يسرين ) ( الحاكم في المستدرك : 2 / 528 )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قال بعضهم : إنما كان عسرا واحدا ، وإن ذكره مرتين ، لأن العسر الثاني ذكره بحرف التعريف فهو والأول واحد ، واليسر ذكره ، بحرف النكرة ، فهو غير الأول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وقال أبو معاذ : كلما كررت المعرفة كانت واحدة </w:t>
      </w:r>
      <w:bookmarkStart w:id="23" w:name="24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"file:///C:\\Users\\pc\\AppData\\Local\\Temp\\TempNoteT.htm%2324"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24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23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، والنكرة على العدد يقال في الكلام : إن مع الأمير غلاما ، إن مع الأمير غلاما ، فالأمير واحد ، ومعه غلامان ، وإذا قيل : إن مع الأمير الغلام ، إن مع الأمير غلاما ، فالأمير واحد ، ومعه غلامان ، وإذا قيل : إن مع الأمير الغلام ، إن مع الأمير الغلام ، فالأمير واحد ، والغلام واحد ، وإذا قيل : إن مع أمير غلاما ، إن مع أمير غلاما ، فهما أميران وغلامان . فعلى ذلك ما ذكر هاهنا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ثم قوله ( صلى الله عليه وسلم ) </w:t>
      </w:r>
      <w:bookmarkStart w:id="24" w:name="25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"file:///C:\\Users\\pc\\AppData\\Local\\Temp\\TempNoteT.htm%2325"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25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24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" يسرين " هما </w:t>
      </w:r>
      <w:bookmarkStart w:id="25" w:name="26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"file:///C:\\Users\\pc\\AppData\\Local\\Temp\\TempNoteT.htm%2326"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26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25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يسر الإسلام والهدى ، ويجوز أن يطلق اسم اليسر على الإسلام والدين ، قال الله تعالى : { فسنيسره لليسرى } ( الليل : 7 ) ويسر آخر ما وعد لهم من السعة في الدنيا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ويحتمل أن يكون يسرين أحدهما : رجاء اليسر ، والآخر وجوده ، فهما يسران : الرجاء والوجود . ويحتمل أن يكون يسرا في الدنيا ويسرا في الآخرة ، أو أن يكون توسيعا </w:t>
      </w:r>
      <w:bookmarkStart w:id="26" w:name="27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"file:///C:\\Users\\pc\\AppData\\Local\\Temp\\TempNoteT.htm%2327"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27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26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عليهم الدنيا ويسرا </w:t>
      </w:r>
      <w:bookmarkStart w:id="27" w:name="28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"file:///C:\\Users\\pc\\AppData\\Local\\Temp\\TempNoteT.htm%2328"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28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27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ما يفتح لهم الفتوح في الدنيا ، ويسوق إليهم المغانم والسبايا ، والله أعلم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ثم قالوا في قوله : { فإن مع العسر يسرا } / 647 أ/ أي بعد العسر يسرا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>وأصله : أن حرف مع إذا أضيف إلى الأوقات والأحوال يقع على اختلاف الأوقات في المكان الواحد ، وإذا أضيف إلى المكان يقع على اختلاف المكان في وقت واحد . وهاهنا أضيف إلى الوقت . فهو على اختلاف الأوقات واحد بعد واحد . فإذا قيل : فلان مع فلان في مكان فالوقت واحد ، والمكان مختلف متفرق .</w:t>
      </w:r>
    </w:p>
    <w:p w:rsidR="004160AD" w:rsidRPr="004160AD" w:rsidRDefault="004160AD" w:rsidP="004160A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tr-TR"/>
        </w:rPr>
      </w:pPr>
      <w:r w:rsidRPr="004160AD">
        <w:rPr>
          <w:rFonts w:ascii="Times New Roman" w:eastAsia="Times New Roman" w:hAnsi="Times New Roman" w:cs="Times New Roman"/>
          <w:sz w:val="24"/>
          <w:szCs w:val="24"/>
          <w:rtl/>
          <w:lang w:eastAsia="tr-TR"/>
        </w:rPr>
        <w:lastRenderedPageBreak/>
        <w:t>6-</w:t>
      </w:r>
      <w:r w:rsidRPr="004160AD">
        <w:rPr>
          <w:rFonts w:ascii="QCF_BSML" w:eastAsia="Times New Roman" w:hAnsi="QCF_BSML" w:cs="QCF_BSML"/>
          <w:sz w:val="24"/>
          <w:szCs w:val="24"/>
          <w:rtl/>
          <w:lang w:eastAsia="tr-TR"/>
        </w:rPr>
        <w:t>(</w:t>
      </w:r>
      <w:r w:rsidRPr="004160AD">
        <w:rPr>
          <w:rFonts w:ascii="Traditional Arabic" w:eastAsia="Times New Roman" w:hAnsi="Traditional Arabic" w:cs="Traditional Arabic"/>
          <w:color w:val="000080"/>
          <w:sz w:val="36"/>
          <w:szCs w:val="36"/>
          <w:rtl/>
          <w:lang w:eastAsia="tr-TR"/>
        </w:rPr>
        <w:t>إِنَّ مَعَ الْعُسْرِ يُسْرًا</w:t>
      </w:r>
      <w:r w:rsidRPr="004160AD">
        <w:rPr>
          <w:rFonts w:ascii="QCF_BSML" w:eastAsia="Times New Roman" w:hAnsi="QCF_BSML" w:cs="QCF_BSML"/>
          <w:sz w:val="24"/>
          <w:szCs w:val="24"/>
          <w:rtl/>
          <w:lang w:eastAsia="tr-TR"/>
        </w:rPr>
        <w:t>)</w:t>
      </w:r>
    </w:p>
    <w:p w:rsidR="004160AD" w:rsidRPr="004160AD" w:rsidRDefault="004160AD" w:rsidP="004160AD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000000"/>
          <w:sz w:val="27"/>
          <w:szCs w:val="27"/>
          <w:rtl/>
          <w:lang w:eastAsia="tr-TR" w:bidi="ar-MA"/>
        </w:rPr>
      </w:pPr>
      <w:r w:rsidRPr="004160AD">
        <w:rPr>
          <w:rFonts w:ascii="Simplified Arabic" w:eastAsia="Times New Roman" w:hAnsi="Simplified Arabic" w:cs="Simplified Arabic" w:hint="cs"/>
          <w:color w:val="FF0000"/>
          <w:sz w:val="27"/>
          <w:szCs w:val="27"/>
          <w:rtl/>
          <w:lang w:eastAsia="tr-TR" w:bidi="ar-MA"/>
        </w:rPr>
        <w:t>[نص مكرر لاشتراكه مع الآية 5]</w:t>
      </w:r>
    </w:p>
    <w:p w:rsidR="004160AD" w:rsidRPr="004160AD" w:rsidRDefault="004160AD" w:rsidP="004160AD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eastAsia="tr-TR"/>
        </w:rPr>
      </w:pP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الآيتان 5 و 6 ) : وقوله تعالى : { فإن مع العسر يسرا } { إن مع العسر يسرا } روي في الخبر أنه قال صلى الله عليه وسلم : " لن يغلب عسر يسرين ) ( الحاكم في المستدرك : 2 / 528 )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قال بعضهم : إنما كان عسرا واحدا ، وإن ذكره مرتين ، لأن العسر الثاني ذكره بحرف التعريف فهو والأول واحد ، واليسر ذكره ، بحرف النكرة ، فهو غير الأول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وقال أبو معاذ : كلما كررت المعرفة كانت واحدة </w:t>
      </w:r>
      <w:bookmarkStart w:id="28" w:name="29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"file:///C:\\Users\\pc\\AppData\\Local\\Temp\\TempNoteT.htm%2329"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29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28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، والنكرة على العدد يقال في الكلام : إن مع الأمير غلاما ، إن مع الأمير غلاما ، فالأمير واحد ، ومعه غلامان ، وإذا قيل : إن مع الأمير الغلام ، إن مع الأمير غلاما ، فالأمير واحد ، ومعه غلامان ، وإذا قيل : إن مع الأمير الغلام ، إن مع الأمير الغلام ، فالأمير واحد ، والغلام واحد ، وإذا قيل : إن مع أمير غلاما ، إن مع أمير غلاما ، فهما أميران وغلامان . فعلى ذلك ما ذكر هاهنا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ثم قوله ( صلى الله عليه وسلم ) </w:t>
      </w:r>
      <w:bookmarkStart w:id="29" w:name="30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"file:///C:\\Users\\pc\\AppData\\Local\\Temp\\TempNoteT.htm%2330"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30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29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" يسرين " هما </w:t>
      </w:r>
      <w:bookmarkStart w:id="30" w:name="31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"file:///C:\\Users\\pc\\AppData\\Local\\Temp\\TempNoteT.htm%2331"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31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30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يسر الإسلام والهدى ، ويجوز أن يطلق اسم اليسر على الإسلام والدين ، قال الله تعالى : { فسنيسره لليسرى } ( الليل : 7 ) ويسر آخر ما وعد لهم من السعة في الدنيا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ويحتمل أن يكون يسرين أحدهما : رجاء اليسر ، والآخر وجوده ، فهما يسران : الرجاء والوجود . ويحتمل أن يكون يسرا في الدنيا ويسرا في الآخرة ، أو أن يكون توسيعا </w:t>
      </w:r>
      <w:bookmarkStart w:id="31" w:name="32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"file:///C:\\Users\\pc\\AppData\\Local\\Temp\\TempNoteT.htm%2332"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32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31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عليهم الدنيا ويسرا </w:t>
      </w:r>
      <w:bookmarkStart w:id="32" w:name="33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"file:///C:\\Users\\pc\\AppData\\Local\\Temp\\TempNoteT.htm%2333"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33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32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ما يفتح لهم الفتوح في الدنيا ، ويسوق إليهم المغانم والسبايا ، والله أعلم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ثم قالوا في قوله : { فإن مع العسر يسرا } / 647 أ/ أي بعد العسر يسرا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>وأصله : أن حرف مع إذا أضيف إلى الأوقات والأحوال يقع على اختلاف الأوقات في المكان الواحد ، وإذا أضيف إلى المكان يقع على اختلاف المكان في وقت واحد . وهاهنا أضيف إلى الوقت . فهو على اختلاف الأوقات واحد بعد واحد . فإذا قيل : فلان مع فلان في مكان فالوقت واحد ، والمكان مختلف متفرق .</w:t>
      </w:r>
    </w:p>
    <w:p w:rsidR="004160AD" w:rsidRPr="004160AD" w:rsidRDefault="004160AD" w:rsidP="004160A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tr-TR"/>
        </w:rPr>
      </w:pPr>
      <w:r w:rsidRPr="004160AD">
        <w:rPr>
          <w:rFonts w:ascii="Times New Roman" w:eastAsia="Times New Roman" w:hAnsi="Times New Roman" w:cs="Times New Roman"/>
          <w:sz w:val="24"/>
          <w:szCs w:val="24"/>
          <w:rtl/>
          <w:lang w:eastAsia="tr-TR"/>
        </w:rPr>
        <w:t>7-</w:t>
      </w:r>
      <w:r w:rsidRPr="004160AD">
        <w:rPr>
          <w:rFonts w:ascii="QCF_BSML" w:eastAsia="Times New Roman" w:hAnsi="QCF_BSML" w:cs="QCF_BSML"/>
          <w:sz w:val="24"/>
          <w:szCs w:val="24"/>
          <w:rtl/>
          <w:lang w:eastAsia="tr-TR"/>
        </w:rPr>
        <w:t>(</w:t>
      </w:r>
      <w:r w:rsidRPr="004160AD">
        <w:rPr>
          <w:rFonts w:ascii="Traditional Arabic" w:eastAsia="Times New Roman" w:hAnsi="Traditional Arabic" w:cs="Traditional Arabic"/>
          <w:color w:val="000080"/>
          <w:sz w:val="36"/>
          <w:szCs w:val="36"/>
          <w:rtl/>
          <w:lang w:eastAsia="tr-TR"/>
        </w:rPr>
        <w:t>فَإِذَا فَرَغْتَ فَانْصَبْ</w:t>
      </w:r>
      <w:r w:rsidRPr="004160AD">
        <w:rPr>
          <w:rFonts w:ascii="QCF_BSML" w:eastAsia="Times New Roman" w:hAnsi="QCF_BSML" w:cs="QCF_BSML"/>
          <w:sz w:val="24"/>
          <w:szCs w:val="24"/>
          <w:rtl/>
          <w:lang w:eastAsia="tr-TR"/>
        </w:rPr>
        <w:t>)</w:t>
      </w:r>
    </w:p>
    <w:p w:rsidR="004160AD" w:rsidRPr="004160AD" w:rsidRDefault="004160AD" w:rsidP="004160AD">
      <w:pPr>
        <w:bidi/>
        <w:spacing w:before="100" w:beforeAutospacing="1" w:after="100" w:afterAutospacing="1" w:line="240" w:lineRule="auto"/>
        <w:ind w:left="75" w:right="225"/>
        <w:rPr>
          <w:rFonts w:ascii="Times New Roman" w:eastAsia="Times New Roman" w:hAnsi="Times New Roman" w:cs="Times New Roman"/>
          <w:sz w:val="24"/>
          <w:szCs w:val="24"/>
          <w:rtl/>
          <w:lang w:eastAsia="tr-TR"/>
        </w:rPr>
      </w:pP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الآيتان : 7و8 : وقوله تعالى : { فإذا فرغت فانصب } { وإلى ربك فارغب } قال بعضهم : إذا فرغت من دنياك فانصب لآخرتك ، وهو من النصب أي التعب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وقال الحسن : أمره إذا فرغ من غزوة أن يجتهد في العبادة له ، لكن هذا بعيد لأنه نزل ذلك بمكة ، ولم يكن أمر بالغزو والجهاد بمكة إلا أن يكون أمر بالجهاد بمكة في أوقات ، تأتيه في المستقبل ، فيكون الحكم لازما عليه في تلك الأوقات لا في حال ورود الأمر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وقال بعضهم : فإذا فرغت من الصلاة فانصب في الدعاء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وقال قتادة : ( أمره ) </w:t>
      </w:r>
      <w:bookmarkStart w:id="33" w:name="34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"file:///C:\\Users\\pc\\AppData\\Local\\Temp\\TempNoteT.htm%2334"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34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33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إذا فرغ من الصلاة أن يبالغ في دعائه وسؤاله إياه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lastRenderedPageBreak/>
        <w:t xml:space="preserve">وعن ابن مسعود رضي الله عنه ( أنه ) </w:t>
      </w:r>
      <w:bookmarkStart w:id="34" w:name="35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"file:///C:\\Users\\pc\\AppData\\Local\\Temp\\TempNoteT.htm%2335"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35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34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قال : فإذا فرغت من الفرائض فانصب في قيام الليل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ويحتمل عندنا إذا فرغت من تبليغ الرسالة إليهم فانصب لعبادة ربك والأمور التي بينك وبين ربك على ما ذكرنا في أحد التأويلين في قوله : { إن لك في النهار سبحا طويلا } ( المزمل : 7 ) في أمر الرسالة والتبليغ ( أي ذكر ) </w:t>
      </w:r>
      <w:bookmarkStart w:id="35" w:name="36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"file:///C:\\Users\\pc\\AppData\\Local\\Temp\\TempNoteT.htm%2336"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36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35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اسم ربك في ما بينك وبين ربك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ويجب ألا نتكلف تفسير ما ذكر في هذه السورة من أولها إلى آخرها ، لأنه أمر بينه وبين ربه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وكان رسول الله صلى الله عليه وسلم يعلم ما أراد ( به في ما خاطبه ) </w:t>
      </w:r>
      <w:bookmarkStart w:id="36" w:name="37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"file:///C:\\Users\\pc\\AppData\\Local\\Temp\\TempNoteT.htm%2337"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37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36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من الجميع وأنه في ما كان . وقد كان خصوصا له ، وليس شيء مما يجب علينا العمل به حين يلزمنا التكلف لاستخراج ذلك سوى الشهادة على الله ، فكان الإمساك عنه أولى ، وترك التكلف فيه والاشتغال به أرفق وأسلم . والله الموفق .</w:t>
      </w:r>
    </w:p>
    <w:p w:rsidR="004160AD" w:rsidRPr="004160AD" w:rsidRDefault="004160AD" w:rsidP="004160A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tr-TR"/>
        </w:rPr>
      </w:pPr>
      <w:r w:rsidRPr="004160AD">
        <w:rPr>
          <w:rFonts w:ascii="Times New Roman" w:eastAsia="Times New Roman" w:hAnsi="Times New Roman" w:cs="Times New Roman"/>
          <w:sz w:val="24"/>
          <w:szCs w:val="24"/>
          <w:rtl/>
          <w:lang w:eastAsia="tr-TR"/>
        </w:rPr>
        <w:t>8-</w:t>
      </w:r>
      <w:r w:rsidRPr="004160AD">
        <w:rPr>
          <w:rFonts w:ascii="QCF_BSML" w:eastAsia="Times New Roman" w:hAnsi="QCF_BSML" w:cs="QCF_BSML"/>
          <w:sz w:val="24"/>
          <w:szCs w:val="24"/>
          <w:rtl/>
          <w:lang w:eastAsia="tr-TR"/>
        </w:rPr>
        <w:t>(</w:t>
      </w:r>
      <w:r w:rsidRPr="004160AD">
        <w:rPr>
          <w:rFonts w:ascii="Traditional Arabic" w:eastAsia="Times New Roman" w:hAnsi="Traditional Arabic" w:cs="Traditional Arabic"/>
          <w:color w:val="000080"/>
          <w:sz w:val="36"/>
          <w:szCs w:val="36"/>
          <w:rtl/>
          <w:lang w:eastAsia="tr-TR"/>
        </w:rPr>
        <w:t>وَإِلَى رَبِّكَ فَارْغَبْ</w:t>
      </w:r>
      <w:r w:rsidRPr="004160AD">
        <w:rPr>
          <w:rFonts w:ascii="QCF_BSML" w:eastAsia="Times New Roman" w:hAnsi="QCF_BSML" w:cs="QCF_BSML"/>
          <w:sz w:val="24"/>
          <w:szCs w:val="24"/>
          <w:rtl/>
          <w:lang w:eastAsia="tr-TR"/>
        </w:rPr>
        <w:t>)</w:t>
      </w:r>
    </w:p>
    <w:p w:rsidR="004160AD" w:rsidRPr="004160AD" w:rsidRDefault="004160AD" w:rsidP="004160AD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000000"/>
          <w:sz w:val="27"/>
          <w:szCs w:val="27"/>
          <w:rtl/>
          <w:lang w:eastAsia="tr-TR" w:bidi="ar-MA"/>
        </w:rPr>
      </w:pPr>
      <w:r w:rsidRPr="004160AD">
        <w:rPr>
          <w:rFonts w:ascii="Simplified Arabic" w:eastAsia="Times New Roman" w:hAnsi="Simplified Arabic" w:cs="Simplified Arabic" w:hint="cs"/>
          <w:color w:val="FF0000"/>
          <w:sz w:val="27"/>
          <w:szCs w:val="27"/>
          <w:rtl/>
          <w:lang w:eastAsia="tr-TR" w:bidi="ar-MA"/>
        </w:rPr>
        <w:t>[نص مكرر لاشتراكه مع الآية 7]</w:t>
      </w:r>
    </w:p>
    <w:p w:rsidR="004160AD" w:rsidRDefault="004160AD" w:rsidP="004160AD">
      <w:pPr>
        <w:bidi/>
      </w:pP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الآيتان : 7و8 : وقوله تعالى : { فإذا فرغت فانصب } { وإلى ربك فارغب } قال بعضهم : إذا فرغت من دنياك فانصب لآخرتك ، وهو من النصب أي التعب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وقال الحسن : أمره إذا فرغ من غزوة أن يجتهد في العبادة له ، لكن هذا بعيد لأنه نزل ذلك بمكة ، ولم يكن أمر بالغزو والجهاد بمكة إلا أن يكون أمر بالجهاد بمكة في أوقات ، تأتيه في المستقبل ، فيكون الحكم لازما عليه في تلك الأوقات لا في حال ورود الأمر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وقال بعضهم : فإذا فرغت من الصلاة فانصب في الدعاء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وقال قتادة : ( أمره ) </w:t>
      </w:r>
      <w:bookmarkStart w:id="37" w:name="38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"file:///C:\\Users\\pc\\AppData\\Local\\Temp\\TempNoteT.htm%2338"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38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37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إذا فرغ من الصلاة أن يبالغ في دعائه وسؤاله إياه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وعن ابن مسعود رضي الله عنه ( أنه ) </w:t>
      </w:r>
      <w:bookmarkStart w:id="38" w:name="39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"file:///C:\\Users\\pc\\AppData\\Local\\Temp\\TempNoteT.htm%2339"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39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38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قال : فإذا فرغت من الفرائض فانصب في قيام الليل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ويحتمل عندنا إذا فرغت من تبليغ الرسالة إليهم فانصب لعبادة ربك والأمور التي بينك وبين ربك على ما ذكرنا في أحد التأويلين في قوله : { إن لك في النهار سبحا طويلا } ( المزمل : 7 ) في أمر الرسالة والتبليغ ( أي ذكر ) </w:t>
      </w:r>
      <w:bookmarkStart w:id="39" w:name="40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"file:///C:\\Users\\pc\\AppData\\Local\\Temp\\TempNoteT.htm%2340"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40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39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اسم ربك في ما بينك وبين ربك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ويجب ألا نتكلف تفسير ما ذكر في هذه السورة من أولها إلى آخرها ، لأنه أمر بينه وبين ربه . </w:t>
      </w:r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br/>
        <w:t xml:space="preserve">وكان رسول الله صلى الله عليه وسلم يعلم ما أراد ( به في ما خاطبه ) </w:t>
      </w:r>
      <w:bookmarkStart w:id="40" w:name="41"/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begin"/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lang w:eastAsia="tr-TR" w:bidi="ar-MA"/>
        </w:rPr>
        <w:instrText>HYPERLINK "file:///C:\\Users\\pc\\AppData\\Local\\Temp\\TempNoteT.htm%2341" \t "Notes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instrText xml:space="preserve">" </w:instrTex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separate"/>
      </w:r>
      <w:r w:rsidRPr="004160AD">
        <w:rPr>
          <w:rFonts w:ascii="Simplified Arabic" w:eastAsia="Times New Roman" w:hAnsi="Simplified Arabic" w:cs="Simplified Arabic" w:hint="cs"/>
          <w:color w:val="0000FF"/>
          <w:sz w:val="24"/>
          <w:szCs w:val="24"/>
          <w:u w:val="single"/>
          <w:vertAlign w:val="superscript"/>
          <w:rtl/>
          <w:lang w:eastAsia="tr-TR" w:bidi="ar-MA"/>
        </w:rPr>
        <w:t>41</w:t>
      </w:r>
      <w:r w:rsidRPr="004160AD">
        <w:rPr>
          <w:rFonts w:ascii="Simplified Arabic" w:eastAsia="Times New Roman" w:hAnsi="Simplified Arabic" w:cs="Simplified Arabic"/>
          <w:color w:val="FF0000"/>
          <w:sz w:val="24"/>
          <w:szCs w:val="24"/>
          <w:vertAlign w:val="superscript"/>
          <w:rtl/>
          <w:lang w:eastAsia="tr-TR" w:bidi="ar-MA"/>
        </w:rPr>
        <w:fldChar w:fldCharType="end"/>
      </w:r>
      <w:bookmarkEnd w:id="40"/>
      <w:r w:rsidRPr="004160AD">
        <w:rPr>
          <w:rFonts w:ascii="Simplified Arabic" w:eastAsia="Times New Roman" w:hAnsi="Simplified Arabic" w:cs="Simplified Arabic" w:hint="cs"/>
          <w:color w:val="000000"/>
          <w:sz w:val="27"/>
          <w:szCs w:val="27"/>
          <w:rtl/>
          <w:lang w:eastAsia="tr-TR" w:bidi="ar-MA"/>
        </w:rPr>
        <w:t xml:space="preserve"> من الجميع وأنه في ما كان . وقد كان خصوصا له ، وليس شيء مما يجب علينا العمل به حين يلزمنا التكلف لاستخراج ذلك سوى الشهادة على الله ، فكان الإمساك عنه أولى ، وترك التكلف فيه والاشتغال به أرفق وأسلم . والله الموفق .</w:t>
      </w:r>
      <w:bookmarkStart w:id="41" w:name="_GoBack"/>
      <w:bookmarkEnd w:id="41"/>
    </w:p>
    <w:sectPr w:rsidR="00416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e_AlMothnna">
    <w:panose1 w:val="020B0803030604020204"/>
    <w:charset w:val="00"/>
    <w:family w:val="swiss"/>
    <w:pitch w:val="variable"/>
    <w:sig w:usb0="800020AF" w:usb1="C0002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0AD"/>
    <w:rsid w:val="004160AD"/>
    <w:rsid w:val="005C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4160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416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2410</Words>
  <Characters>13738</Characters>
  <Application>Microsoft Office Word</Application>
  <DocSecurity>0</DocSecurity>
  <Lines>114</Lines>
  <Paragraphs>32</Paragraphs>
  <ScaleCrop>false</ScaleCrop>
  <Company/>
  <LinksUpToDate>false</LinksUpToDate>
  <CharactersWithSpaces>16116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2019-04-03T15:49:00Z</dcterms:created>
  <dcterms:modified xsi:type="dcterms:W3CDTF">2019-04-03T15:52:00Z</dcterms:modified>
</cp:coreProperties>
</file>