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0658B" w:rsidRDefault="0040658B" w:rsidP="0040658B">
            <w:pPr>
              <w:rPr>
                <w:sz w:val="16"/>
                <w:szCs w:val="16"/>
              </w:rPr>
            </w:pPr>
            <w:r>
              <w:t xml:space="preserve">  </w:t>
            </w:r>
            <w:r w:rsidRPr="0040658B">
              <w:rPr>
                <w:sz w:val="16"/>
                <w:szCs w:val="16"/>
              </w:rPr>
              <w:t>EDP114 ISLAMIC LITERATURE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Oğuzhan</w:t>
            </w:r>
            <w:proofErr w:type="spellEnd"/>
            <w:r>
              <w:rPr>
                <w:szCs w:val="16"/>
              </w:rPr>
              <w:t xml:space="preserve"> 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0658B" w:rsidRDefault="0040658B" w:rsidP="0040658B">
            <w:pPr>
              <w:rPr>
                <w:sz w:val="16"/>
                <w:szCs w:val="16"/>
              </w:rPr>
            </w:pPr>
            <w:r w:rsidRPr="0040658B">
              <w:rPr>
                <w:sz w:val="16"/>
                <w:szCs w:val="16"/>
              </w:rPr>
              <w:t>İslam Hukukunun temel kaynakları (</w:t>
            </w:r>
            <w:proofErr w:type="spellStart"/>
            <w:r w:rsidRPr="0040658B">
              <w:rPr>
                <w:sz w:val="16"/>
                <w:szCs w:val="16"/>
              </w:rPr>
              <w:t>Kur’an</w:t>
            </w:r>
            <w:proofErr w:type="spellEnd"/>
            <w:r w:rsidRPr="0040658B">
              <w:rPr>
                <w:sz w:val="16"/>
                <w:szCs w:val="16"/>
              </w:rPr>
              <w:t xml:space="preserve">, Sünnet, </w:t>
            </w:r>
            <w:proofErr w:type="spellStart"/>
            <w:r w:rsidRPr="0040658B">
              <w:rPr>
                <w:sz w:val="16"/>
                <w:szCs w:val="16"/>
              </w:rPr>
              <w:t>İcma</w:t>
            </w:r>
            <w:proofErr w:type="spellEnd"/>
            <w:r w:rsidRPr="0040658B">
              <w:rPr>
                <w:sz w:val="16"/>
                <w:szCs w:val="16"/>
              </w:rPr>
              <w:t xml:space="preserve">, Kıyas), İslam Hukukunun teşekkül ve gelişimi, </w:t>
            </w:r>
            <w:proofErr w:type="spellStart"/>
            <w:r w:rsidRPr="0040658B">
              <w:rPr>
                <w:sz w:val="16"/>
                <w:szCs w:val="16"/>
              </w:rPr>
              <w:t>Kur’an</w:t>
            </w:r>
            <w:proofErr w:type="spellEnd"/>
            <w:r w:rsidRPr="0040658B">
              <w:rPr>
                <w:sz w:val="16"/>
                <w:szCs w:val="16"/>
              </w:rPr>
              <w:t xml:space="preserve"> ve Sünnetin hukukla ilgili hükümleri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0658B" w:rsidRDefault="0040658B" w:rsidP="0040658B">
            <w:pPr>
              <w:rPr>
                <w:sz w:val="16"/>
                <w:szCs w:val="16"/>
              </w:rPr>
            </w:pPr>
            <w:r w:rsidRPr="0040658B">
              <w:rPr>
                <w:sz w:val="16"/>
                <w:szCs w:val="16"/>
              </w:rPr>
              <w:t xml:space="preserve">Öğrencinin İslam Hukukunun temel ve yardımcı kaynaklarını, Hukuk </w:t>
            </w:r>
            <w:proofErr w:type="spellStart"/>
            <w:r w:rsidRPr="0040658B">
              <w:rPr>
                <w:sz w:val="16"/>
                <w:szCs w:val="16"/>
              </w:rPr>
              <w:t>Usûlünün</w:t>
            </w:r>
            <w:proofErr w:type="spellEnd"/>
            <w:r w:rsidRPr="0040658B">
              <w:rPr>
                <w:sz w:val="16"/>
                <w:szCs w:val="16"/>
              </w:rPr>
              <w:t xml:space="preserve"> doğuş (teşekkül) ve gelişim sürecini ve temel kaynaklardan hüküm çıkarma yöntemlerini anlayıp, kavramasına katkı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40658B" w:rsidRDefault="0040658B" w:rsidP="0040658B">
            <w:pPr>
              <w:rPr>
                <w:sz w:val="16"/>
                <w:szCs w:val="16"/>
              </w:rPr>
            </w:pPr>
            <w:r w:rsidRPr="0040658B">
              <w:rPr>
                <w:sz w:val="16"/>
                <w:szCs w:val="16"/>
              </w:rPr>
              <w:t>İslam Hukuku Usulü ile ilgili Literatür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0658B"/>
    <w:sectPr w:rsidR="00EB0AE2" w:rsidSect="000E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03DD"/>
    <w:multiLevelType w:val="multilevel"/>
    <w:tmpl w:val="0350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17E1"/>
    <w:rsid w:val="00166DFA"/>
    <w:rsid w:val="0040658B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4065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Nermin</cp:lastModifiedBy>
  <cp:revision>3</cp:revision>
  <dcterms:created xsi:type="dcterms:W3CDTF">2017-02-03T08:50:00Z</dcterms:created>
  <dcterms:modified xsi:type="dcterms:W3CDTF">2020-07-17T15:24:00Z</dcterms:modified>
</cp:coreProperties>
</file>