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45A3" w:rsidRDefault="000745A3" w:rsidP="000745A3">
      <w:pPr>
        <w:spacing w:line="231" w:lineRule="auto"/>
        <w:ind w:left="980" w:right="1454" w:firstLine="250"/>
        <w:jc w:val="both"/>
        <w:rPr>
          <w:rFonts w:ascii="Arial" w:eastAsia="Arial" w:hAnsi="Arial"/>
          <w:sz w:val="19"/>
        </w:rPr>
      </w:pPr>
      <w:r>
        <w:rPr>
          <w:rFonts w:ascii="Arial" w:eastAsia="Arial" w:hAnsi="Arial"/>
          <w:sz w:val="15"/>
        </w:rPr>
        <w:t xml:space="preserve">Şira </w:t>
      </w:r>
      <w:r>
        <w:rPr>
          <w:rFonts w:ascii="Arial" w:eastAsia="Arial" w:hAnsi="Arial"/>
          <w:sz w:val="19"/>
        </w:rPr>
        <w:t>ve bey'</w:t>
      </w:r>
      <w:r>
        <w:rPr>
          <w:rFonts w:ascii="Arial" w:eastAsia="Arial" w:hAnsi="Arial"/>
          <w:sz w:val="15"/>
        </w:rPr>
        <w:t xml:space="preserve"> kavramları Kur'an-ı </w:t>
      </w:r>
      <w:r>
        <w:rPr>
          <w:rFonts w:ascii="Arial" w:eastAsia="Arial" w:hAnsi="Arial"/>
          <w:sz w:val="19"/>
        </w:rPr>
        <w:t>Kerim'de de mübadele</w:t>
      </w:r>
      <w:r>
        <w:rPr>
          <w:rFonts w:ascii="Arial" w:eastAsia="Arial" w:hAnsi="Arial"/>
          <w:sz w:val="15"/>
        </w:rPr>
        <w:t xml:space="preserve"> anlamında </w:t>
      </w:r>
      <w:r>
        <w:rPr>
          <w:rFonts w:ascii="Arial" w:eastAsia="Arial" w:hAnsi="Arial"/>
          <w:sz w:val="17"/>
        </w:rPr>
        <w:t xml:space="preserve">kullanılmıştır. Örneğin </w:t>
      </w:r>
      <w:r>
        <w:rPr>
          <w:rFonts w:ascii="Arial" w:eastAsia="Arial" w:hAnsi="Arial"/>
          <w:sz w:val="19"/>
        </w:rPr>
        <w:t>Bakara suresi 16. ayette . "hidayeti dalalet ile</w:t>
      </w:r>
      <w:r>
        <w:rPr>
          <w:rFonts w:ascii="Arial" w:eastAsia="Arial" w:hAnsi="Arial"/>
          <w:sz w:val="17"/>
        </w:rPr>
        <w:t xml:space="preserve"> </w:t>
      </w:r>
      <w:r>
        <w:rPr>
          <w:rFonts w:ascii="Arial" w:eastAsia="Arial" w:hAnsi="Arial"/>
          <w:sz w:val="19"/>
        </w:rPr>
        <w:t xml:space="preserve">değiştirenlerden" bahsedilmektedir. </w:t>
      </w:r>
      <w:r>
        <w:rPr>
          <w:rFonts w:ascii="Times New Roman" w:eastAsia="Times New Roman" w:hAnsi="Times New Roman"/>
          <w:sz w:val="28"/>
          <w:vertAlign w:val="superscript"/>
        </w:rPr>
        <w:t>25</w:t>
      </w:r>
      <w:r>
        <w:rPr>
          <w:rFonts w:ascii="Arial" w:eastAsia="Arial" w:hAnsi="Arial"/>
          <w:sz w:val="19"/>
        </w:rPr>
        <w:t xml:space="preserve"> Hadis-i şeriflerde de "bey"'malın malla </w:t>
      </w:r>
      <w:r>
        <w:rPr>
          <w:rFonts w:ascii="Arial" w:eastAsia="Arial" w:hAnsi="Arial"/>
        </w:rPr>
        <w:t xml:space="preserve">değişimi anlamında kullanılmaktadır. </w:t>
      </w:r>
      <w:r>
        <w:rPr>
          <w:rFonts w:ascii="Arial" w:eastAsia="Arial" w:hAnsi="Arial"/>
          <w:sz w:val="19"/>
        </w:rPr>
        <w:t>Nitekim</w:t>
      </w:r>
      <w:r>
        <w:rPr>
          <w:rFonts w:ascii="Arial" w:eastAsia="Arial" w:hAnsi="Arial"/>
        </w:rPr>
        <w:t xml:space="preserve"> bazı </w:t>
      </w:r>
      <w:r>
        <w:rPr>
          <w:rFonts w:ascii="Arial" w:eastAsia="Arial" w:hAnsi="Arial"/>
          <w:sz w:val="19"/>
        </w:rPr>
        <w:t>hadis</w:t>
      </w:r>
      <w:r>
        <w:rPr>
          <w:rFonts w:ascii="Arial" w:eastAsia="Arial" w:hAnsi="Arial"/>
        </w:rPr>
        <w:t xml:space="preserve"> kitaplarında "hayvanın </w:t>
      </w:r>
      <w:r>
        <w:rPr>
          <w:rFonts w:ascii="Arial" w:eastAsia="Arial" w:hAnsi="Arial"/>
          <w:sz w:val="19"/>
        </w:rPr>
        <w:t>hayvanla mübadelesi (bey'i)ile ilgili bab"</w:t>
      </w:r>
      <w:r>
        <w:rPr>
          <w:rFonts w:ascii="Times New Roman" w:eastAsia="Times New Roman" w:hAnsi="Times New Roman"/>
          <w:sz w:val="25"/>
          <w:vertAlign w:val="superscript"/>
        </w:rPr>
        <w:t>26</w:t>
      </w:r>
      <w:r>
        <w:rPr>
          <w:rFonts w:ascii="Arial" w:eastAsia="Arial" w:hAnsi="Arial"/>
          <w:sz w:val="19"/>
        </w:rPr>
        <w:t xml:space="preserve"> </w:t>
      </w:r>
      <w:r>
        <w:rPr>
          <w:rFonts w:ascii="Arial" w:eastAsia="Arial" w:hAnsi="Arial"/>
          <w:sz w:val="18"/>
        </w:rPr>
        <w:t>bulunmaktadır.</w:t>
      </w:r>
      <w:r>
        <w:rPr>
          <w:rFonts w:ascii="Arial" w:eastAsia="Arial" w:hAnsi="Arial"/>
          <w:sz w:val="19"/>
        </w:rPr>
        <w:t xml:space="preserve"> Bu babda zikredilen</w:t>
      </w:r>
    </w:p>
    <w:p w:rsidR="000745A3" w:rsidRDefault="000745A3" w:rsidP="000745A3">
      <w:pPr>
        <w:spacing w:line="17" w:lineRule="exact"/>
        <w:rPr>
          <w:rFonts w:ascii="Times New Roman" w:eastAsia="Times New Roman" w:hAnsi="Times New Roman"/>
        </w:rPr>
      </w:pPr>
    </w:p>
    <w:p w:rsidR="000745A3" w:rsidRDefault="000745A3" w:rsidP="000745A3">
      <w:pPr>
        <w:spacing w:line="274" w:lineRule="auto"/>
        <w:ind w:left="980" w:right="1454"/>
        <w:jc w:val="both"/>
        <w:rPr>
          <w:rFonts w:ascii="Arial" w:eastAsia="Arial" w:hAnsi="Arial"/>
          <w:sz w:val="19"/>
        </w:rPr>
      </w:pPr>
      <w:r>
        <w:rPr>
          <w:rFonts w:ascii="Arial" w:eastAsia="Arial" w:hAnsi="Arial"/>
          <w:sz w:val="19"/>
        </w:rPr>
        <w:t xml:space="preserve">rivayetlerden birinde </w:t>
      </w:r>
      <w:r>
        <w:rPr>
          <w:rFonts w:ascii="Arial" w:eastAsia="Arial" w:hAnsi="Arial"/>
          <w:sz w:val="17"/>
        </w:rPr>
        <w:t>"İbn</w:t>
      </w:r>
      <w:r>
        <w:rPr>
          <w:rFonts w:ascii="Arial" w:eastAsia="Arial" w:hAnsi="Arial"/>
          <w:sz w:val="19"/>
        </w:rPr>
        <w:t xml:space="preserve"> Ömer'in bir tane bineklik deve ile o özellikte olmayan dört deveyi </w:t>
      </w:r>
      <w:r>
        <w:rPr>
          <w:rFonts w:ascii="Arial" w:eastAsia="Arial" w:hAnsi="Arial"/>
          <w:sz w:val="18"/>
        </w:rPr>
        <w:t>değiştiği"nden</w:t>
      </w:r>
      <w:r>
        <w:rPr>
          <w:rFonts w:ascii="Arial" w:eastAsia="Arial" w:hAnsi="Arial"/>
          <w:sz w:val="19"/>
          <w:vertAlign w:val="superscript"/>
        </w:rPr>
        <w:t>27</w:t>
      </w:r>
      <w:r>
        <w:rPr>
          <w:rFonts w:ascii="Arial" w:eastAsia="Arial" w:hAnsi="Arial"/>
          <w:sz w:val="19"/>
        </w:rPr>
        <w:t xml:space="preserve"> bahsedilmektedir. </w:t>
      </w:r>
      <w:r>
        <w:rPr>
          <w:rFonts w:ascii="Arial" w:eastAsia="Arial" w:hAnsi="Arial"/>
          <w:sz w:val="18"/>
        </w:rPr>
        <w:t>Esn§f-ı</w:t>
      </w:r>
      <w:r>
        <w:rPr>
          <w:rFonts w:ascii="Arial" w:eastAsia="Arial" w:hAnsi="Arial"/>
          <w:sz w:val="19"/>
        </w:rPr>
        <w:t xml:space="preserve"> sitte hadisinde geçen "bey'"</w:t>
      </w:r>
      <w:r>
        <w:rPr>
          <w:rFonts w:ascii="Arial" w:eastAsia="Arial" w:hAnsi="Arial"/>
          <w:sz w:val="15"/>
        </w:rPr>
        <w:t>sözcüğü</w:t>
      </w:r>
      <w:r>
        <w:rPr>
          <w:rFonts w:ascii="Arial" w:eastAsia="Arial" w:hAnsi="Arial"/>
          <w:sz w:val="19"/>
        </w:rPr>
        <w:t xml:space="preserve"> de "para </w:t>
      </w:r>
      <w:r>
        <w:rPr>
          <w:rFonts w:ascii="Arial" w:eastAsia="Arial" w:hAnsi="Arial"/>
          <w:sz w:val="15"/>
        </w:rPr>
        <w:t>karşılığı</w:t>
      </w:r>
      <w:r>
        <w:rPr>
          <w:rFonts w:ascii="Arial" w:eastAsia="Arial" w:hAnsi="Arial"/>
          <w:sz w:val="19"/>
        </w:rPr>
        <w:t xml:space="preserve"> mal satmak" </w:t>
      </w:r>
      <w:r>
        <w:rPr>
          <w:rFonts w:ascii="Arial" w:eastAsia="Arial" w:hAnsi="Arial"/>
          <w:sz w:val="15"/>
        </w:rPr>
        <w:t>anlamında değil; "malın</w:t>
      </w:r>
      <w:r>
        <w:rPr>
          <w:rFonts w:ascii="Arial" w:eastAsia="Arial" w:hAnsi="Arial"/>
          <w:sz w:val="19"/>
        </w:rPr>
        <w:t xml:space="preserve"> mal ile</w:t>
      </w:r>
    </w:p>
    <w:p w:rsidR="000745A3" w:rsidRDefault="000745A3" w:rsidP="000745A3">
      <w:pPr>
        <w:spacing w:line="33" w:lineRule="exact"/>
        <w:rPr>
          <w:rFonts w:ascii="Times New Roman" w:eastAsia="Times New Roman" w:hAnsi="Times New Roman"/>
        </w:rPr>
      </w:pPr>
    </w:p>
    <w:p w:rsidR="000745A3" w:rsidRDefault="000745A3" w:rsidP="000745A3">
      <w:pPr>
        <w:spacing w:line="0" w:lineRule="atLeast"/>
        <w:ind w:left="980"/>
        <w:rPr>
          <w:rFonts w:ascii="Arial" w:eastAsia="Arial" w:hAnsi="Arial"/>
          <w:sz w:val="15"/>
        </w:rPr>
      </w:pPr>
      <w:r>
        <w:rPr>
          <w:rFonts w:ascii="Arial" w:eastAsia="Arial" w:hAnsi="Arial"/>
          <w:sz w:val="15"/>
        </w:rPr>
        <w:t>değiştirilmesi" anlamında kullanılmıştır.</w:t>
      </w:r>
    </w:p>
    <w:p w:rsidR="000745A3" w:rsidRDefault="000745A3" w:rsidP="000745A3">
      <w:pPr>
        <w:spacing w:line="294" w:lineRule="exact"/>
        <w:rPr>
          <w:rFonts w:ascii="Times New Roman" w:eastAsia="Times New Roman" w:hAnsi="Times New Roman"/>
        </w:rPr>
      </w:pPr>
    </w:p>
    <w:p w:rsidR="000745A3" w:rsidRDefault="000745A3" w:rsidP="000745A3">
      <w:pPr>
        <w:spacing w:line="0" w:lineRule="atLeast"/>
        <w:ind w:left="1220"/>
        <w:rPr>
          <w:rFonts w:ascii="Arial" w:eastAsia="Arial" w:hAnsi="Arial"/>
          <w:sz w:val="19"/>
        </w:rPr>
      </w:pPr>
      <w:r>
        <w:rPr>
          <w:rFonts w:ascii="Arial" w:eastAsia="Arial" w:hAnsi="Arial"/>
          <w:sz w:val="19"/>
        </w:rPr>
        <w:t xml:space="preserve">Bey' </w:t>
      </w:r>
      <w:r>
        <w:rPr>
          <w:rFonts w:ascii="Arial" w:eastAsia="Arial" w:hAnsi="Arial"/>
          <w:sz w:val="14"/>
        </w:rPr>
        <w:t>kavramının fıkıh</w:t>
      </w:r>
      <w:r>
        <w:rPr>
          <w:rFonts w:ascii="Arial" w:eastAsia="Arial" w:hAnsi="Arial"/>
          <w:sz w:val="19"/>
        </w:rPr>
        <w:t xml:space="preserve"> literatüründeki  </w:t>
      </w:r>
      <w:r>
        <w:rPr>
          <w:rFonts w:ascii="Arial" w:eastAsia="Arial" w:hAnsi="Arial"/>
          <w:sz w:val="14"/>
        </w:rPr>
        <w:t>anlamı</w:t>
      </w:r>
      <w:r>
        <w:rPr>
          <w:rFonts w:ascii="Arial" w:eastAsia="Arial" w:hAnsi="Arial"/>
          <w:sz w:val="19"/>
        </w:rPr>
        <w:t xml:space="preserve"> da bu </w:t>
      </w:r>
      <w:r>
        <w:rPr>
          <w:rFonts w:ascii="Arial" w:eastAsia="Arial" w:hAnsi="Arial"/>
          <w:sz w:val="14"/>
        </w:rPr>
        <w:t>doğrultudadır.</w:t>
      </w:r>
      <w:r>
        <w:rPr>
          <w:rFonts w:ascii="Arial" w:eastAsia="Arial" w:hAnsi="Arial"/>
          <w:sz w:val="19"/>
        </w:rPr>
        <w:t xml:space="preserve"> Nitekim</w:t>
      </w:r>
    </w:p>
    <w:p w:rsidR="000745A3" w:rsidRDefault="000745A3" w:rsidP="000745A3">
      <w:pPr>
        <w:spacing w:line="15" w:lineRule="exact"/>
        <w:rPr>
          <w:rFonts w:ascii="Times New Roman" w:eastAsia="Times New Roman" w:hAnsi="Times New Roman"/>
        </w:rPr>
      </w:pPr>
    </w:p>
    <w:p w:rsidR="000745A3" w:rsidRDefault="000745A3" w:rsidP="000745A3">
      <w:pPr>
        <w:numPr>
          <w:ilvl w:val="0"/>
          <w:numId w:val="1"/>
        </w:numPr>
        <w:tabs>
          <w:tab w:val="left" w:pos="990"/>
        </w:tabs>
        <w:spacing w:line="272" w:lineRule="auto"/>
        <w:ind w:left="980" w:right="1454" w:hanging="121"/>
        <w:jc w:val="both"/>
        <w:rPr>
          <w:rFonts w:ascii="Arial" w:eastAsia="Arial" w:hAnsi="Arial"/>
          <w:sz w:val="19"/>
        </w:rPr>
      </w:pPr>
      <w:r>
        <w:rPr>
          <w:rFonts w:ascii="Arial" w:eastAsia="Arial" w:hAnsi="Arial"/>
          <w:sz w:val="19"/>
        </w:rPr>
        <w:t xml:space="preserve">bey',"bir </w:t>
      </w:r>
      <w:r>
        <w:rPr>
          <w:rFonts w:ascii="Arial" w:eastAsia="Arial" w:hAnsi="Arial"/>
          <w:sz w:val="18"/>
        </w:rPr>
        <w:t>malın başka</w:t>
      </w:r>
      <w:r>
        <w:rPr>
          <w:rFonts w:ascii="Arial" w:eastAsia="Arial" w:hAnsi="Arial"/>
          <w:sz w:val="19"/>
        </w:rPr>
        <w:t xml:space="preserve"> bir mal ile </w:t>
      </w:r>
      <w:r>
        <w:rPr>
          <w:rFonts w:ascii="Arial" w:eastAsia="Arial" w:hAnsi="Arial"/>
          <w:sz w:val="18"/>
        </w:rPr>
        <w:t>karşılıklı rızayla</w:t>
      </w:r>
      <w:r>
        <w:rPr>
          <w:rFonts w:ascii="Arial" w:eastAsia="Arial" w:hAnsi="Arial"/>
          <w:sz w:val="19"/>
        </w:rPr>
        <w:t xml:space="preserve"> mübadele edilmesi"</w:t>
      </w:r>
      <w:r>
        <w:rPr>
          <w:rFonts w:ascii="Arial" w:eastAsia="Arial" w:hAnsi="Arial"/>
          <w:sz w:val="22"/>
          <w:vertAlign w:val="superscript"/>
        </w:rPr>
        <w:t>28</w:t>
      </w:r>
      <w:r>
        <w:rPr>
          <w:rFonts w:ascii="Arial" w:eastAsia="Arial" w:hAnsi="Arial"/>
          <w:sz w:val="19"/>
        </w:rPr>
        <w:t xml:space="preserve"> </w:t>
      </w:r>
      <w:r>
        <w:rPr>
          <w:rFonts w:ascii="Arial" w:eastAsia="Arial" w:hAnsi="Arial"/>
          <w:sz w:val="18"/>
        </w:rPr>
        <w:t>şeklinde</w:t>
      </w:r>
      <w:r>
        <w:rPr>
          <w:rFonts w:ascii="Arial" w:eastAsia="Arial" w:hAnsi="Arial"/>
          <w:sz w:val="19"/>
        </w:rPr>
        <w:t xml:space="preserve"> </w:t>
      </w:r>
      <w:r>
        <w:rPr>
          <w:rFonts w:ascii="Arial" w:eastAsia="Arial" w:hAnsi="Arial"/>
          <w:sz w:val="15"/>
        </w:rPr>
        <w:t xml:space="preserve">tanımlanmıştır. </w:t>
      </w:r>
      <w:r>
        <w:rPr>
          <w:rFonts w:ascii="Arial" w:eastAsia="Arial" w:hAnsi="Arial"/>
          <w:sz w:val="19"/>
        </w:rPr>
        <w:t>Bu da göstermektedir ki; Hz. Peygamber dönemindeki ticari</w:t>
      </w:r>
      <w:r>
        <w:rPr>
          <w:rFonts w:ascii="Arial" w:eastAsia="Arial" w:hAnsi="Arial"/>
          <w:sz w:val="15"/>
        </w:rPr>
        <w:t xml:space="preserve"> </w:t>
      </w:r>
      <w:r>
        <w:rPr>
          <w:rFonts w:ascii="Arial" w:eastAsia="Arial" w:hAnsi="Arial"/>
          <w:sz w:val="19"/>
        </w:rPr>
        <w:t xml:space="preserve">faaliyet, "mübadele/trampa" </w:t>
      </w:r>
      <w:r>
        <w:rPr>
          <w:rFonts w:ascii="Arial" w:eastAsia="Arial" w:hAnsi="Arial"/>
          <w:sz w:val="16"/>
        </w:rPr>
        <w:t>esasına dayanmaktadır.</w:t>
      </w:r>
      <w:r>
        <w:rPr>
          <w:rFonts w:ascii="Arial" w:eastAsia="Arial" w:hAnsi="Arial"/>
          <w:sz w:val="19"/>
        </w:rPr>
        <w:t xml:space="preserve"> Bey'in bu anlamda </w:t>
      </w:r>
      <w:r>
        <w:rPr>
          <w:rFonts w:ascii="Arial" w:eastAsia="Arial" w:hAnsi="Arial"/>
          <w:sz w:val="15"/>
        </w:rPr>
        <w:t xml:space="preserve">kullanılması, </w:t>
      </w:r>
      <w:r>
        <w:rPr>
          <w:rFonts w:ascii="Arial" w:eastAsia="Arial" w:hAnsi="Arial"/>
          <w:sz w:val="19"/>
        </w:rPr>
        <w:t>o dönemde hakim olan para sistemi</w:t>
      </w:r>
      <w:r>
        <w:rPr>
          <w:rFonts w:ascii="Arial" w:eastAsia="Arial" w:hAnsi="Arial"/>
          <w:sz w:val="15"/>
        </w:rPr>
        <w:t xml:space="preserve"> hakkında </w:t>
      </w:r>
      <w:r>
        <w:rPr>
          <w:rFonts w:ascii="Arial" w:eastAsia="Arial" w:hAnsi="Arial"/>
          <w:sz w:val="19"/>
        </w:rPr>
        <w:t>önemli bir bilgi</w:t>
      </w:r>
      <w:r>
        <w:rPr>
          <w:rFonts w:ascii="Arial" w:eastAsia="Arial" w:hAnsi="Arial"/>
          <w:sz w:val="15"/>
        </w:rPr>
        <w:t xml:space="preserve"> </w:t>
      </w:r>
      <w:r>
        <w:rPr>
          <w:rFonts w:ascii="Arial" w:eastAsia="Arial" w:hAnsi="Arial"/>
          <w:sz w:val="19"/>
        </w:rPr>
        <w:t xml:space="preserve">vermektedir. Bu dönemde hakim olan para sistemi, "malla </w:t>
      </w:r>
      <w:r>
        <w:rPr>
          <w:rFonts w:ascii="Arial" w:eastAsia="Arial" w:hAnsi="Arial"/>
          <w:sz w:val="15"/>
        </w:rPr>
        <w:t>malın değişimi"</w:t>
      </w:r>
      <w:r>
        <w:rPr>
          <w:rFonts w:ascii="Arial" w:eastAsia="Arial" w:hAnsi="Arial"/>
          <w:sz w:val="19"/>
        </w:rPr>
        <w:t xml:space="preserve"> olan trampa sistemidir. Bununla birlikte rivayetlere </w:t>
      </w:r>
      <w:r>
        <w:rPr>
          <w:rFonts w:ascii="Arial" w:eastAsia="Arial" w:hAnsi="Arial"/>
          <w:sz w:val="15"/>
        </w:rPr>
        <w:t>baktığımızda</w:t>
      </w:r>
      <w:r>
        <w:rPr>
          <w:rFonts w:ascii="Arial" w:eastAsia="Arial" w:hAnsi="Arial"/>
          <w:sz w:val="19"/>
        </w:rPr>
        <w:t xml:space="preserve"> trampa sistemi </w:t>
      </w:r>
      <w:r>
        <w:rPr>
          <w:rFonts w:ascii="Arial" w:eastAsia="Arial" w:hAnsi="Arial"/>
          <w:sz w:val="15"/>
        </w:rPr>
        <w:t xml:space="preserve">yanında, </w:t>
      </w:r>
      <w:r>
        <w:rPr>
          <w:rFonts w:ascii="Arial" w:eastAsia="Arial" w:hAnsi="Arial"/>
          <w:sz w:val="19"/>
        </w:rPr>
        <w:t>trampa sisteminden sonraki</w:t>
      </w:r>
      <w:r>
        <w:rPr>
          <w:rFonts w:ascii="Arial" w:eastAsia="Arial" w:hAnsi="Arial"/>
          <w:sz w:val="15"/>
        </w:rPr>
        <w:t xml:space="preserve"> aşama </w:t>
      </w:r>
      <w:r>
        <w:rPr>
          <w:rFonts w:ascii="Arial" w:eastAsia="Arial" w:hAnsi="Arial"/>
          <w:sz w:val="19"/>
        </w:rPr>
        <w:t>olan "mal-para sistemi"nin de bu</w:t>
      </w:r>
      <w:r>
        <w:rPr>
          <w:rFonts w:ascii="Arial" w:eastAsia="Arial" w:hAnsi="Arial"/>
          <w:sz w:val="15"/>
        </w:rPr>
        <w:t xml:space="preserve"> </w:t>
      </w:r>
      <w:r>
        <w:rPr>
          <w:rFonts w:ascii="Arial" w:eastAsia="Arial" w:hAnsi="Arial"/>
          <w:sz w:val="19"/>
        </w:rPr>
        <w:t xml:space="preserve">dönemde cari </w:t>
      </w:r>
      <w:r>
        <w:rPr>
          <w:rFonts w:ascii="Arial" w:eastAsia="Arial" w:hAnsi="Arial"/>
          <w:sz w:val="15"/>
        </w:rPr>
        <w:t>olduğunu</w:t>
      </w:r>
      <w:r>
        <w:rPr>
          <w:rFonts w:ascii="Arial" w:eastAsia="Arial" w:hAnsi="Arial"/>
          <w:sz w:val="19"/>
        </w:rPr>
        <w:t xml:space="preserve"> görmekteyiz. </w:t>
      </w:r>
      <w:r>
        <w:rPr>
          <w:rFonts w:ascii="Arial" w:eastAsia="Arial" w:hAnsi="Arial"/>
          <w:sz w:val="15"/>
        </w:rPr>
        <w:t>Başka</w:t>
      </w:r>
      <w:r>
        <w:rPr>
          <w:rFonts w:ascii="Arial" w:eastAsia="Arial" w:hAnsi="Arial"/>
          <w:sz w:val="19"/>
        </w:rPr>
        <w:t xml:space="preserve"> bir </w:t>
      </w:r>
      <w:r>
        <w:rPr>
          <w:rFonts w:ascii="Arial" w:eastAsia="Arial" w:hAnsi="Arial"/>
          <w:sz w:val="15"/>
        </w:rPr>
        <w:t>deyişle,</w:t>
      </w:r>
      <w:r>
        <w:rPr>
          <w:rFonts w:ascii="Arial" w:eastAsia="Arial" w:hAnsi="Arial"/>
          <w:sz w:val="19"/>
        </w:rPr>
        <w:t xml:space="preserve"> belirli mallar </w:t>
      </w:r>
      <w:r>
        <w:rPr>
          <w:rFonts w:ascii="Arial" w:eastAsia="Arial" w:hAnsi="Arial"/>
          <w:sz w:val="15"/>
        </w:rPr>
        <w:t>yukarıda</w:t>
      </w:r>
      <w:r>
        <w:rPr>
          <w:rFonts w:ascii="Arial" w:eastAsia="Arial" w:hAnsi="Arial"/>
          <w:sz w:val="19"/>
        </w:rPr>
        <w:t xml:space="preserve"> belirtilen özelliklerinden </w:t>
      </w:r>
      <w:r>
        <w:rPr>
          <w:rFonts w:ascii="Arial" w:eastAsia="Arial" w:hAnsi="Arial"/>
          <w:sz w:val="15"/>
        </w:rPr>
        <w:t>dolayı</w:t>
      </w:r>
      <w:r>
        <w:rPr>
          <w:rFonts w:ascii="Arial" w:eastAsia="Arial" w:hAnsi="Arial"/>
          <w:sz w:val="19"/>
        </w:rPr>
        <w:t xml:space="preserve"> "mal" </w:t>
      </w:r>
      <w:r>
        <w:rPr>
          <w:rFonts w:ascii="Arial" w:eastAsia="Arial" w:hAnsi="Arial"/>
          <w:sz w:val="15"/>
        </w:rPr>
        <w:t>olmanın yanında</w:t>
      </w:r>
      <w:r>
        <w:rPr>
          <w:rFonts w:ascii="Arial" w:eastAsia="Arial" w:hAnsi="Arial"/>
          <w:sz w:val="19"/>
        </w:rPr>
        <w:t xml:space="preserve"> birer "para birimi"</w:t>
      </w:r>
    </w:p>
    <w:p w:rsidR="000745A3" w:rsidRDefault="000745A3" w:rsidP="000745A3">
      <w:pPr>
        <w:spacing w:line="4" w:lineRule="exact"/>
        <w:rPr>
          <w:rFonts w:ascii="Arial" w:eastAsia="Arial" w:hAnsi="Arial"/>
          <w:sz w:val="19"/>
        </w:rPr>
      </w:pPr>
    </w:p>
    <w:p w:rsidR="000745A3" w:rsidRDefault="000745A3" w:rsidP="000745A3">
      <w:pPr>
        <w:spacing w:line="0" w:lineRule="atLeast"/>
        <w:ind w:left="980"/>
        <w:rPr>
          <w:rFonts w:ascii="Arial" w:eastAsia="Arial" w:hAnsi="Arial"/>
          <w:sz w:val="14"/>
        </w:rPr>
      </w:pPr>
      <w:r>
        <w:rPr>
          <w:rFonts w:ascii="Arial" w:eastAsia="Arial" w:hAnsi="Arial"/>
          <w:sz w:val="19"/>
        </w:rPr>
        <w:t xml:space="preserve">olarak  da  </w:t>
      </w:r>
      <w:r>
        <w:rPr>
          <w:rFonts w:ascii="Arial" w:eastAsia="Arial" w:hAnsi="Arial"/>
          <w:sz w:val="14"/>
        </w:rPr>
        <w:t>kullanılmaktaydı. Esnaf-ı</w:t>
      </w:r>
      <w:r>
        <w:rPr>
          <w:rFonts w:ascii="Arial" w:eastAsia="Arial" w:hAnsi="Arial"/>
          <w:sz w:val="19"/>
        </w:rPr>
        <w:t xml:space="preserve"> sitte  hadisinde  zikredilen  </w:t>
      </w:r>
      <w:r>
        <w:rPr>
          <w:rFonts w:ascii="Arial" w:eastAsia="Arial" w:hAnsi="Arial"/>
          <w:sz w:val="14"/>
        </w:rPr>
        <w:t>altın, gümüş,</w:t>
      </w:r>
    </w:p>
    <w:p w:rsidR="000745A3" w:rsidRDefault="000745A3" w:rsidP="000745A3">
      <w:pPr>
        <w:spacing w:line="31" w:lineRule="exact"/>
        <w:rPr>
          <w:rFonts w:ascii="Arial" w:eastAsia="Arial" w:hAnsi="Arial"/>
          <w:sz w:val="19"/>
        </w:rPr>
      </w:pPr>
    </w:p>
    <w:p w:rsidR="000745A3" w:rsidRDefault="000745A3" w:rsidP="000745A3">
      <w:pPr>
        <w:spacing w:line="274" w:lineRule="auto"/>
        <w:ind w:left="960" w:right="1474" w:firstLine="11"/>
        <w:jc w:val="both"/>
        <w:rPr>
          <w:rFonts w:ascii="Arial" w:eastAsia="Arial" w:hAnsi="Arial"/>
          <w:sz w:val="19"/>
        </w:rPr>
      </w:pPr>
      <w:r>
        <w:rPr>
          <w:rFonts w:ascii="Arial" w:eastAsia="Arial" w:hAnsi="Arial"/>
          <w:sz w:val="15"/>
        </w:rPr>
        <w:t xml:space="preserve">buğday, </w:t>
      </w:r>
      <w:r>
        <w:rPr>
          <w:rFonts w:ascii="Arial" w:eastAsia="Arial" w:hAnsi="Arial"/>
          <w:sz w:val="19"/>
        </w:rPr>
        <w:t>arpa, kuru hurma ve tuzun, mal-para özelliklerini tamamen</w:t>
      </w:r>
      <w:r>
        <w:rPr>
          <w:rFonts w:ascii="Arial" w:eastAsia="Arial" w:hAnsi="Arial"/>
          <w:sz w:val="15"/>
        </w:rPr>
        <w:t xml:space="preserve"> taşıdığı </w:t>
      </w:r>
      <w:r>
        <w:rPr>
          <w:rFonts w:ascii="Arial" w:eastAsia="Arial" w:hAnsi="Arial"/>
          <w:sz w:val="19"/>
        </w:rPr>
        <w:t xml:space="preserve">görülmektedir. Bu </w:t>
      </w:r>
      <w:r>
        <w:rPr>
          <w:rFonts w:ascii="Arial" w:eastAsia="Arial" w:hAnsi="Arial"/>
          <w:sz w:val="14"/>
        </w:rPr>
        <w:t>altı sınıf</w:t>
      </w:r>
      <w:r>
        <w:rPr>
          <w:rFonts w:ascii="Arial" w:eastAsia="Arial" w:hAnsi="Arial"/>
          <w:sz w:val="19"/>
        </w:rPr>
        <w:t xml:space="preserve"> mal, </w:t>
      </w:r>
      <w:r>
        <w:rPr>
          <w:rFonts w:ascii="Arial" w:eastAsia="Arial" w:hAnsi="Arial"/>
          <w:sz w:val="14"/>
        </w:rPr>
        <w:t>mal-paranın taşıması</w:t>
      </w:r>
      <w:r>
        <w:rPr>
          <w:rFonts w:ascii="Arial" w:eastAsia="Arial" w:hAnsi="Arial"/>
          <w:sz w:val="19"/>
        </w:rPr>
        <w:t xml:space="preserve"> gereken tüm özellikleri </w:t>
      </w:r>
      <w:r>
        <w:rPr>
          <w:rFonts w:ascii="Arial" w:eastAsia="Arial" w:hAnsi="Arial"/>
          <w:sz w:val="14"/>
        </w:rPr>
        <w:t xml:space="preserve">taşımaktadır. </w:t>
      </w:r>
      <w:r>
        <w:rPr>
          <w:rFonts w:ascii="Arial" w:eastAsia="Arial" w:hAnsi="Arial"/>
          <w:sz w:val="19"/>
        </w:rPr>
        <w:t>Nitekim bu mallar;</w:t>
      </w:r>
    </w:p>
    <w:p w:rsidR="000745A3" w:rsidRDefault="000745A3" w:rsidP="000745A3">
      <w:pPr>
        <w:spacing w:line="200" w:lineRule="exact"/>
        <w:rPr>
          <w:rFonts w:ascii="Times New Roman" w:eastAsia="Times New Roman" w:hAnsi="Times New Roman"/>
        </w:rPr>
      </w:pPr>
    </w:p>
    <w:p w:rsidR="000745A3" w:rsidRDefault="000745A3" w:rsidP="000745A3">
      <w:pPr>
        <w:spacing w:line="200" w:lineRule="exact"/>
        <w:rPr>
          <w:rFonts w:ascii="Times New Roman" w:eastAsia="Times New Roman" w:hAnsi="Times New Roman"/>
        </w:rPr>
      </w:pPr>
    </w:p>
    <w:p w:rsidR="000745A3" w:rsidRDefault="000745A3" w:rsidP="000745A3">
      <w:pPr>
        <w:spacing w:line="200" w:lineRule="exact"/>
        <w:rPr>
          <w:rFonts w:ascii="Times New Roman" w:eastAsia="Times New Roman" w:hAnsi="Times New Roman"/>
        </w:rPr>
      </w:pPr>
    </w:p>
    <w:p w:rsidR="000745A3" w:rsidRDefault="000745A3" w:rsidP="000745A3">
      <w:pPr>
        <w:spacing w:line="278" w:lineRule="exact"/>
        <w:rPr>
          <w:rFonts w:ascii="Times New Roman" w:eastAsia="Times New Roman" w:hAnsi="Times New Roman"/>
        </w:rPr>
      </w:pPr>
    </w:p>
    <w:p w:rsidR="000745A3" w:rsidRDefault="000745A3" w:rsidP="000745A3">
      <w:pPr>
        <w:tabs>
          <w:tab w:val="left" w:pos="2340"/>
        </w:tabs>
        <w:spacing w:line="0" w:lineRule="atLeast"/>
        <w:ind w:left="960"/>
        <w:rPr>
          <w:rFonts w:ascii="Times New Roman" w:eastAsia="Times New Roman" w:hAnsi="Times New Roman"/>
          <w:sz w:val="12"/>
        </w:rPr>
      </w:pPr>
      <w:r>
        <w:rPr>
          <w:rFonts w:ascii="Times New Roman" w:eastAsia="Times New Roman" w:hAnsi="Times New Roman"/>
          <w:vertAlign w:val="superscript"/>
        </w:rPr>
        <w:t>2</w:t>
      </w:r>
      <w:r>
        <w:rPr>
          <w:rFonts w:ascii="Times New Roman" w:eastAsia="Times New Roman" w:hAnsi="Times New Roman"/>
          <w:sz w:val="10"/>
        </w:rPr>
        <w:t xml:space="preserve">'  </w:t>
      </w:r>
      <w:r>
        <w:rPr>
          <w:rFonts w:ascii="Arial" w:eastAsia="Arial" w:hAnsi="Arial"/>
          <w:sz w:val="14"/>
        </w:rPr>
        <w:t>İbn</w:t>
      </w:r>
      <w:r>
        <w:rPr>
          <w:rFonts w:ascii="Times New Roman" w:eastAsia="Times New Roman" w:hAnsi="Times New Roman"/>
          <w:sz w:val="10"/>
        </w:rPr>
        <w:t xml:space="preserve"> </w:t>
      </w:r>
      <w:r>
        <w:rPr>
          <w:rFonts w:ascii="Times New Roman" w:eastAsia="Times New Roman" w:hAnsi="Times New Roman"/>
          <w:sz w:val="14"/>
        </w:rPr>
        <w:t>Manzür, Vlll/23.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12"/>
        </w:rPr>
        <w:t>·</w:t>
      </w:r>
    </w:p>
    <w:p w:rsidR="000745A3" w:rsidRDefault="000745A3" w:rsidP="000745A3">
      <w:pPr>
        <w:tabs>
          <w:tab w:val="left" w:pos="3100"/>
        </w:tabs>
        <w:spacing w:line="0" w:lineRule="atLeast"/>
        <w:ind w:left="960"/>
        <w:rPr>
          <w:rFonts w:ascii="Arial" w:eastAsia="Arial" w:hAnsi="Arial"/>
          <w:sz w:val="14"/>
        </w:rPr>
      </w:pPr>
      <w:r>
        <w:rPr>
          <w:rFonts w:ascii="Times New Roman" w:eastAsia="Times New Roman" w:hAnsi="Times New Roman"/>
          <w:sz w:val="9"/>
        </w:rPr>
        <w:t xml:space="preserve">?5 </w:t>
      </w:r>
      <w:r>
        <w:rPr>
          <w:rFonts w:ascii="Times New Roman" w:eastAsia="Times New Roman" w:hAnsi="Times New Roman"/>
          <w:sz w:val="14"/>
        </w:rPr>
        <w:t>Bu ifade, "hidayet yerine dalaleti</w:t>
      </w:r>
      <w:r>
        <w:rPr>
          <w:rFonts w:ascii="Times New Roman" w:eastAsia="Times New Roman" w:hAnsi="Times New Roman"/>
        </w:rPr>
        <w:tab/>
      </w:r>
      <w:r>
        <w:rPr>
          <w:rFonts w:ascii="Arial" w:eastAsia="Arial" w:hAnsi="Arial"/>
          <w:sz w:val="14"/>
        </w:rPr>
        <w:t xml:space="preserve">satın </w:t>
      </w:r>
      <w:r>
        <w:rPr>
          <w:rFonts w:ascii="Times New Roman" w:eastAsia="Times New Roman" w:hAnsi="Times New Roman"/>
          <w:sz w:val="14"/>
        </w:rPr>
        <w:t>almak"</w:t>
      </w:r>
      <w:r>
        <w:rPr>
          <w:rFonts w:ascii="Arial" w:eastAsia="Arial" w:hAnsi="Arial"/>
          <w:sz w:val="14"/>
        </w:rPr>
        <w:t xml:space="preserve"> şeklinde </w:t>
      </w:r>
      <w:r>
        <w:rPr>
          <w:rFonts w:ascii="Times New Roman" w:eastAsia="Times New Roman" w:hAnsi="Times New Roman"/>
          <w:sz w:val="14"/>
        </w:rPr>
        <w:t>tercüme edilirken</w:t>
      </w:r>
      <w:r>
        <w:rPr>
          <w:rFonts w:ascii="Arial" w:eastAsia="Arial" w:hAnsi="Arial"/>
          <w:sz w:val="14"/>
        </w:rPr>
        <w:t xml:space="preserve"> "şira" lafzırun </w:t>
      </w:r>
      <w:r>
        <w:rPr>
          <w:rFonts w:ascii="Times New Roman" w:eastAsia="Times New Roman" w:hAnsi="Times New Roman"/>
          <w:sz w:val="14"/>
        </w:rPr>
        <w:t>sonradan</w:t>
      </w:r>
      <w:r>
        <w:rPr>
          <w:rFonts w:ascii="Arial" w:eastAsia="Arial" w:hAnsi="Arial"/>
          <w:sz w:val="14"/>
        </w:rPr>
        <w:t xml:space="preserve"> kazandığı</w:t>
      </w:r>
    </w:p>
    <w:p w:rsidR="000745A3" w:rsidRDefault="000745A3" w:rsidP="000745A3">
      <w:pPr>
        <w:spacing w:line="4" w:lineRule="exact"/>
        <w:rPr>
          <w:rFonts w:ascii="Times New Roman" w:eastAsia="Times New Roman" w:hAnsi="Times New Roman"/>
        </w:rPr>
      </w:pPr>
    </w:p>
    <w:p w:rsidR="000745A3" w:rsidRDefault="000745A3" w:rsidP="000745A3">
      <w:pPr>
        <w:spacing w:line="0" w:lineRule="atLeast"/>
        <w:ind w:left="960"/>
        <w:rPr>
          <w:rFonts w:ascii="Times New Roman" w:eastAsia="Times New Roman" w:hAnsi="Times New Roman"/>
          <w:sz w:val="14"/>
        </w:rPr>
      </w:pPr>
      <w:r>
        <w:rPr>
          <w:rFonts w:ascii="Times New Roman" w:eastAsia="Times New Roman" w:hAnsi="Times New Roman"/>
          <w:sz w:val="14"/>
        </w:rPr>
        <w:t xml:space="preserve">dar anlam esas </w:t>
      </w:r>
      <w:r>
        <w:rPr>
          <w:rFonts w:ascii="Arial" w:eastAsia="Arial" w:hAnsi="Arial"/>
          <w:sz w:val="11"/>
        </w:rPr>
        <w:t>alınmış</w:t>
      </w:r>
      <w:r>
        <w:rPr>
          <w:rFonts w:ascii="Times New Roman" w:eastAsia="Times New Roman" w:hAnsi="Times New Roman"/>
          <w:sz w:val="14"/>
        </w:rPr>
        <w:t xml:space="preserve"> olmaktadtr.</w:t>
      </w:r>
    </w:p>
    <w:p w:rsidR="000745A3" w:rsidRDefault="000745A3" w:rsidP="000745A3">
      <w:pPr>
        <w:spacing w:line="0" w:lineRule="atLeast"/>
        <w:ind w:left="960"/>
        <w:rPr>
          <w:rFonts w:ascii="Arial" w:eastAsia="Arial" w:hAnsi="Arial"/>
          <w:sz w:val="15"/>
        </w:rPr>
      </w:pPr>
      <w:r>
        <w:rPr>
          <w:rFonts w:ascii="Arial" w:eastAsia="Arial" w:hAnsi="Arial"/>
          <w:sz w:val="15"/>
        </w:rPr>
        <w:t xml:space="preserve">u.'ul..ııo·lıul_ıpo.11~" </w:t>
      </w:r>
      <w:r>
        <w:rPr>
          <w:rFonts w:ascii="Times New Roman" w:eastAsia="Times New Roman" w:hAnsi="Times New Roman"/>
          <w:sz w:val="14"/>
        </w:rPr>
        <w:t>Bkz: Müslim,</w:t>
      </w:r>
      <w:r>
        <w:rPr>
          <w:rFonts w:ascii="Arial" w:eastAsia="Arial" w:hAnsi="Arial"/>
          <w:sz w:val="15"/>
        </w:rPr>
        <w:t xml:space="preserve">  Müsakaı., </w:t>
      </w:r>
      <w:r>
        <w:rPr>
          <w:rFonts w:ascii="Times New Roman" w:eastAsia="Times New Roman" w:hAnsi="Times New Roman"/>
          <w:sz w:val="14"/>
        </w:rPr>
        <w:t>23; Ebu Davud, Buy(i,  15;Tirmizi, Buy(i', 21; lbn Miice,</w:t>
      </w:r>
      <w:r>
        <w:rPr>
          <w:rFonts w:ascii="Arial" w:eastAsia="Arial" w:hAnsi="Arial"/>
          <w:sz w:val="15"/>
        </w:rPr>
        <w:t xml:space="preserve"> Keraraı..</w:t>
      </w:r>
    </w:p>
    <w:p w:rsidR="000745A3" w:rsidRDefault="000745A3" w:rsidP="000745A3">
      <w:pPr>
        <w:spacing w:line="191" w:lineRule="auto"/>
        <w:ind w:left="960"/>
        <w:rPr>
          <w:rFonts w:ascii="Times New Roman" w:eastAsia="Times New Roman" w:hAnsi="Times New Roman"/>
          <w:sz w:val="14"/>
        </w:rPr>
      </w:pPr>
      <w:r>
        <w:rPr>
          <w:rFonts w:ascii="Times New Roman" w:eastAsia="Times New Roman" w:hAnsi="Times New Roman"/>
          <w:sz w:val="14"/>
        </w:rPr>
        <w:t>56.</w:t>
      </w:r>
    </w:p>
    <w:p w:rsidR="000745A3" w:rsidRDefault="000745A3" w:rsidP="000745A3">
      <w:pPr>
        <w:spacing w:line="27" w:lineRule="exact"/>
        <w:rPr>
          <w:rFonts w:ascii="Times New Roman" w:eastAsia="Times New Roman" w:hAnsi="Times New Roman"/>
        </w:rPr>
      </w:pPr>
    </w:p>
    <w:p w:rsidR="000745A3" w:rsidRDefault="000745A3" w:rsidP="000745A3">
      <w:pPr>
        <w:numPr>
          <w:ilvl w:val="0"/>
          <w:numId w:val="2"/>
        </w:numPr>
        <w:tabs>
          <w:tab w:val="left" w:pos="1065"/>
        </w:tabs>
        <w:spacing w:line="387" w:lineRule="auto"/>
        <w:ind w:left="940" w:right="1474" w:firstLine="10"/>
        <w:jc w:val="both"/>
        <w:rPr>
          <w:rFonts w:ascii="Times New Roman" w:eastAsia="Times New Roman" w:hAnsi="Times New Roman"/>
          <w:sz w:val="17"/>
          <w:vertAlign w:val="superscript"/>
        </w:rPr>
      </w:pPr>
      <w:r>
        <w:rPr>
          <w:rFonts w:ascii="Times New Roman" w:eastAsia="Times New Roman" w:hAnsi="Times New Roman"/>
          <w:sz w:val="10"/>
        </w:rPr>
        <w:t xml:space="preserve">"&gt;J&amp;-11 </w:t>
      </w:r>
      <w:r>
        <w:rPr>
          <w:rFonts w:ascii="Arial" w:eastAsia="Arial" w:hAnsi="Arial"/>
          <w:sz w:val="10"/>
        </w:rPr>
        <w:t>t.ıJı ı.ı..ıJ</w:t>
      </w:r>
      <w:r>
        <w:rPr>
          <w:rFonts w:ascii="Times New Roman" w:eastAsia="Times New Roman" w:hAnsi="Times New Roman"/>
          <w:sz w:val="10"/>
        </w:rPr>
        <w:t xml:space="preserve"> </w:t>
      </w:r>
      <w:r>
        <w:rPr>
          <w:rFonts w:ascii="Times New Roman" w:eastAsia="Times New Roman" w:hAnsi="Times New Roman"/>
          <w:sz w:val="11"/>
        </w:rPr>
        <w:t>_,...</w:t>
      </w:r>
      <w:r>
        <w:rPr>
          <w:rFonts w:ascii="Times New Roman" w:eastAsia="Times New Roman" w:hAnsi="Times New Roman"/>
          <w:sz w:val="10"/>
        </w:rPr>
        <w:t xml:space="preserve"> </w:t>
      </w:r>
      <w:r>
        <w:rPr>
          <w:rFonts w:ascii="Arial" w:eastAsia="Arial" w:hAnsi="Arial"/>
          <w:sz w:val="10"/>
        </w:rPr>
        <w:t>.;,ıı</w:t>
      </w:r>
      <w:r>
        <w:rPr>
          <w:rFonts w:ascii="Times New Roman" w:eastAsia="Times New Roman" w:hAnsi="Times New Roman"/>
          <w:sz w:val="10"/>
        </w:rPr>
        <w:t xml:space="preserve"> </w:t>
      </w:r>
      <w:r>
        <w:rPr>
          <w:rFonts w:ascii="Times New Roman" w:eastAsia="Times New Roman" w:hAnsi="Times New Roman"/>
          <w:sz w:val="11"/>
        </w:rPr>
        <w:t>.s.J.!.I./'</w:t>
      </w:r>
      <w:r>
        <w:rPr>
          <w:rFonts w:ascii="Times New Roman" w:eastAsia="Times New Roman" w:hAnsi="Times New Roman"/>
          <w:sz w:val="10"/>
        </w:rPr>
        <w:t xml:space="preserve"> Buhari, Buy(i' 107; Benzer bir ifade </w:t>
      </w:r>
      <w:r>
        <w:rPr>
          <w:rFonts w:ascii="Arial" w:eastAsia="Arial" w:hAnsi="Arial"/>
          <w:sz w:val="10"/>
        </w:rPr>
        <w:t>olarak"~ ı..r.-ı ..,ı.. tlı"</w:t>
      </w:r>
      <w:r>
        <w:rPr>
          <w:rFonts w:ascii="Times New Roman" w:eastAsia="Times New Roman" w:hAnsi="Times New Roman"/>
          <w:sz w:val="10"/>
        </w:rPr>
        <w:t xml:space="preserve"> Bkz: Ebu Bekr Abdullah b. Muhammed b. Ebi </w:t>
      </w:r>
      <w:r>
        <w:rPr>
          <w:rFonts w:ascii="Arial" w:eastAsia="Arial" w:hAnsi="Arial"/>
          <w:sz w:val="9"/>
        </w:rPr>
        <w:t>Şeybe,</w:t>
      </w:r>
      <w:r>
        <w:rPr>
          <w:rFonts w:ascii="Times New Roman" w:eastAsia="Times New Roman" w:hAnsi="Times New Roman"/>
          <w:sz w:val="10"/>
        </w:rPr>
        <w:t xml:space="preserve"> el-MusaMef, ed-Diiru's-Selefiyye, Hindistin (ty.) VUI 13; ayru </w:t>
      </w:r>
      <w:r>
        <w:rPr>
          <w:rFonts w:ascii="Arial" w:eastAsia="Arial" w:hAnsi="Arial"/>
          <w:sz w:val="9"/>
        </w:rPr>
        <w:t>şekilde</w:t>
      </w:r>
      <w:r>
        <w:rPr>
          <w:rFonts w:ascii="Times New Roman" w:eastAsia="Times New Roman" w:hAnsi="Times New Roman"/>
          <w:sz w:val="10"/>
        </w:rPr>
        <w:t xml:space="preserve"> deve ile </w:t>
      </w:r>
      <w:r>
        <w:rPr>
          <w:rFonts w:ascii="Arial" w:eastAsia="Arial" w:hAnsi="Arial"/>
          <w:sz w:val="9"/>
        </w:rPr>
        <w:t>kOçnkbaş hayvanın</w:t>
      </w:r>
      <w:r>
        <w:rPr>
          <w:rFonts w:ascii="Times New Roman" w:eastAsia="Times New Roman" w:hAnsi="Times New Roman"/>
          <w:sz w:val="10"/>
        </w:rPr>
        <w:t xml:space="preserve"> mObadelesi de bey' </w:t>
      </w:r>
      <w:r>
        <w:rPr>
          <w:rFonts w:ascii="Arial" w:eastAsia="Arial" w:hAnsi="Arial"/>
          <w:sz w:val="9"/>
        </w:rPr>
        <w:t>lafzı</w:t>
      </w:r>
      <w:r>
        <w:rPr>
          <w:rFonts w:ascii="Times New Roman" w:eastAsia="Times New Roman" w:hAnsi="Times New Roman"/>
          <w:sz w:val="10"/>
        </w:rPr>
        <w:t xml:space="preserve"> ile ifade </w:t>
      </w:r>
      <w:r>
        <w:rPr>
          <w:rFonts w:ascii="Arial" w:eastAsia="Arial" w:hAnsi="Arial"/>
          <w:sz w:val="9"/>
        </w:rPr>
        <w:t>edilmiştir:</w:t>
      </w:r>
      <w:r>
        <w:rPr>
          <w:rFonts w:ascii="Times New Roman" w:eastAsia="Times New Roman" w:hAnsi="Times New Roman"/>
          <w:sz w:val="10"/>
        </w:rPr>
        <w:t xml:space="preserve"> " </w:t>
      </w:r>
      <w:r>
        <w:rPr>
          <w:rFonts w:ascii="Arial" w:eastAsia="Arial" w:hAnsi="Arial"/>
          <w:sz w:val="9"/>
        </w:rPr>
        <w:t>~ l..r.-ı tlı</w:t>
      </w:r>
      <w:r>
        <w:rPr>
          <w:rFonts w:ascii="Times New Roman" w:eastAsia="Times New Roman" w:hAnsi="Times New Roman"/>
          <w:sz w:val="10"/>
        </w:rPr>
        <w:t xml:space="preserve"> </w:t>
      </w:r>
      <w:r>
        <w:rPr>
          <w:rFonts w:ascii="Arial" w:eastAsia="Arial" w:hAnsi="Arial"/>
          <w:sz w:val="11"/>
        </w:rPr>
        <w:t>&lt;lt-J''</w:t>
      </w:r>
      <w:r>
        <w:rPr>
          <w:rFonts w:ascii="Times New Roman" w:eastAsia="Times New Roman" w:hAnsi="Times New Roman"/>
          <w:sz w:val="10"/>
        </w:rPr>
        <w:t xml:space="preserve">Bkz: Ebu Bekr Abdurrczziik b. </w:t>
      </w:r>
      <w:r>
        <w:rPr>
          <w:rFonts w:ascii="Arial" w:eastAsia="Arial" w:hAnsi="Arial"/>
          <w:sz w:val="9"/>
        </w:rPr>
        <w:t>Heınıniim</w:t>
      </w:r>
      <w:r>
        <w:rPr>
          <w:rFonts w:ascii="Times New Roman" w:eastAsia="Times New Roman" w:hAnsi="Times New Roman"/>
          <w:sz w:val="10"/>
        </w:rPr>
        <w:t xml:space="preserve"> cs-San'ini, el-MusaMef, cl-MektebO'l-lslimi, </w:t>
      </w:r>
      <w:r>
        <w:rPr>
          <w:rFonts w:ascii="Arial" w:eastAsia="Arial" w:hAnsi="Arial"/>
          <w:sz w:val="9"/>
        </w:rPr>
        <w:t>Beyr(iı</w:t>
      </w:r>
      <w:r>
        <w:rPr>
          <w:rFonts w:ascii="Times New Roman" w:eastAsia="Times New Roman" w:hAnsi="Times New Roman"/>
          <w:sz w:val="10"/>
        </w:rPr>
        <w:t xml:space="preserve"> 1403h., Hadis no: 14135,</w:t>
      </w:r>
    </w:p>
    <w:p w:rsidR="000745A3" w:rsidRDefault="000745A3" w:rsidP="000745A3">
      <w:pPr>
        <w:spacing w:line="206" w:lineRule="auto"/>
        <w:ind w:left="960"/>
        <w:rPr>
          <w:rFonts w:ascii="Arial" w:eastAsia="Arial" w:hAnsi="Arial"/>
          <w:sz w:val="14"/>
        </w:rPr>
      </w:pPr>
      <w:r>
        <w:rPr>
          <w:rFonts w:ascii="Arial" w:eastAsia="Arial" w:hAnsi="Arial"/>
          <w:sz w:val="14"/>
        </w:rPr>
        <w:t>VIII/20.</w:t>
      </w:r>
    </w:p>
    <w:p w:rsidR="000745A3" w:rsidRDefault="000745A3" w:rsidP="000745A3">
      <w:pPr>
        <w:spacing w:line="1" w:lineRule="exact"/>
        <w:rPr>
          <w:rFonts w:ascii="Times New Roman" w:eastAsia="Times New Roman" w:hAnsi="Times New Roman"/>
        </w:rPr>
      </w:pPr>
    </w:p>
    <w:p w:rsidR="000745A3" w:rsidRDefault="000745A3" w:rsidP="000745A3">
      <w:pPr>
        <w:numPr>
          <w:ilvl w:val="0"/>
          <w:numId w:val="3"/>
        </w:numPr>
        <w:tabs>
          <w:tab w:val="left" w:pos="1084"/>
        </w:tabs>
        <w:spacing w:line="253" w:lineRule="auto"/>
        <w:ind w:left="940" w:right="1474" w:firstLine="10"/>
        <w:jc w:val="both"/>
        <w:rPr>
          <w:rFonts w:ascii="Arial" w:eastAsia="Arial" w:hAnsi="Arial"/>
          <w:sz w:val="16"/>
        </w:rPr>
      </w:pPr>
      <w:r>
        <w:rPr>
          <w:rFonts w:ascii="Times New Roman" w:eastAsia="Times New Roman" w:hAnsi="Times New Roman"/>
          <w:sz w:val="14"/>
        </w:rPr>
        <w:t xml:space="preserve">Ebu Muhammed Abdullah b . Ahmed b. Kudame el-Makdisi, </w:t>
      </w:r>
      <w:r>
        <w:rPr>
          <w:rFonts w:ascii="Arial" w:eastAsia="Arial" w:hAnsi="Arial"/>
          <w:sz w:val="16"/>
        </w:rPr>
        <w:t>el-Muğni,</w:t>
      </w:r>
      <w:r>
        <w:rPr>
          <w:rFonts w:ascii="Times New Roman" w:eastAsia="Times New Roman" w:hAnsi="Times New Roman"/>
          <w:sz w:val="14"/>
        </w:rPr>
        <w:t xml:space="preserve"> Daru'l-Fila, Beyr(it 1405h., IV/3; Mansitr b. </w:t>
      </w:r>
      <w:r>
        <w:rPr>
          <w:rFonts w:ascii="Arial" w:eastAsia="Arial" w:hAnsi="Arial"/>
          <w:sz w:val="13"/>
        </w:rPr>
        <w:t>Yfuıus</w:t>
      </w:r>
      <w:r>
        <w:rPr>
          <w:rFonts w:ascii="Times New Roman" w:eastAsia="Times New Roman" w:hAnsi="Times New Roman"/>
          <w:sz w:val="14"/>
        </w:rPr>
        <w:t xml:space="preserve"> b. idris </w:t>
      </w:r>
      <w:r>
        <w:rPr>
          <w:rFonts w:ascii="Arial" w:eastAsia="Arial" w:hAnsi="Arial"/>
          <w:sz w:val="13"/>
        </w:rPr>
        <w:t>el-Bebiıti, Kişafu'l-Kınd</w:t>
      </w:r>
      <w:r>
        <w:rPr>
          <w:rFonts w:ascii="Times New Roman" w:eastAsia="Times New Roman" w:hAnsi="Times New Roman"/>
          <w:sz w:val="14"/>
        </w:rPr>
        <w:t xml:space="preserve"> an Metni'l-lknd, 05.ru'l-Fikr, Beyr(it 1402h., III/152; Aliiuddin el-Kasaru, Bedaiu's-Sanai' fi </w:t>
      </w:r>
      <w:r>
        <w:rPr>
          <w:rFonts w:ascii="Arial" w:eastAsia="Arial" w:hAnsi="Arial"/>
          <w:sz w:val="12"/>
        </w:rPr>
        <w:t>Tertibi'ş-Şcrai',Daru'l-Kiıılbi'l-Arabi,</w:t>
      </w:r>
      <w:r>
        <w:rPr>
          <w:rFonts w:ascii="Times New Roman" w:eastAsia="Times New Roman" w:hAnsi="Times New Roman"/>
          <w:sz w:val="14"/>
        </w:rPr>
        <w:t xml:space="preserve"> (b.y.) 1982, V/299; </w:t>
      </w:r>
      <w:r>
        <w:rPr>
          <w:rFonts w:ascii="Arial" w:eastAsia="Arial" w:hAnsi="Arial"/>
          <w:sz w:val="12"/>
        </w:rPr>
        <w:t>İbn</w:t>
      </w:r>
      <w:r>
        <w:rPr>
          <w:rFonts w:ascii="Times New Roman" w:eastAsia="Times New Roman" w:hAnsi="Times New Roman"/>
          <w:sz w:val="14"/>
        </w:rPr>
        <w:t xml:space="preserve"> Nüceym , V/277; Alauddin el-Haskefi, </w:t>
      </w:r>
      <w:r>
        <w:rPr>
          <w:rFonts w:ascii="Arial" w:eastAsia="Arial" w:hAnsi="Arial"/>
          <w:sz w:val="13"/>
        </w:rPr>
        <w:t>cd-Dürrü'l-Muhıar, Diinı'l-Fikr, Beyriıı</w:t>
      </w:r>
      <w:r>
        <w:rPr>
          <w:rFonts w:ascii="Times New Roman" w:eastAsia="Times New Roman" w:hAnsi="Times New Roman"/>
          <w:sz w:val="14"/>
        </w:rPr>
        <w:t xml:space="preserve"> 13S6h. V/52; </w:t>
      </w:r>
      <w:r>
        <w:rPr>
          <w:rFonts w:ascii="Arial" w:eastAsia="Arial" w:hAnsi="Arial"/>
          <w:sz w:val="13"/>
        </w:rPr>
        <w:t>AbdUlğani</w:t>
      </w:r>
      <w:r>
        <w:rPr>
          <w:rFonts w:ascii="Times New Roman" w:eastAsia="Times New Roman" w:hAnsi="Times New Roman"/>
          <w:sz w:val="14"/>
        </w:rPr>
        <w:t xml:space="preserve"> el-Guneymi el-</w:t>
      </w:r>
      <w:r>
        <w:rPr>
          <w:rFonts w:ascii="Arial" w:eastAsia="Arial" w:hAnsi="Arial"/>
          <w:sz w:val="13"/>
        </w:rPr>
        <w:t xml:space="preserve">Meyd:iııi, </w:t>
      </w:r>
      <w:r>
        <w:rPr>
          <w:rFonts w:ascii="Times New Roman" w:eastAsia="Times New Roman" w:hAnsi="Times New Roman"/>
          <w:sz w:val="14"/>
        </w:rPr>
        <w:t>cl-LObab fi</w:t>
      </w:r>
      <w:r>
        <w:rPr>
          <w:rFonts w:ascii="Arial" w:eastAsia="Arial" w:hAnsi="Arial"/>
          <w:sz w:val="13"/>
        </w:rPr>
        <w:t xml:space="preserve"> Şerhi'l-Kiııib, </w:t>
      </w:r>
      <w:r>
        <w:rPr>
          <w:rFonts w:ascii="Times New Roman" w:eastAsia="Times New Roman" w:hAnsi="Times New Roman"/>
          <w:sz w:val="14"/>
        </w:rPr>
        <w:t>Daru'l-Kiliibi'l-Arabi, (b.y.), (ty.), U121;</w:t>
      </w:r>
      <w:r>
        <w:rPr>
          <w:rFonts w:ascii="Arial" w:eastAsia="Arial" w:hAnsi="Arial"/>
          <w:sz w:val="13"/>
        </w:rPr>
        <w:t xml:space="preserve"> İbn </w:t>
      </w:r>
      <w:r>
        <w:rPr>
          <w:rFonts w:ascii="Times New Roman" w:eastAsia="Times New Roman" w:hAnsi="Times New Roman"/>
          <w:sz w:val="14"/>
        </w:rPr>
        <w:t>Abidin, V/467.</w:t>
      </w:r>
    </w:p>
    <w:p w:rsidR="000745A3" w:rsidRDefault="000745A3" w:rsidP="000745A3">
      <w:pPr>
        <w:tabs>
          <w:tab w:val="left" w:pos="1084"/>
        </w:tabs>
        <w:spacing w:line="253" w:lineRule="auto"/>
        <w:ind w:left="940" w:right="1474" w:firstLine="10"/>
        <w:jc w:val="both"/>
        <w:rPr>
          <w:rFonts w:ascii="Arial" w:eastAsia="Arial" w:hAnsi="Arial"/>
          <w:sz w:val="16"/>
        </w:rPr>
        <w:sectPr w:rsidR="000745A3">
          <w:pgSz w:w="11920" w:h="16848"/>
          <w:pgMar w:top="1440" w:right="1440" w:bottom="1440" w:left="1440" w:header="0" w:footer="0" w:gutter="0"/>
          <w:cols w:space="0" w:equalWidth="0">
            <w:col w:w="9034"/>
          </w:cols>
          <w:docGrid w:linePitch="360"/>
        </w:sectPr>
      </w:pPr>
    </w:p>
    <w:p w:rsidR="000745A3" w:rsidRDefault="000745A3" w:rsidP="000745A3">
      <w:pPr>
        <w:spacing w:line="200" w:lineRule="exact"/>
        <w:rPr>
          <w:rFonts w:ascii="Times New Roman" w:eastAsia="Times New Roman" w:hAnsi="Times New Roman"/>
        </w:rPr>
      </w:pPr>
      <w:bookmarkStart w:id="0" w:name="page10"/>
      <w:bookmarkEnd w:id="0"/>
    </w:p>
    <w:p w:rsidR="000745A3" w:rsidRDefault="000745A3" w:rsidP="000745A3">
      <w:pPr>
        <w:spacing w:line="200" w:lineRule="exact"/>
        <w:rPr>
          <w:rFonts w:ascii="Times New Roman" w:eastAsia="Times New Roman" w:hAnsi="Times New Roman"/>
        </w:rPr>
      </w:pPr>
    </w:p>
    <w:p w:rsidR="000745A3" w:rsidRDefault="000745A3" w:rsidP="000745A3">
      <w:pPr>
        <w:spacing w:line="200" w:lineRule="exact"/>
        <w:rPr>
          <w:rFonts w:ascii="Times New Roman" w:eastAsia="Times New Roman" w:hAnsi="Times New Roman"/>
        </w:rPr>
      </w:pPr>
    </w:p>
    <w:p w:rsidR="000745A3" w:rsidRDefault="000745A3" w:rsidP="000745A3">
      <w:pPr>
        <w:spacing w:line="250" w:lineRule="exact"/>
        <w:rPr>
          <w:rFonts w:ascii="Times New Roman" w:eastAsia="Times New Roman" w:hAnsi="Times New Roman"/>
        </w:rPr>
      </w:pPr>
    </w:p>
    <w:p w:rsidR="000745A3" w:rsidRDefault="000745A3" w:rsidP="000745A3">
      <w:pPr>
        <w:numPr>
          <w:ilvl w:val="0"/>
          <w:numId w:val="4"/>
        </w:numPr>
        <w:tabs>
          <w:tab w:val="left" w:pos="2360"/>
        </w:tabs>
        <w:spacing w:line="0" w:lineRule="atLeast"/>
        <w:ind w:left="2360" w:hanging="894"/>
        <w:rPr>
          <w:rFonts w:ascii="Arial" w:eastAsia="Arial" w:hAnsi="Arial"/>
          <w:b/>
          <w:sz w:val="12"/>
        </w:rPr>
      </w:pPr>
      <w:r>
        <w:rPr>
          <w:rFonts w:ascii="Arial" w:eastAsia="Arial" w:hAnsi="Arial"/>
          <w:b/>
          <w:sz w:val="12"/>
        </w:rPr>
        <w:t xml:space="preserve">GOHC.t:L ctuf  </w:t>
      </w:r>
      <w:r>
        <w:rPr>
          <w:rFonts w:ascii="Arial" w:eastAsia="Arial" w:hAnsi="Arial"/>
          <w:sz w:val="9"/>
        </w:rPr>
        <w:t>:-ı=:s::!.=:L::~ ts~tş;.~E TOPk..":nısı</w:t>
      </w:r>
      <w:r>
        <w:rPr>
          <w:rFonts w:ascii="Arial" w:eastAsia="Arial" w:hAnsi="Arial"/>
          <w:b/>
          <w:sz w:val="12"/>
        </w:rPr>
        <w:t xml:space="preserve"> </w:t>
      </w:r>
      <w:r>
        <w:rPr>
          <w:rFonts w:ascii="Arial" w:eastAsia="Arial" w:hAnsi="Arial"/>
          <w:sz w:val="12"/>
        </w:rPr>
        <w:t>-</w:t>
      </w:r>
      <w:r>
        <w:rPr>
          <w:rFonts w:ascii="Arial" w:eastAsia="Arial" w:hAnsi="Arial"/>
          <w:b/>
          <w:sz w:val="12"/>
        </w:rPr>
        <w:t xml:space="preserve">  </w:t>
      </w:r>
      <w:r>
        <w:rPr>
          <w:rFonts w:ascii="Arial" w:eastAsia="Arial" w:hAnsi="Arial"/>
          <w:sz w:val="11"/>
        </w:rPr>
        <w:t>!II</w:t>
      </w:r>
    </w:p>
    <w:p w:rsidR="000745A3" w:rsidRDefault="000745A3" w:rsidP="000745A3">
      <w:pPr>
        <w:spacing w:line="200" w:lineRule="exact"/>
        <w:rPr>
          <w:rFonts w:ascii="Arial" w:eastAsia="Arial" w:hAnsi="Arial"/>
          <w:b/>
          <w:sz w:val="12"/>
        </w:rPr>
      </w:pPr>
    </w:p>
    <w:p w:rsidR="000745A3" w:rsidRDefault="000745A3" w:rsidP="000745A3">
      <w:pPr>
        <w:spacing w:line="200" w:lineRule="exact"/>
        <w:rPr>
          <w:rFonts w:ascii="Arial" w:eastAsia="Arial" w:hAnsi="Arial"/>
          <w:b/>
          <w:sz w:val="12"/>
        </w:rPr>
      </w:pPr>
    </w:p>
    <w:p w:rsidR="000745A3" w:rsidRDefault="000745A3" w:rsidP="000745A3">
      <w:pPr>
        <w:spacing w:line="200" w:lineRule="exact"/>
        <w:rPr>
          <w:rFonts w:ascii="Arial" w:eastAsia="Arial" w:hAnsi="Arial"/>
          <w:b/>
          <w:sz w:val="12"/>
        </w:rPr>
      </w:pPr>
    </w:p>
    <w:p w:rsidR="000745A3" w:rsidRDefault="000745A3" w:rsidP="000745A3">
      <w:pPr>
        <w:spacing w:line="200" w:lineRule="exact"/>
        <w:rPr>
          <w:rFonts w:ascii="Arial" w:eastAsia="Arial" w:hAnsi="Arial"/>
          <w:b/>
          <w:sz w:val="12"/>
        </w:rPr>
      </w:pPr>
    </w:p>
    <w:p w:rsidR="000745A3" w:rsidRDefault="000745A3" w:rsidP="000745A3">
      <w:pPr>
        <w:spacing w:line="377" w:lineRule="exact"/>
        <w:rPr>
          <w:rFonts w:ascii="Arial" w:eastAsia="Arial" w:hAnsi="Arial"/>
          <w:b/>
          <w:sz w:val="12"/>
        </w:rPr>
      </w:pPr>
    </w:p>
    <w:p w:rsidR="000745A3" w:rsidRDefault="000745A3" w:rsidP="000745A3">
      <w:pPr>
        <w:numPr>
          <w:ilvl w:val="1"/>
          <w:numId w:val="4"/>
        </w:numPr>
        <w:tabs>
          <w:tab w:val="left" w:pos="2160"/>
        </w:tabs>
        <w:spacing w:line="0" w:lineRule="atLeast"/>
        <w:ind w:left="2160" w:hanging="270"/>
        <w:rPr>
          <w:rFonts w:ascii="Arial" w:eastAsia="Arial" w:hAnsi="Arial"/>
          <w:sz w:val="19"/>
        </w:rPr>
      </w:pPr>
      <w:r>
        <w:rPr>
          <w:rFonts w:ascii="Arial" w:eastAsia="Arial" w:hAnsi="Arial"/>
          <w:sz w:val="19"/>
        </w:rPr>
        <w:t xml:space="preserve">Mal o'lmafonksiyonu </w:t>
      </w:r>
      <w:r>
        <w:rPr>
          <w:rFonts w:ascii="Arial" w:eastAsia="Arial" w:hAnsi="Arial"/>
          <w:sz w:val="15"/>
        </w:rPr>
        <w:t>yanında değişim aracı</w:t>
      </w:r>
      <w:r>
        <w:rPr>
          <w:rFonts w:ascii="Arial" w:eastAsia="Arial" w:hAnsi="Arial"/>
          <w:sz w:val="19"/>
        </w:rPr>
        <w:t xml:space="preserve"> olarak </w:t>
      </w:r>
      <w:r>
        <w:rPr>
          <w:rFonts w:ascii="Arial" w:eastAsia="Arial" w:hAnsi="Arial"/>
          <w:sz w:val="15"/>
        </w:rPr>
        <w:t>kullanılmıştır</w:t>
      </w:r>
    </w:p>
    <w:p w:rsidR="000745A3" w:rsidRDefault="000745A3" w:rsidP="000745A3">
      <w:pPr>
        <w:spacing w:line="290" w:lineRule="exact"/>
        <w:rPr>
          <w:rFonts w:ascii="Arial" w:eastAsia="Arial" w:hAnsi="Arial"/>
          <w:sz w:val="19"/>
        </w:rPr>
      </w:pPr>
    </w:p>
    <w:p w:rsidR="000745A3" w:rsidRDefault="000745A3" w:rsidP="000745A3">
      <w:pPr>
        <w:numPr>
          <w:ilvl w:val="1"/>
          <w:numId w:val="4"/>
        </w:numPr>
        <w:tabs>
          <w:tab w:val="left" w:pos="2040"/>
        </w:tabs>
        <w:spacing w:line="0" w:lineRule="atLeast"/>
        <w:ind w:left="2040" w:hanging="141"/>
        <w:rPr>
          <w:rFonts w:ascii="Arial" w:eastAsia="Arial" w:hAnsi="Arial"/>
          <w:sz w:val="19"/>
        </w:rPr>
      </w:pPr>
      <w:r>
        <w:rPr>
          <w:rFonts w:ascii="Arial" w:eastAsia="Arial" w:hAnsi="Arial"/>
          <w:sz w:val="19"/>
        </w:rPr>
        <w:t xml:space="preserve">. Ortak bir </w:t>
      </w:r>
      <w:r>
        <w:rPr>
          <w:rFonts w:ascii="Arial" w:eastAsia="Arial" w:hAnsi="Arial"/>
          <w:sz w:val="15"/>
        </w:rPr>
        <w:t>değer</w:t>
      </w:r>
      <w:r>
        <w:rPr>
          <w:rFonts w:ascii="Arial" w:eastAsia="Arial" w:hAnsi="Arial"/>
          <w:sz w:val="19"/>
        </w:rPr>
        <w:t xml:space="preserve"> ölçüsüdür.</w:t>
      </w:r>
    </w:p>
    <w:p w:rsidR="000745A3" w:rsidRDefault="000745A3" w:rsidP="000745A3">
      <w:pPr>
        <w:spacing w:line="245" w:lineRule="exact"/>
        <w:rPr>
          <w:rFonts w:ascii="Arial" w:eastAsia="Arial" w:hAnsi="Arial"/>
          <w:sz w:val="19"/>
        </w:rPr>
      </w:pPr>
    </w:p>
    <w:p w:rsidR="000745A3" w:rsidRDefault="000745A3" w:rsidP="000745A3">
      <w:pPr>
        <w:numPr>
          <w:ilvl w:val="1"/>
          <w:numId w:val="4"/>
        </w:numPr>
        <w:tabs>
          <w:tab w:val="left" w:pos="2173"/>
        </w:tabs>
        <w:spacing w:line="299" w:lineRule="auto"/>
        <w:ind w:left="1640" w:right="734" w:firstLine="259"/>
        <w:rPr>
          <w:rFonts w:ascii="Arial" w:eastAsia="Arial" w:hAnsi="Arial"/>
          <w:sz w:val="19"/>
        </w:rPr>
      </w:pPr>
      <w:r>
        <w:rPr>
          <w:rFonts w:ascii="Arial" w:eastAsia="Arial" w:hAnsi="Arial"/>
          <w:sz w:val="19"/>
        </w:rPr>
        <w:t xml:space="preserve">Birikim ve borçlanma </w:t>
      </w:r>
      <w:r>
        <w:rPr>
          <w:rFonts w:ascii="Arial" w:eastAsia="Arial" w:hAnsi="Arial"/>
        </w:rPr>
        <w:t>aracı</w:t>
      </w:r>
      <w:r>
        <w:rPr>
          <w:rFonts w:ascii="Arial" w:eastAsia="Arial" w:hAnsi="Arial"/>
          <w:sz w:val="19"/>
        </w:rPr>
        <w:t xml:space="preserve"> olarak </w:t>
      </w:r>
      <w:r>
        <w:rPr>
          <w:rFonts w:ascii="Arial" w:eastAsia="Arial" w:hAnsi="Arial"/>
        </w:rPr>
        <w:t>kullanılmıştır.</w:t>
      </w:r>
      <w:r>
        <w:rPr>
          <w:rFonts w:ascii="Arial" w:eastAsia="Arial" w:hAnsi="Arial"/>
          <w:sz w:val="19"/>
        </w:rPr>
        <w:t xml:space="preserve"> Nitekim zekat ve </w:t>
      </w:r>
      <w:r>
        <w:rPr>
          <w:rFonts w:ascii="Arial" w:eastAsia="Arial" w:hAnsi="Arial"/>
        </w:rPr>
        <w:t>fıtır</w:t>
      </w:r>
      <w:r>
        <w:rPr>
          <w:rFonts w:ascii="Arial" w:eastAsia="Arial" w:hAnsi="Arial"/>
          <w:sz w:val="19"/>
        </w:rPr>
        <w:t xml:space="preserve"> </w:t>
      </w:r>
      <w:r>
        <w:rPr>
          <w:rFonts w:ascii="Arial" w:eastAsia="Arial" w:hAnsi="Arial"/>
          <w:sz w:val="15"/>
        </w:rPr>
        <w:t xml:space="preserve">sadakalarının </w:t>
      </w:r>
      <w:r>
        <w:rPr>
          <w:rFonts w:ascii="Arial" w:eastAsia="Arial" w:hAnsi="Arial"/>
          <w:sz w:val="18"/>
        </w:rPr>
        <w:t>bu mallar üzerinden ödenmesi</w:t>
      </w:r>
      <w:r>
        <w:rPr>
          <w:rFonts w:ascii="Arial" w:eastAsia="Arial" w:hAnsi="Arial"/>
          <w:sz w:val="15"/>
        </w:rPr>
        <w:t xml:space="preserve"> öngörülmüştür.</w:t>
      </w:r>
    </w:p>
    <w:p w:rsidR="000745A3" w:rsidRDefault="000745A3" w:rsidP="000745A3">
      <w:pPr>
        <w:spacing w:line="234" w:lineRule="exact"/>
        <w:rPr>
          <w:rFonts w:ascii="Arial" w:eastAsia="Arial" w:hAnsi="Arial"/>
          <w:sz w:val="19"/>
        </w:rPr>
      </w:pPr>
    </w:p>
    <w:p w:rsidR="000745A3" w:rsidRDefault="000745A3" w:rsidP="000745A3">
      <w:pPr>
        <w:numPr>
          <w:ilvl w:val="1"/>
          <w:numId w:val="4"/>
        </w:numPr>
        <w:tabs>
          <w:tab w:val="left" w:pos="2160"/>
        </w:tabs>
        <w:spacing w:line="0" w:lineRule="atLeast"/>
        <w:ind w:left="2160" w:hanging="261"/>
        <w:rPr>
          <w:rFonts w:ascii="Arial" w:eastAsia="Arial" w:hAnsi="Arial"/>
          <w:sz w:val="19"/>
        </w:rPr>
      </w:pPr>
      <w:r>
        <w:rPr>
          <w:rFonts w:ascii="Arial" w:eastAsia="Arial" w:hAnsi="Arial"/>
          <w:sz w:val="19"/>
        </w:rPr>
        <w:t xml:space="preserve">Bir </w:t>
      </w:r>
      <w:r>
        <w:rPr>
          <w:rFonts w:ascii="Arial" w:eastAsia="Arial" w:hAnsi="Arial"/>
          <w:sz w:val="17"/>
        </w:rPr>
        <w:t>değere</w:t>
      </w:r>
      <w:r>
        <w:rPr>
          <w:rFonts w:ascii="Arial" w:eastAsia="Arial" w:hAnsi="Arial"/>
          <w:sz w:val="19"/>
        </w:rPr>
        <w:t xml:space="preserve"> ve faydaya sahiptir. </w:t>
      </w:r>
      <w:r>
        <w:rPr>
          <w:rFonts w:ascii="Arial" w:eastAsia="Arial" w:hAnsi="Arial"/>
          <w:sz w:val="17"/>
        </w:rPr>
        <w:t>Başka</w:t>
      </w:r>
      <w:r>
        <w:rPr>
          <w:rFonts w:ascii="Arial" w:eastAsia="Arial" w:hAnsi="Arial"/>
          <w:sz w:val="19"/>
        </w:rPr>
        <w:t xml:space="preserve"> bir </w:t>
      </w:r>
      <w:r>
        <w:rPr>
          <w:rFonts w:ascii="Arial" w:eastAsia="Arial" w:hAnsi="Arial"/>
          <w:sz w:val="17"/>
        </w:rPr>
        <w:t>deyişle, sırf</w:t>
      </w:r>
      <w:r>
        <w:rPr>
          <w:rFonts w:ascii="Arial" w:eastAsia="Arial" w:hAnsi="Arial"/>
          <w:sz w:val="19"/>
        </w:rPr>
        <w:t xml:space="preserve"> simgesel/temsili</w:t>
      </w:r>
    </w:p>
    <w:p w:rsidR="000745A3" w:rsidRDefault="000745A3" w:rsidP="000745A3">
      <w:pPr>
        <w:spacing w:line="31" w:lineRule="exact"/>
        <w:rPr>
          <w:rFonts w:ascii="Times New Roman" w:eastAsia="Times New Roman" w:hAnsi="Times New Roman"/>
        </w:rPr>
      </w:pPr>
    </w:p>
    <w:p w:rsidR="000745A3" w:rsidRDefault="000745A3" w:rsidP="000745A3">
      <w:pPr>
        <w:spacing w:line="0" w:lineRule="atLeast"/>
        <w:ind w:left="1640"/>
        <w:rPr>
          <w:rFonts w:ascii="Arial" w:eastAsia="Arial" w:hAnsi="Arial"/>
          <w:sz w:val="15"/>
        </w:rPr>
      </w:pPr>
      <w:r>
        <w:rPr>
          <w:rFonts w:ascii="Arial" w:eastAsia="Arial" w:hAnsi="Arial"/>
          <w:sz w:val="19"/>
        </w:rPr>
        <w:t xml:space="preserve">para hüviyetine sahip </w:t>
      </w:r>
      <w:r>
        <w:rPr>
          <w:rFonts w:ascii="Arial" w:eastAsia="Arial" w:hAnsi="Arial"/>
          <w:sz w:val="15"/>
        </w:rPr>
        <w:t>değildir.</w:t>
      </w:r>
      <w:r>
        <w:rPr>
          <w:rFonts w:ascii="Arial" w:eastAsia="Arial" w:hAnsi="Arial"/>
          <w:sz w:val="19"/>
        </w:rPr>
        <w:t xml:space="preserve"> Mal olmaktan kaynaklanan zati </w:t>
      </w:r>
      <w:r>
        <w:rPr>
          <w:rFonts w:ascii="Arial" w:eastAsia="Arial" w:hAnsi="Arial"/>
          <w:sz w:val="15"/>
        </w:rPr>
        <w:t>kıymetleri vardır.</w:t>
      </w:r>
    </w:p>
    <w:p w:rsidR="000745A3" w:rsidRDefault="000745A3" w:rsidP="000745A3">
      <w:pPr>
        <w:spacing w:line="291" w:lineRule="exact"/>
        <w:rPr>
          <w:rFonts w:ascii="Times New Roman" w:eastAsia="Times New Roman" w:hAnsi="Times New Roman"/>
        </w:rPr>
      </w:pPr>
    </w:p>
    <w:p w:rsidR="000745A3" w:rsidRDefault="000745A3" w:rsidP="000745A3">
      <w:pPr>
        <w:numPr>
          <w:ilvl w:val="0"/>
          <w:numId w:val="5"/>
        </w:numPr>
        <w:tabs>
          <w:tab w:val="left" w:pos="2160"/>
        </w:tabs>
        <w:spacing w:line="0" w:lineRule="atLeast"/>
        <w:ind w:left="2160" w:hanging="261"/>
        <w:rPr>
          <w:rFonts w:ascii="Arial" w:eastAsia="Arial" w:hAnsi="Arial"/>
          <w:sz w:val="19"/>
        </w:rPr>
      </w:pPr>
      <w:r>
        <w:rPr>
          <w:rFonts w:ascii="Arial" w:eastAsia="Arial" w:hAnsi="Arial"/>
          <w:sz w:val="14"/>
        </w:rPr>
        <w:t xml:space="preserve">Taşınabilir </w:t>
      </w:r>
      <w:r>
        <w:rPr>
          <w:rFonts w:ascii="Arial" w:eastAsia="Arial" w:hAnsi="Arial"/>
          <w:sz w:val="18"/>
        </w:rPr>
        <w:t>niteliktedir.</w:t>
      </w:r>
    </w:p>
    <w:p w:rsidR="000745A3" w:rsidRDefault="000745A3" w:rsidP="000745A3">
      <w:pPr>
        <w:spacing w:line="280" w:lineRule="exact"/>
        <w:rPr>
          <w:rFonts w:ascii="Arial" w:eastAsia="Arial" w:hAnsi="Arial"/>
          <w:sz w:val="19"/>
        </w:rPr>
      </w:pPr>
    </w:p>
    <w:p w:rsidR="000745A3" w:rsidRDefault="000745A3" w:rsidP="000745A3">
      <w:pPr>
        <w:numPr>
          <w:ilvl w:val="0"/>
          <w:numId w:val="5"/>
        </w:numPr>
        <w:tabs>
          <w:tab w:val="left" w:pos="2180"/>
        </w:tabs>
        <w:spacing w:line="0" w:lineRule="atLeast"/>
        <w:ind w:left="2180" w:hanging="281"/>
        <w:rPr>
          <w:rFonts w:ascii="Arial" w:eastAsia="Arial" w:hAnsi="Arial"/>
          <w:sz w:val="19"/>
        </w:rPr>
      </w:pPr>
      <w:r>
        <w:rPr>
          <w:rFonts w:ascii="Arial" w:eastAsia="Arial" w:hAnsi="Arial"/>
          <w:sz w:val="19"/>
        </w:rPr>
        <w:t xml:space="preserve">Bölünebilirlik </w:t>
      </w:r>
      <w:r>
        <w:rPr>
          <w:rFonts w:ascii="Arial" w:eastAsia="Arial" w:hAnsi="Arial"/>
          <w:sz w:val="14"/>
        </w:rPr>
        <w:t>özelliğine</w:t>
      </w:r>
      <w:r>
        <w:rPr>
          <w:rFonts w:ascii="Arial" w:eastAsia="Arial" w:hAnsi="Arial"/>
          <w:sz w:val="19"/>
        </w:rPr>
        <w:t xml:space="preserve"> sahiptir.</w:t>
      </w:r>
    </w:p>
    <w:p w:rsidR="000745A3" w:rsidRDefault="000745A3" w:rsidP="000745A3">
      <w:pPr>
        <w:spacing w:line="280" w:lineRule="exact"/>
        <w:rPr>
          <w:rFonts w:ascii="Arial" w:eastAsia="Arial" w:hAnsi="Arial"/>
          <w:sz w:val="19"/>
        </w:rPr>
      </w:pPr>
    </w:p>
    <w:p w:rsidR="000745A3" w:rsidRDefault="000745A3" w:rsidP="000745A3">
      <w:pPr>
        <w:numPr>
          <w:ilvl w:val="0"/>
          <w:numId w:val="5"/>
        </w:numPr>
        <w:tabs>
          <w:tab w:val="left" w:pos="2180"/>
        </w:tabs>
        <w:spacing w:line="0" w:lineRule="atLeast"/>
        <w:ind w:left="2180" w:hanging="281"/>
        <w:rPr>
          <w:rFonts w:ascii="Arial" w:eastAsia="Arial" w:hAnsi="Arial"/>
          <w:sz w:val="19"/>
        </w:rPr>
      </w:pPr>
      <w:r>
        <w:rPr>
          <w:rFonts w:ascii="Arial" w:eastAsia="Arial" w:hAnsi="Arial"/>
          <w:sz w:val="15"/>
        </w:rPr>
        <w:t xml:space="preserve">Değer istikrarına </w:t>
      </w:r>
      <w:r>
        <w:rPr>
          <w:rFonts w:ascii="Arial" w:eastAsia="Arial" w:hAnsi="Arial"/>
          <w:sz w:val="18"/>
        </w:rPr>
        <w:t>sahiptir. Mal-para olan bu</w:t>
      </w:r>
      <w:r>
        <w:rPr>
          <w:rFonts w:ascii="Arial" w:eastAsia="Arial" w:hAnsi="Arial"/>
          <w:sz w:val="15"/>
        </w:rPr>
        <w:t xml:space="preserve"> malların değer istikrarı, </w:t>
      </w:r>
      <w:r>
        <w:rPr>
          <w:rFonts w:ascii="Arial" w:eastAsia="Arial" w:hAnsi="Arial"/>
          <w:sz w:val="18"/>
        </w:rPr>
        <w:t>mali</w:t>
      </w:r>
    </w:p>
    <w:p w:rsidR="000745A3" w:rsidRDefault="000745A3" w:rsidP="000745A3">
      <w:pPr>
        <w:spacing w:line="32" w:lineRule="exact"/>
        <w:rPr>
          <w:rFonts w:ascii="Times New Roman" w:eastAsia="Times New Roman" w:hAnsi="Times New Roman"/>
        </w:rPr>
      </w:pPr>
    </w:p>
    <w:p w:rsidR="000745A3" w:rsidRDefault="000745A3" w:rsidP="000745A3">
      <w:pPr>
        <w:spacing w:line="0" w:lineRule="atLeast"/>
        <w:ind w:left="1640"/>
        <w:rPr>
          <w:rFonts w:ascii="Arial" w:eastAsia="Arial" w:hAnsi="Arial"/>
          <w:sz w:val="16"/>
        </w:rPr>
      </w:pPr>
      <w:r>
        <w:rPr>
          <w:rFonts w:ascii="Arial" w:eastAsia="Arial" w:hAnsi="Arial"/>
          <w:sz w:val="16"/>
        </w:rPr>
        <w:t xml:space="preserve">değerinden kaynaklanmaktadır. Örneğin aynı </w:t>
      </w:r>
      <w:r>
        <w:rPr>
          <w:rFonts w:ascii="Arial" w:eastAsia="Arial" w:hAnsi="Arial"/>
          <w:sz w:val="18"/>
        </w:rPr>
        <w:t>miktardaki</w:t>
      </w:r>
      <w:r>
        <w:rPr>
          <w:rFonts w:ascii="Arial" w:eastAsia="Arial" w:hAnsi="Arial"/>
          <w:sz w:val="16"/>
        </w:rPr>
        <w:t xml:space="preserve">  buğdayla farklı</w:t>
      </w:r>
    </w:p>
    <w:p w:rsidR="000745A3" w:rsidRDefault="000745A3" w:rsidP="000745A3">
      <w:pPr>
        <w:spacing w:line="41" w:lineRule="exact"/>
        <w:rPr>
          <w:rFonts w:ascii="Times New Roman" w:eastAsia="Times New Roman" w:hAnsi="Times New Roman"/>
        </w:rPr>
      </w:pPr>
    </w:p>
    <w:p w:rsidR="000745A3" w:rsidRDefault="000745A3" w:rsidP="000745A3">
      <w:pPr>
        <w:spacing w:line="0" w:lineRule="atLeast"/>
        <w:ind w:left="1640"/>
        <w:rPr>
          <w:rFonts w:ascii="Arial" w:eastAsia="Arial" w:hAnsi="Arial"/>
          <w:sz w:val="14"/>
        </w:rPr>
      </w:pPr>
      <w:r>
        <w:rPr>
          <w:rFonts w:ascii="Arial" w:eastAsia="Arial" w:hAnsi="Arial"/>
          <w:sz w:val="19"/>
        </w:rPr>
        <w:t xml:space="preserve">zamanlarda </w:t>
      </w:r>
      <w:r>
        <w:rPr>
          <w:rFonts w:ascii="Arial" w:eastAsia="Arial" w:hAnsi="Arial"/>
          <w:sz w:val="14"/>
        </w:rPr>
        <w:t>yaklaşık</w:t>
      </w:r>
      <w:r>
        <w:rPr>
          <w:rFonts w:ascii="Arial" w:eastAsia="Arial" w:hAnsi="Arial"/>
          <w:sz w:val="19"/>
        </w:rPr>
        <w:t xml:space="preserve"> olarak </w:t>
      </w:r>
      <w:r>
        <w:rPr>
          <w:rFonts w:ascii="Arial" w:eastAsia="Arial" w:hAnsi="Arial"/>
          <w:sz w:val="14"/>
        </w:rPr>
        <w:t>aynı</w:t>
      </w:r>
      <w:r>
        <w:rPr>
          <w:rFonts w:ascii="Arial" w:eastAsia="Arial" w:hAnsi="Arial"/>
          <w:sz w:val="19"/>
        </w:rPr>
        <w:t xml:space="preserve"> miktarda ekmek </w:t>
      </w:r>
      <w:r>
        <w:rPr>
          <w:rFonts w:ascii="Arial" w:eastAsia="Arial" w:hAnsi="Arial"/>
          <w:sz w:val="14"/>
        </w:rPr>
        <w:t>yapılabilir. Başka</w:t>
      </w:r>
      <w:r>
        <w:rPr>
          <w:rFonts w:ascii="Arial" w:eastAsia="Arial" w:hAnsi="Arial"/>
          <w:sz w:val="19"/>
        </w:rPr>
        <w:t xml:space="preserve"> bir </w:t>
      </w:r>
      <w:r>
        <w:rPr>
          <w:rFonts w:ascii="Arial" w:eastAsia="Arial" w:hAnsi="Arial"/>
          <w:sz w:val="14"/>
        </w:rPr>
        <w:t>deyişle</w:t>
      </w:r>
    </w:p>
    <w:p w:rsidR="000745A3" w:rsidRDefault="000745A3" w:rsidP="000745A3">
      <w:pPr>
        <w:spacing w:line="41" w:lineRule="exact"/>
        <w:rPr>
          <w:rFonts w:ascii="Times New Roman" w:eastAsia="Times New Roman" w:hAnsi="Times New Roman"/>
        </w:rPr>
      </w:pPr>
    </w:p>
    <w:p w:rsidR="000745A3" w:rsidRDefault="000745A3" w:rsidP="000745A3">
      <w:pPr>
        <w:spacing w:line="0" w:lineRule="atLeast"/>
        <w:ind w:left="1640"/>
        <w:rPr>
          <w:rFonts w:ascii="Arial" w:eastAsia="Arial" w:hAnsi="Arial"/>
          <w:sz w:val="15"/>
        </w:rPr>
      </w:pPr>
      <w:r>
        <w:rPr>
          <w:rFonts w:ascii="Arial" w:eastAsia="Arial" w:hAnsi="Arial"/>
          <w:sz w:val="19"/>
        </w:rPr>
        <w:t xml:space="preserve">belirli miktardaki bir mal, </w:t>
      </w:r>
      <w:r>
        <w:rPr>
          <w:rFonts w:ascii="Arial" w:eastAsia="Arial" w:hAnsi="Arial"/>
          <w:sz w:val="15"/>
        </w:rPr>
        <w:t>farklı</w:t>
      </w:r>
      <w:r>
        <w:rPr>
          <w:rFonts w:ascii="Arial" w:eastAsia="Arial" w:hAnsi="Arial"/>
          <w:sz w:val="19"/>
        </w:rPr>
        <w:t xml:space="preserve"> zamanlarda da olsa </w:t>
      </w:r>
      <w:r>
        <w:rPr>
          <w:rFonts w:ascii="Arial" w:eastAsia="Arial" w:hAnsi="Arial"/>
          <w:sz w:val="15"/>
        </w:rPr>
        <w:t>aynı ihtiyacı karşılayabilir.</w:t>
      </w:r>
    </w:p>
    <w:p w:rsidR="000745A3" w:rsidRDefault="000745A3" w:rsidP="000745A3">
      <w:pPr>
        <w:spacing w:line="282" w:lineRule="exact"/>
        <w:rPr>
          <w:rFonts w:ascii="Times New Roman" w:eastAsia="Times New Roman" w:hAnsi="Times New Roman"/>
        </w:rPr>
      </w:pPr>
    </w:p>
    <w:p w:rsidR="000745A3" w:rsidRDefault="000745A3" w:rsidP="000745A3">
      <w:pPr>
        <w:numPr>
          <w:ilvl w:val="0"/>
          <w:numId w:val="6"/>
        </w:numPr>
        <w:tabs>
          <w:tab w:val="left" w:pos="2168"/>
        </w:tabs>
        <w:spacing w:line="287" w:lineRule="auto"/>
        <w:ind w:left="1640" w:right="734" w:firstLine="259"/>
        <w:jc w:val="both"/>
        <w:rPr>
          <w:rFonts w:ascii="Arial" w:eastAsia="Arial" w:hAnsi="Arial"/>
          <w:sz w:val="19"/>
        </w:rPr>
      </w:pPr>
      <w:r>
        <w:rPr>
          <w:rFonts w:ascii="Arial" w:eastAsia="Arial" w:hAnsi="Arial"/>
          <w:sz w:val="14"/>
        </w:rPr>
        <w:t xml:space="preserve">Türdeştir. </w:t>
      </w:r>
      <w:r>
        <w:rPr>
          <w:rFonts w:ascii="Arial" w:eastAsia="Arial" w:hAnsi="Arial"/>
          <w:sz w:val="18"/>
        </w:rPr>
        <w:t>Para olarak</w:t>
      </w:r>
      <w:r>
        <w:rPr>
          <w:rFonts w:ascii="Arial" w:eastAsia="Arial" w:hAnsi="Arial"/>
          <w:sz w:val="14"/>
        </w:rPr>
        <w:t xml:space="preserve"> kullanılacak </w:t>
      </w:r>
      <w:r>
        <w:rPr>
          <w:rFonts w:ascii="Arial" w:eastAsia="Arial" w:hAnsi="Arial"/>
          <w:sz w:val="18"/>
        </w:rPr>
        <w:t>olan</w:t>
      </w:r>
      <w:r>
        <w:rPr>
          <w:rFonts w:ascii="Arial" w:eastAsia="Arial" w:hAnsi="Arial"/>
          <w:sz w:val="14"/>
        </w:rPr>
        <w:t xml:space="preserve"> malın aynı </w:t>
      </w:r>
      <w:r>
        <w:rPr>
          <w:rFonts w:ascii="Arial" w:eastAsia="Arial" w:hAnsi="Arial"/>
          <w:sz w:val="18"/>
        </w:rPr>
        <w:t>miktardaki iki</w:t>
      </w:r>
      <w:r>
        <w:rPr>
          <w:rFonts w:ascii="Arial" w:eastAsia="Arial" w:hAnsi="Arial"/>
          <w:sz w:val="14"/>
        </w:rPr>
        <w:t xml:space="preserve"> parçası </w:t>
      </w:r>
      <w:r>
        <w:rPr>
          <w:rFonts w:ascii="Arial" w:eastAsia="Arial" w:hAnsi="Arial"/>
          <w:sz w:val="15"/>
        </w:rPr>
        <w:t xml:space="preserve">türdeş olmalıdır. </w:t>
      </w:r>
      <w:r>
        <w:rPr>
          <w:rFonts w:ascii="Arial" w:eastAsia="Arial" w:hAnsi="Arial"/>
          <w:sz w:val="18"/>
        </w:rPr>
        <w:t>Bu nedenle</w:t>
      </w:r>
      <w:r>
        <w:rPr>
          <w:rFonts w:ascii="Arial" w:eastAsia="Arial" w:hAnsi="Arial"/>
          <w:sz w:val="15"/>
        </w:rPr>
        <w:t xml:space="preserve"> aynı sınıf malın çeşitleri arasındaki </w:t>
      </w:r>
      <w:r>
        <w:rPr>
          <w:rFonts w:ascii="Arial" w:eastAsia="Arial" w:hAnsi="Arial"/>
          <w:sz w:val="18"/>
        </w:rPr>
        <w:t>kalite (cevdet)</w:t>
      </w:r>
      <w:r>
        <w:rPr>
          <w:rFonts w:ascii="Arial" w:eastAsia="Arial" w:hAnsi="Arial"/>
          <w:sz w:val="15"/>
        </w:rPr>
        <w:t xml:space="preserve"> farkı </w:t>
      </w:r>
      <w:r>
        <w:rPr>
          <w:rFonts w:ascii="Arial" w:eastAsia="Arial" w:hAnsi="Arial"/>
          <w:sz w:val="18"/>
        </w:rPr>
        <w:t>dikkate</w:t>
      </w:r>
      <w:r>
        <w:rPr>
          <w:rFonts w:ascii="Arial" w:eastAsia="Arial" w:hAnsi="Arial"/>
          <w:sz w:val="15"/>
        </w:rPr>
        <w:t xml:space="preserve"> alınmaz. </w:t>
      </w:r>
      <w:r>
        <w:rPr>
          <w:rFonts w:ascii="Arial" w:eastAsia="Arial" w:hAnsi="Arial"/>
          <w:sz w:val="18"/>
        </w:rPr>
        <w:t>Çünkü bu mallar, her ne kadar mal olarak</w:t>
      </w:r>
      <w:r>
        <w:rPr>
          <w:rFonts w:ascii="Arial" w:eastAsia="Arial" w:hAnsi="Arial"/>
          <w:sz w:val="15"/>
        </w:rPr>
        <w:t xml:space="preserve"> farklı </w:t>
      </w:r>
      <w:r>
        <w:rPr>
          <w:rFonts w:ascii="Arial" w:eastAsia="Arial" w:hAnsi="Arial"/>
          <w:sz w:val="18"/>
        </w:rPr>
        <w:t>kalitede</w:t>
      </w:r>
    </w:p>
    <w:p w:rsidR="000745A3" w:rsidRDefault="000745A3" w:rsidP="000745A3">
      <w:pPr>
        <w:spacing w:line="1" w:lineRule="exact"/>
        <w:rPr>
          <w:rFonts w:ascii="Times New Roman" w:eastAsia="Times New Roman" w:hAnsi="Times New Roman"/>
        </w:rPr>
      </w:pPr>
    </w:p>
    <w:p w:rsidR="000745A3" w:rsidRDefault="000745A3" w:rsidP="000745A3">
      <w:pPr>
        <w:spacing w:line="0" w:lineRule="atLeast"/>
        <w:ind w:left="1640"/>
        <w:rPr>
          <w:rFonts w:ascii="Arial" w:eastAsia="Arial" w:hAnsi="Arial"/>
          <w:sz w:val="15"/>
        </w:rPr>
      </w:pPr>
      <w:r>
        <w:rPr>
          <w:rFonts w:ascii="Arial" w:eastAsia="Arial" w:hAnsi="Arial"/>
          <w:sz w:val="19"/>
        </w:rPr>
        <w:t xml:space="preserve">olsalar da para olarak </w:t>
      </w:r>
      <w:r>
        <w:rPr>
          <w:rFonts w:ascii="Arial" w:eastAsia="Arial" w:hAnsi="Arial"/>
          <w:sz w:val="15"/>
        </w:rPr>
        <w:t>aynı değeri</w:t>
      </w:r>
      <w:r>
        <w:rPr>
          <w:rFonts w:ascii="Arial" w:eastAsia="Arial" w:hAnsi="Arial"/>
          <w:sz w:val="19"/>
        </w:rPr>
        <w:t xml:space="preserve"> ifade etmelidir. </w:t>
      </w:r>
      <w:r>
        <w:rPr>
          <w:rFonts w:ascii="Arial" w:eastAsia="Arial" w:hAnsi="Arial"/>
          <w:sz w:val="15"/>
        </w:rPr>
        <w:t>Altı sınıf</w:t>
      </w:r>
      <w:r>
        <w:rPr>
          <w:rFonts w:ascii="Arial" w:eastAsia="Arial" w:hAnsi="Arial"/>
          <w:sz w:val="19"/>
        </w:rPr>
        <w:t xml:space="preserve"> mal, kendi </w:t>
      </w:r>
      <w:r>
        <w:rPr>
          <w:rFonts w:ascii="Arial" w:eastAsia="Arial" w:hAnsi="Arial"/>
          <w:sz w:val="15"/>
        </w:rPr>
        <w:t>tabiatları</w:t>
      </w:r>
    </w:p>
    <w:p w:rsidR="000745A3" w:rsidRDefault="000745A3" w:rsidP="000745A3">
      <w:pPr>
        <w:spacing w:line="33" w:lineRule="exact"/>
        <w:rPr>
          <w:rFonts w:ascii="Times New Roman" w:eastAsia="Times New Roman" w:hAnsi="Times New Roman"/>
        </w:rPr>
      </w:pPr>
    </w:p>
    <w:p w:rsidR="000745A3" w:rsidRDefault="000745A3" w:rsidP="000745A3">
      <w:pPr>
        <w:spacing w:line="0" w:lineRule="atLeast"/>
        <w:ind w:left="1640"/>
        <w:rPr>
          <w:rFonts w:ascii="Arial" w:eastAsia="Arial" w:hAnsi="Arial"/>
          <w:sz w:val="15"/>
        </w:rPr>
      </w:pPr>
      <w:r>
        <w:rPr>
          <w:rFonts w:ascii="Arial" w:eastAsia="Arial" w:hAnsi="Arial"/>
          <w:sz w:val="15"/>
        </w:rPr>
        <w:t xml:space="preserve">gereği türdeş olmadığından </w:t>
      </w:r>
      <w:r>
        <w:rPr>
          <w:rFonts w:ascii="Arial" w:eastAsia="Arial" w:hAnsi="Arial"/>
          <w:sz w:val="18"/>
        </w:rPr>
        <w:t>bu</w:t>
      </w:r>
      <w:r>
        <w:rPr>
          <w:rFonts w:ascii="Arial" w:eastAsia="Arial" w:hAnsi="Arial"/>
          <w:sz w:val="15"/>
        </w:rPr>
        <w:t xml:space="preserve">  türdeşlik </w:t>
      </w:r>
      <w:r>
        <w:rPr>
          <w:rFonts w:ascii="Arial" w:eastAsia="Arial" w:hAnsi="Arial"/>
          <w:sz w:val="18"/>
        </w:rPr>
        <w:t>otorite</w:t>
      </w:r>
      <w:r>
        <w:rPr>
          <w:rFonts w:ascii="Arial" w:eastAsia="Arial" w:hAnsi="Arial"/>
          <w:sz w:val="15"/>
        </w:rPr>
        <w:t xml:space="preserve">  tarafından sağlanmak</w:t>
      </w:r>
    </w:p>
    <w:p w:rsidR="000745A3" w:rsidRDefault="000745A3" w:rsidP="000745A3">
      <w:pPr>
        <w:spacing w:line="42" w:lineRule="exact"/>
        <w:rPr>
          <w:rFonts w:ascii="Times New Roman" w:eastAsia="Times New Roman" w:hAnsi="Times New Roman"/>
        </w:rPr>
      </w:pPr>
    </w:p>
    <w:p w:rsidR="000745A3" w:rsidRDefault="000745A3" w:rsidP="000745A3">
      <w:pPr>
        <w:spacing w:line="292" w:lineRule="auto"/>
        <w:ind w:left="1640" w:right="734" w:hanging="5"/>
        <w:jc w:val="both"/>
        <w:rPr>
          <w:rFonts w:ascii="Arial" w:eastAsia="Arial" w:hAnsi="Arial"/>
          <w:sz w:val="18"/>
        </w:rPr>
      </w:pPr>
      <w:r>
        <w:rPr>
          <w:rFonts w:ascii="Arial" w:eastAsia="Arial" w:hAnsi="Arial"/>
          <w:sz w:val="15"/>
        </w:rPr>
        <w:t xml:space="preserve">durumundadır. </w:t>
      </w:r>
      <w:r>
        <w:rPr>
          <w:rFonts w:ascii="Arial" w:eastAsia="Arial" w:hAnsi="Arial"/>
          <w:sz w:val="18"/>
        </w:rPr>
        <w:t>Buna göre</w:t>
      </w:r>
      <w:r>
        <w:rPr>
          <w:rFonts w:ascii="Arial" w:eastAsia="Arial" w:hAnsi="Arial"/>
          <w:sz w:val="15"/>
        </w:rPr>
        <w:t xml:space="preserve"> aynı </w:t>
      </w:r>
      <w:r>
        <w:rPr>
          <w:rFonts w:ascii="Arial" w:eastAsia="Arial" w:hAnsi="Arial"/>
          <w:sz w:val="18"/>
        </w:rPr>
        <w:t>miktardaki belirli</w:t>
      </w:r>
      <w:r>
        <w:rPr>
          <w:rFonts w:ascii="Arial" w:eastAsia="Arial" w:hAnsi="Arial"/>
          <w:sz w:val="15"/>
        </w:rPr>
        <w:t xml:space="preserve"> malların </w:t>
      </w:r>
      <w:r>
        <w:rPr>
          <w:rFonts w:ascii="Arial" w:eastAsia="Arial" w:hAnsi="Arial"/>
          <w:sz w:val="18"/>
        </w:rPr>
        <w:t>birbiri ile</w:t>
      </w:r>
      <w:r>
        <w:rPr>
          <w:rFonts w:ascii="Arial" w:eastAsia="Arial" w:hAnsi="Arial"/>
          <w:sz w:val="15"/>
        </w:rPr>
        <w:t xml:space="preserve"> değişiminde </w:t>
      </w:r>
      <w:r>
        <w:rPr>
          <w:rFonts w:ascii="Arial" w:eastAsia="Arial" w:hAnsi="Arial"/>
          <w:sz w:val="18"/>
        </w:rPr>
        <w:t xml:space="preserve">"kaliteye (cevdete) itibar edilmemesi" ilkesi, söz konusu mallara parasal özellik </w:t>
      </w:r>
      <w:r>
        <w:rPr>
          <w:rFonts w:ascii="Arial" w:eastAsia="Arial" w:hAnsi="Arial"/>
          <w:sz w:val="15"/>
        </w:rPr>
        <w:t xml:space="preserve">kazandırmaya </w:t>
      </w:r>
      <w:r>
        <w:rPr>
          <w:rFonts w:ascii="Arial" w:eastAsia="Arial" w:hAnsi="Arial"/>
          <w:sz w:val="18"/>
        </w:rPr>
        <w:t>yöneliktir. Bunu bir benzetmeyle</w:t>
      </w:r>
      <w:r>
        <w:rPr>
          <w:rFonts w:ascii="Arial" w:eastAsia="Arial" w:hAnsi="Arial"/>
          <w:sz w:val="15"/>
        </w:rPr>
        <w:t xml:space="preserve"> açıklayacak </w:t>
      </w:r>
      <w:r>
        <w:rPr>
          <w:rFonts w:ascii="Arial" w:eastAsia="Arial" w:hAnsi="Arial"/>
          <w:sz w:val="18"/>
        </w:rPr>
        <w:t>olursak; gü nümüzde</w:t>
      </w:r>
      <w:r>
        <w:rPr>
          <w:rFonts w:ascii="Arial" w:eastAsia="Arial" w:hAnsi="Arial"/>
          <w:sz w:val="15"/>
        </w:rPr>
        <w:t xml:space="preserve"> </w:t>
      </w:r>
      <w:r>
        <w:rPr>
          <w:rFonts w:ascii="Arial" w:eastAsia="Arial" w:hAnsi="Arial"/>
          <w:sz w:val="18"/>
        </w:rPr>
        <w:t>merkez bankası tarafından basılan · iki 10 tl'nin değeri birbirine eşittir. Bu</w:t>
      </w:r>
    </w:p>
    <w:p w:rsidR="000745A3" w:rsidRDefault="000745A3" w:rsidP="000745A3">
      <w:pPr>
        <w:spacing w:line="1" w:lineRule="exact"/>
        <w:rPr>
          <w:rFonts w:ascii="Times New Roman" w:eastAsia="Times New Roman" w:hAnsi="Times New Roman"/>
        </w:rPr>
      </w:pPr>
    </w:p>
    <w:p w:rsidR="000745A3" w:rsidRDefault="000745A3" w:rsidP="000745A3">
      <w:pPr>
        <w:spacing w:line="298" w:lineRule="auto"/>
        <w:ind w:left="1640" w:right="714" w:firstLine="4"/>
        <w:jc w:val="both"/>
        <w:rPr>
          <w:rFonts w:ascii="Arial" w:eastAsia="Arial" w:hAnsi="Arial"/>
          <w:sz w:val="18"/>
        </w:rPr>
      </w:pPr>
      <w:r>
        <w:rPr>
          <w:rFonts w:ascii="Arial" w:eastAsia="Arial" w:hAnsi="Arial"/>
          <w:sz w:val="15"/>
        </w:rPr>
        <w:t xml:space="preserve">banknotların yapıldığı kağıtların </w:t>
      </w:r>
      <w:r>
        <w:rPr>
          <w:rFonts w:ascii="Arial" w:eastAsia="Arial" w:hAnsi="Arial"/>
          <w:sz w:val="18"/>
        </w:rPr>
        <w:t>ve</w:t>
      </w:r>
      <w:r>
        <w:rPr>
          <w:rFonts w:ascii="Arial" w:eastAsia="Arial" w:hAnsi="Arial"/>
          <w:sz w:val="15"/>
        </w:rPr>
        <w:t xml:space="preserve"> kullanılan </w:t>
      </w:r>
      <w:r>
        <w:rPr>
          <w:rFonts w:ascii="Arial" w:eastAsia="Arial" w:hAnsi="Arial"/>
          <w:sz w:val="18"/>
        </w:rPr>
        <w:t>boya ve</w:t>
      </w:r>
      <w:r>
        <w:rPr>
          <w:rFonts w:ascii="Arial" w:eastAsia="Arial" w:hAnsi="Arial"/>
          <w:sz w:val="15"/>
        </w:rPr>
        <w:t xml:space="preserve"> baskı </w:t>
      </w:r>
      <w:r>
        <w:rPr>
          <w:rFonts w:ascii="Arial" w:eastAsia="Arial" w:hAnsi="Arial"/>
          <w:sz w:val="18"/>
        </w:rPr>
        <w:t>tekniklerinin</w:t>
      </w:r>
      <w:r>
        <w:rPr>
          <w:rFonts w:ascii="Arial" w:eastAsia="Arial" w:hAnsi="Arial"/>
          <w:sz w:val="15"/>
        </w:rPr>
        <w:t xml:space="preserve"> farklı olması </w:t>
      </w:r>
      <w:r>
        <w:rPr>
          <w:rFonts w:ascii="Arial" w:eastAsia="Arial" w:hAnsi="Arial"/>
          <w:sz w:val="18"/>
        </w:rPr>
        <w:t>ya da iki banknottan birinin</w:t>
      </w:r>
      <w:r>
        <w:rPr>
          <w:rFonts w:ascii="Arial" w:eastAsia="Arial" w:hAnsi="Arial"/>
          <w:sz w:val="15"/>
        </w:rPr>
        <w:t xml:space="preserve"> ebadının diğerinden </w:t>
      </w:r>
      <w:r>
        <w:rPr>
          <w:rFonts w:ascii="Arial" w:eastAsia="Arial" w:hAnsi="Arial"/>
          <w:sz w:val="18"/>
        </w:rPr>
        <w:t>büyük</w:t>
      </w:r>
      <w:r>
        <w:rPr>
          <w:rFonts w:ascii="Arial" w:eastAsia="Arial" w:hAnsi="Arial"/>
          <w:sz w:val="15"/>
        </w:rPr>
        <w:t xml:space="preserve"> olması, kuşkusuz </w:t>
      </w:r>
      <w:r>
        <w:rPr>
          <w:rFonts w:ascii="Arial" w:eastAsia="Arial" w:hAnsi="Arial"/>
          <w:sz w:val="18"/>
        </w:rPr>
        <w:t xml:space="preserve">bu iki banknotun maliyet </w:t>
      </w:r>
      <w:r>
        <w:rPr>
          <w:rFonts w:ascii="Arial" w:eastAsia="Arial" w:hAnsi="Arial"/>
          <w:sz w:val="15"/>
        </w:rPr>
        <w:t>değerlerinin farklı olması</w:t>
      </w:r>
      <w:r>
        <w:rPr>
          <w:rFonts w:ascii="Arial" w:eastAsia="Arial" w:hAnsi="Arial"/>
          <w:sz w:val="18"/>
        </w:rPr>
        <w:t xml:space="preserve"> sonucunu </w:t>
      </w:r>
      <w:r>
        <w:rPr>
          <w:rFonts w:ascii="Arial" w:eastAsia="Arial" w:hAnsi="Arial"/>
          <w:sz w:val="15"/>
        </w:rPr>
        <w:t>doğuracaktır.</w:t>
      </w:r>
      <w:r>
        <w:rPr>
          <w:rFonts w:ascii="Arial" w:eastAsia="Arial" w:hAnsi="Arial"/>
          <w:sz w:val="18"/>
        </w:rPr>
        <w:t xml:space="preserve"> Fakat devlet, bu </w:t>
      </w:r>
      <w:r>
        <w:rPr>
          <w:rFonts w:ascii="Arial" w:eastAsia="Arial" w:hAnsi="Arial"/>
          <w:sz w:val="15"/>
        </w:rPr>
        <w:t>paraların aynı değeri</w:t>
      </w:r>
      <w:r>
        <w:rPr>
          <w:rFonts w:ascii="Arial" w:eastAsia="Arial" w:hAnsi="Arial"/>
          <w:sz w:val="18"/>
        </w:rPr>
        <w:t xml:space="preserve"> temsil edebilmesi </w:t>
      </w:r>
      <w:r>
        <w:rPr>
          <w:rFonts w:ascii="Arial" w:eastAsia="Arial" w:hAnsi="Arial"/>
          <w:sz w:val="15"/>
        </w:rPr>
        <w:t>açısından</w:t>
      </w:r>
      <w:r>
        <w:rPr>
          <w:rFonts w:ascii="Arial" w:eastAsia="Arial" w:hAnsi="Arial"/>
          <w:sz w:val="18"/>
        </w:rPr>
        <w:t xml:space="preserve"> bu iki banknotun </w:t>
      </w:r>
      <w:r>
        <w:rPr>
          <w:rFonts w:ascii="Arial" w:eastAsia="Arial" w:hAnsi="Arial"/>
          <w:sz w:val="15"/>
        </w:rPr>
        <w:t>yapıldığı</w:t>
      </w:r>
      <w:r>
        <w:rPr>
          <w:rFonts w:ascii="Arial" w:eastAsia="Arial" w:hAnsi="Arial"/>
          <w:sz w:val="18"/>
        </w:rPr>
        <w:t xml:space="preserve"> malzemedeki kalite </w:t>
      </w:r>
      <w:r>
        <w:rPr>
          <w:rFonts w:ascii="Arial" w:eastAsia="Arial" w:hAnsi="Arial"/>
          <w:sz w:val="15"/>
        </w:rPr>
        <w:t>farkına</w:t>
      </w:r>
      <w:r>
        <w:rPr>
          <w:rFonts w:ascii="Arial" w:eastAsia="Arial" w:hAnsi="Arial"/>
          <w:sz w:val="18"/>
        </w:rPr>
        <w:t xml:space="preserve"> itibar edilmemesini öngörmektedir.</w:t>
      </w:r>
    </w:p>
    <w:p w:rsidR="000745A3" w:rsidRDefault="000745A3" w:rsidP="000745A3">
      <w:pPr>
        <w:spacing w:line="200" w:lineRule="exact"/>
        <w:rPr>
          <w:rFonts w:ascii="Times New Roman" w:eastAsia="Times New Roman" w:hAnsi="Times New Roman"/>
        </w:rPr>
      </w:pPr>
    </w:p>
    <w:p w:rsidR="000745A3" w:rsidRDefault="000745A3" w:rsidP="000745A3">
      <w:pPr>
        <w:spacing w:line="272" w:lineRule="exact"/>
        <w:rPr>
          <w:rFonts w:ascii="Times New Roman" w:eastAsia="Times New Roman" w:hAnsi="Times New Roman"/>
        </w:rPr>
      </w:pPr>
    </w:p>
    <w:p w:rsidR="000745A3" w:rsidRDefault="000745A3" w:rsidP="000745A3">
      <w:pPr>
        <w:spacing w:line="291" w:lineRule="auto"/>
        <w:ind w:left="1640" w:right="714" w:firstLine="54"/>
        <w:jc w:val="both"/>
        <w:rPr>
          <w:rFonts w:ascii="Arial" w:eastAsia="Arial" w:hAnsi="Arial"/>
          <w:sz w:val="18"/>
        </w:rPr>
      </w:pPr>
      <w:r>
        <w:rPr>
          <w:rFonts w:ascii="Arial" w:eastAsia="Arial" w:hAnsi="Arial"/>
          <w:sz w:val="19"/>
        </w:rPr>
        <w:t xml:space="preserve">· Kaliteye itibar edilmemesi, belirli </w:t>
      </w:r>
      <w:r>
        <w:rPr>
          <w:rFonts w:ascii="Arial" w:eastAsia="Arial" w:hAnsi="Arial"/>
          <w:sz w:val="15"/>
        </w:rPr>
        <w:t>sınıf</w:t>
      </w:r>
      <w:r>
        <w:rPr>
          <w:rFonts w:ascii="Arial" w:eastAsia="Arial" w:hAnsi="Arial"/>
          <w:sz w:val="19"/>
        </w:rPr>
        <w:t xml:space="preserve"> bir mal-paraya standart bir nominal </w:t>
      </w:r>
      <w:r>
        <w:rPr>
          <w:rFonts w:ascii="Arial" w:eastAsia="Arial" w:hAnsi="Arial"/>
          <w:sz w:val="15"/>
        </w:rPr>
        <w:t xml:space="preserve">değer kazandırmaya </w:t>
      </w:r>
      <w:r>
        <w:rPr>
          <w:rFonts w:ascii="Arial" w:eastAsia="Arial" w:hAnsi="Arial"/>
          <w:sz w:val="18"/>
        </w:rPr>
        <w:t>yöneliktir. Bu</w:t>
      </w:r>
      <w:r>
        <w:rPr>
          <w:rFonts w:ascii="Arial" w:eastAsia="Arial" w:hAnsi="Arial"/>
          <w:sz w:val="15"/>
        </w:rPr>
        <w:t xml:space="preserve"> uygulamanın fıkıh kitaplarında </w:t>
      </w:r>
      <w:r>
        <w:rPr>
          <w:rFonts w:ascii="Arial" w:eastAsia="Arial" w:hAnsi="Arial"/>
          <w:sz w:val="18"/>
        </w:rPr>
        <w:t>zikredilen</w:t>
      </w:r>
      <w:r>
        <w:rPr>
          <w:rFonts w:ascii="Arial" w:eastAsia="Arial" w:hAnsi="Arial"/>
          <w:sz w:val="15"/>
        </w:rPr>
        <w:t xml:space="preserve"> başka </w:t>
      </w:r>
      <w:r>
        <w:rPr>
          <w:rFonts w:ascii="Arial" w:eastAsia="Arial" w:hAnsi="Arial"/>
          <w:sz w:val="18"/>
        </w:rPr>
        <w:t>örneklerini de görmek mümkündür. Konuyu daha da</w:t>
      </w:r>
      <w:r>
        <w:rPr>
          <w:rFonts w:ascii="Arial" w:eastAsia="Arial" w:hAnsi="Arial"/>
          <w:sz w:val="15"/>
        </w:rPr>
        <w:t xml:space="preserve"> netleştirmek </w:t>
      </w:r>
      <w:r>
        <w:rPr>
          <w:rFonts w:ascii="Arial" w:eastAsia="Arial" w:hAnsi="Arial"/>
          <w:sz w:val="18"/>
        </w:rPr>
        <w:t>için bu</w:t>
      </w:r>
      <w:r>
        <w:rPr>
          <w:rFonts w:ascii="Arial" w:eastAsia="Arial" w:hAnsi="Arial"/>
          <w:sz w:val="15"/>
        </w:rPr>
        <w:t xml:space="preserve"> </w:t>
      </w:r>
      <w:r>
        <w:rPr>
          <w:rFonts w:ascii="Arial" w:eastAsia="Arial" w:hAnsi="Arial"/>
          <w:sz w:val="18"/>
        </w:rPr>
        <w:t xml:space="preserve">örneklerden birinden bahsetmek yerinde </w:t>
      </w:r>
      <w:r>
        <w:rPr>
          <w:rFonts w:ascii="Arial" w:eastAsia="Arial" w:hAnsi="Arial"/>
          <w:sz w:val="15"/>
        </w:rPr>
        <w:t>olacaktır:</w:t>
      </w:r>
      <w:r>
        <w:rPr>
          <w:rFonts w:ascii="Arial" w:eastAsia="Arial" w:hAnsi="Arial"/>
          <w:sz w:val="18"/>
        </w:rPr>
        <w:t xml:space="preserve"> Zaman içerisinde </w:t>
      </w:r>
      <w:r>
        <w:rPr>
          <w:rFonts w:ascii="Arial" w:eastAsia="Arial" w:hAnsi="Arial"/>
          <w:sz w:val="15"/>
        </w:rPr>
        <w:t>çeşitli</w:t>
      </w:r>
      <w:r>
        <w:rPr>
          <w:rFonts w:ascii="Arial" w:eastAsia="Arial" w:hAnsi="Arial"/>
          <w:sz w:val="18"/>
        </w:rPr>
        <w:t xml:space="preserve"> nedenlerle </w:t>
      </w:r>
      <w:r>
        <w:rPr>
          <w:rFonts w:ascii="Arial" w:eastAsia="Arial" w:hAnsi="Arial"/>
          <w:sz w:val="15"/>
        </w:rPr>
        <w:t>altın</w:t>
      </w:r>
      <w:r>
        <w:rPr>
          <w:rFonts w:ascii="Arial" w:eastAsia="Arial" w:hAnsi="Arial"/>
          <w:sz w:val="18"/>
        </w:rPr>
        <w:t xml:space="preserve"> ve </w:t>
      </w:r>
      <w:r>
        <w:rPr>
          <w:rFonts w:ascii="Arial" w:eastAsia="Arial" w:hAnsi="Arial"/>
          <w:sz w:val="15"/>
        </w:rPr>
        <w:t>gümüş paraların</w:t>
      </w:r>
      <w:r>
        <w:rPr>
          <w:rFonts w:ascii="Arial" w:eastAsia="Arial" w:hAnsi="Arial"/>
          <w:sz w:val="18"/>
        </w:rPr>
        <w:t xml:space="preserve"> eritilerek </w:t>
      </w:r>
      <w:r>
        <w:rPr>
          <w:rFonts w:ascii="Arial" w:eastAsia="Arial" w:hAnsi="Arial"/>
          <w:sz w:val="15"/>
        </w:rPr>
        <w:t>bakır</w:t>
      </w:r>
      <w:r>
        <w:rPr>
          <w:rFonts w:ascii="Arial" w:eastAsia="Arial" w:hAnsi="Arial"/>
          <w:sz w:val="18"/>
        </w:rPr>
        <w:t xml:space="preserve"> gibi </w:t>
      </w:r>
      <w:r>
        <w:rPr>
          <w:rFonts w:ascii="Arial" w:eastAsia="Arial" w:hAnsi="Arial"/>
          <w:sz w:val="15"/>
        </w:rPr>
        <w:t>başka</w:t>
      </w:r>
      <w:r>
        <w:rPr>
          <w:rFonts w:ascii="Arial" w:eastAsia="Arial" w:hAnsi="Arial"/>
          <w:sz w:val="18"/>
        </w:rPr>
        <w:t xml:space="preserve"> madenlerle</w:t>
      </w:r>
    </w:p>
    <w:p w:rsidR="000745A3" w:rsidRDefault="000745A3" w:rsidP="000745A3">
      <w:pPr>
        <w:spacing w:line="291" w:lineRule="auto"/>
        <w:ind w:left="1640" w:right="714" w:firstLine="54"/>
        <w:jc w:val="both"/>
        <w:rPr>
          <w:rFonts w:ascii="Arial" w:eastAsia="Arial" w:hAnsi="Arial"/>
          <w:sz w:val="18"/>
        </w:rPr>
        <w:sectPr w:rsidR="000745A3">
          <w:pgSz w:w="11920" w:h="16848"/>
          <w:pgMar w:top="1440" w:right="1440" w:bottom="1440" w:left="1440" w:header="0" w:footer="0" w:gutter="0"/>
          <w:cols w:space="0" w:equalWidth="0">
            <w:col w:w="9034"/>
          </w:cols>
          <w:docGrid w:linePitch="360"/>
        </w:sectPr>
      </w:pPr>
    </w:p>
    <w:p w:rsidR="000745A3" w:rsidRDefault="000745A3" w:rsidP="000745A3">
      <w:pPr>
        <w:spacing w:line="200" w:lineRule="exact"/>
        <w:rPr>
          <w:rFonts w:ascii="Times New Roman" w:eastAsia="Times New Roman" w:hAnsi="Times New Roman"/>
        </w:rPr>
      </w:pPr>
      <w:bookmarkStart w:id="1" w:name="page11"/>
      <w:bookmarkEnd w:id="1"/>
    </w:p>
    <w:p w:rsidR="000745A3" w:rsidRDefault="000745A3" w:rsidP="000745A3">
      <w:pPr>
        <w:spacing w:line="200" w:lineRule="exact"/>
        <w:rPr>
          <w:rFonts w:ascii="Times New Roman" w:eastAsia="Times New Roman" w:hAnsi="Times New Roman"/>
        </w:rPr>
      </w:pPr>
    </w:p>
    <w:p w:rsidR="000745A3" w:rsidRDefault="000745A3" w:rsidP="000745A3">
      <w:pPr>
        <w:spacing w:line="200" w:lineRule="exact"/>
        <w:rPr>
          <w:rFonts w:ascii="Times New Roman" w:eastAsia="Times New Roman" w:hAnsi="Times New Roman"/>
        </w:rPr>
      </w:pPr>
    </w:p>
    <w:p w:rsidR="000745A3" w:rsidRDefault="000745A3" w:rsidP="000745A3">
      <w:pPr>
        <w:spacing w:line="286" w:lineRule="exact"/>
        <w:rPr>
          <w:rFonts w:ascii="Times New Roman" w:eastAsia="Times New Roman" w:hAnsi="Times New Roman"/>
        </w:rPr>
      </w:pPr>
    </w:p>
    <w:tbl>
      <w:tblPr>
        <w:tblW w:w="0" w:type="auto"/>
        <w:tblInd w:w="4180" w:type="dxa"/>
        <w:tblLayout w:type="fixed"/>
        <w:tblCellMar>
          <w:left w:w="0" w:type="dxa"/>
          <w:right w:w="0" w:type="dxa"/>
        </w:tblCellMar>
        <w:tblLook w:val="0000"/>
      </w:tblPr>
      <w:tblGrid>
        <w:gridCol w:w="3280"/>
        <w:gridCol w:w="520"/>
      </w:tblGrid>
      <w:tr w:rsidR="000745A3" w:rsidTr="00901E78">
        <w:trPr>
          <w:trHeight w:val="173"/>
        </w:trPr>
        <w:tc>
          <w:tcPr>
            <w:tcW w:w="3280" w:type="dxa"/>
            <w:shd w:val="clear" w:color="auto" w:fill="auto"/>
            <w:vAlign w:val="bottom"/>
          </w:tcPr>
          <w:p w:rsidR="000745A3" w:rsidRDefault="000745A3" w:rsidP="00901E78">
            <w:pPr>
              <w:spacing w:line="0" w:lineRule="atLeast"/>
              <w:rPr>
                <w:rFonts w:ascii="Arial" w:eastAsia="Arial" w:hAnsi="Arial"/>
                <w:sz w:val="9"/>
              </w:rPr>
            </w:pPr>
            <w:r>
              <w:rPr>
                <w:rFonts w:ascii="Arial" w:eastAsia="Arial" w:hAnsi="Arial"/>
                <w:sz w:val="11"/>
              </w:rPr>
              <w:t xml:space="preserve">11 .  G!U?.Vi1: </w:t>
            </w:r>
            <w:r>
              <w:rPr>
                <w:rFonts w:ascii="Arial" w:eastAsia="Arial" w:hAnsi="Arial"/>
                <w:sz w:val="9"/>
              </w:rPr>
              <w:t>FAİZ.</w:t>
            </w:r>
            <w:r>
              <w:rPr>
                <w:rFonts w:ascii="Arial" w:eastAsia="Arial" w:hAnsi="Arial"/>
                <w:sz w:val="11"/>
              </w:rPr>
              <w:t xml:space="preserve"> </w:t>
            </w:r>
            <w:r>
              <w:rPr>
                <w:rFonts w:ascii="Times New Roman" w:eastAsia="Times New Roman" w:hAnsi="Times New Roman"/>
                <w:sz w:val="13"/>
              </w:rPr>
              <w:t>va</w:t>
            </w:r>
            <w:r>
              <w:rPr>
                <w:rFonts w:ascii="Arial" w:eastAsia="Arial" w:hAnsi="Arial"/>
                <w:sz w:val="11"/>
              </w:rPr>
              <w:t xml:space="preserve">  </w:t>
            </w:r>
            <w:r>
              <w:rPr>
                <w:rFonts w:ascii="Arial" w:eastAsia="Arial" w:hAnsi="Arial"/>
                <w:sz w:val="9"/>
              </w:rPr>
              <w:t>FA!z-::ı::ı</w:t>
            </w:r>
            <w:r>
              <w:rPr>
                <w:rFonts w:ascii="Times New Roman" w:eastAsia="Times New Roman" w:hAnsi="Times New Roman"/>
                <w:sz w:val="15"/>
              </w:rPr>
              <w:t>...</w:t>
            </w:r>
            <w:r>
              <w:rPr>
                <w:rFonts w:ascii="Arial" w:eastAsia="Arial" w:hAnsi="Arial"/>
                <w:sz w:val="9"/>
              </w:rPr>
              <w:t>;s~o:: I!.1ŞKİS!</w:t>
            </w:r>
          </w:p>
        </w:tc>
        <w:tc>
          <w:tcPr>
            <w:tcW w:w="520" w:type="dxa"/>
            <w:shd w:val="clear" w:color="auto" w:fill="auto"/>
            <w:vAlign w:val="bottom"/>
          </w:tcPr>
          <w:p w:rsidR="000745A3" w:rsidRDefault="000745A3" w:rsidP="00901E78">
            <w:pPr>
              <w:spacing w:line="0" w:lineRule="atLeast"/>
              <w:ind w:left="280"/>
              <w:rPr>
                <w:rFonts w:ascii="Arial" w:eastAsia="Arial" w:hAnsi="Arial"/>
                <w:sz w:val="11"/>
              </w:rPr>
            </w:pPr>
            <w:r>
              <w:rPr>
                <w:rFonts w:ascii="Arial" w:eastAsia="Arial" w:hAnsi="Arial"/>
                <w:sz w:val="10"/>
              </w:rPr>
              <w:t xml:space="preserve">ı </w:t>
            </w:r>
            <w:r>
              <w:rPr>
                <w:rFonts w:ascii="Arial" w:eastAsia="Arial" w:hAnsi="Arial"/>
                <w:sz w:val="11"/>
              </w:rPr>
              <w:t>19</w:t>
            </w:r>
          </w:p>
        </w:tc>
      </w:tr>
    </w:tbl>
    <w:p w:rsidR="000745A3" w:rsidRDefault="000745A3" w:rsidP="000745A3">
      <w:pPr>
        <w:spacing w:line="200" w:lineRule="exact"/>
        <w:rPr>
          <w:rFonts w:ascii="Times New Roman" w:eastAsia="Times New Roman" w:hAnsi="Times New Roman"/>
        </w:rPr>
      </w:pPr>
    </w:p>
    <w:p w:rsidR="000745A3" w:rsidRDefault="000745A3" w:rsidP="000745A3">
      <w:pPr>
        <w:spacing w:line="200" w:lineRule="exact"/>
        <w:rPr>
          <w:rFonts w:ascii="Times New Roman" w:eastAsia="Times New Roman" w:hAnsi="Times New Roman"/>
        </w:rPr>
      </w:pPr>
    </w:p>
    <w:p w:rsidR="000745A3" w:rsidRDefault="000745A3" w:rsidP="000745A3">
      <w:pPr>
        <w:spacing w:line="200" w:lineRule="exact"/>
        <w:rPr>
          <w:rFonts w:ascii="Times New Roman" w:eastAsia="Times New Roman" w:hAnsi="Times New Roman"/>
        </w:rPr>
      </w:pPr>
    </w:p>
    <w:p w:rsidR="000745A3" w:rsidRDefault="000745A3" w:rsidP="000745A3">
      <w:pPr>
        <w:spacing w:line="200" w:lineRule="exact"/>
        <w:rPr>
          <w:rFonts w:ascii="Times New Roman" w:eastAsia="Times New Roman" w:hAnsi="Times New Roman"/>
        </w:rPr>
      </w:pPr>
    </w:p>
    <w:p w:rsidR="000745A3" w:rsidRDefault="000745A3" w:rsidP="000745A3">
      <w:pPr>
        <w:spacing w:line="375" w:lineRule="exact"/>
        <w:rPr>
          <w:rFonts w:ascii="Times New Roman" w:eastAsia="Times New Roman" w:hAnsi="Times New Roman"/>
        </w:rPr>
      </w:pPr>
    </w:p>
    <w:p w:rsidR="000745A3" w:rsidRDefault="000745A3" w:rsidP="000745A3">
      <w:pPr>
        <w:spacing w:line="0" w:lineRule="atLeast"/>
        <w:ind w:left="1040"/>
        <w:rPr>
          <w:rFonts w:ascii="Arial" w:eastAsia="Arial" w:hAnsi="Arial"/>
          <w:sz w:val="16"/>
        </w:rPr>
      </w:pPr>
      <w:r>
        <w:rPr>
          <w:rFonts w:ascii="Arial" w:eastAsia="Arial" w:hAnsi="Arial"/>
          <w:sz w:val="16"/>
        </w:rPr>
        <w:t xml:space="preserve">karıştırıldığı </w:t>
      </w:r>
      <w:r>
        <w:rPr>
          <w:rFonts w:ascii="Arial" w:eastAsia="Arial" w:hAnsi="Arial"/>
          <w:sz w:val="18"/>
        </w:rPr>
        <w:t>ve</w:t>
      </w:r>
      <w:r>
        <w:rPr>
          <w:rFonts w:ascii="Arial" w:eastAsia="Arial" w:hAnsi="Arial"/>
          <w:sz w:val="16"/>
        </w:rPr>
        <w:t xml:space="preserve"> adına "mağşuş" </w:t>
      </w:r>
      <w:r>
        <w:rPr>
          <w:rFonts w:ascii="Arial" w:eastAsia="Arial" w:hAnsi="Arial"/>
          <w:sz w:val="18"/>
        </w:rPr>
        <w:t>denilen paralar</w:t>
      </w:r>
      <w:r>
        <w:rPr>
          <w:rFonts w:ascii="Arial" w:eastAsia="Arial" w:hAnsi="Arial"/>
          <w:sz w:val="16"/>
        </w:rPr>
        <w:t xml:space="preserve"> basıldığı </w:t>
      </w:r>
      <w:r>
        <w:rPr>
          <w:rFonts w:ascii="Arial" w:eastAsia="Arial" w:hAnsi="Arial"/>
          <w:sz w:val="18"/>
        </w:rPr>
        <w:t>bilinmektedir.</w:t>
      </w:r>
      <w:r>
        <w:rPr>
          <w:rFonts w:ascii="Arial" w:eastAsia="Arial" w:hAnsi="Arial"/>
          <w:sz w:val="16"/>
        </w:rPr>
        <w:t xml:space="preserve"> Mağşuş</w:t>
      </w:r>
    </w:p>
    <w:p w:rsidR="000745A3" w:rsidRDefault="000745A3" w:rsidP="000745A3">
      <w:pPr>
        <w:spacing w:line="33" w:lineRule="exact"/>
        <w:rPr>
          <w:rFonts w:ascii="Times New Roman" w:eastAsia="Times New Roman" w:hAnsi="Times New Roman"/>
        </w:rPr>
      </w:pPr>
    </w:p>
    <w:p w:rsidR="000745A3" w:rsidRDefault="000745A3" w:rsidP="000745A3">
      <w:pPr>
        <w:spacing w:line="273" w:lineRule="auto"/>
        <w:ind w:left="1040" w:right="1414" w:firstLine="8"/>
        <w:jc w:val="both"/>
        <w:rPr>
          <w:rFonts w:ascii="Arial" w:eastAsia="Arial" w:hAnsi="Arial"/>
          <w:sz w:val="19"/>
        </w:rPr>
      </w:pPr>
      <w:r>
        <w:rPr>
          <w:rFonts w:ascii="Arial" w:eastAsia="Arial" w:hAnsi="Arial"/>
          <w:sz w:val="19"/>
        </w:rPr>
        <w:t xml:space="preserve">para, </w:t>
      </w:r>
      <w:r>
        <w:rPr>
          <w:rFonts w:ascii="Arial" w:eastAsia="Arial" w:hAnsi="Arial"/>
          <w:sz w:val="15"/>
        </w:rPr>
        <w:t>ayarı düşürülmüş</w:t>
      </w:r>
      <w:r>
        <w:rPr>
          <w:rFonts w:ascii="Arial" w:eastAsia="Arial" w:hAnsi="Arial"/>
          <w:sz w:val="19"/>
        </w:rPr>
        <w:t xml:space="preserve"> para demektir. Bu paralar devletler </w:t>
      </w:r>
      <w:r>
        <w:rPr>
          <w:rFonts w:ascii="Arial" w:eastAsia="Arial" w:hAnsi="Arial"/>
          <w:sz w:val="15"/>
        </w:rPr>
        <w:t>tarafından</w:t>
      </w:r>
      <w:r>
        <w:rPr>
          <w:rFonts w:ascii="Arial" w:eastAsia="Arial" w:hAnsi="Arial"/>
          <w:sz w:val="19"/>
        </w:rPr>
        <w:t xml:space="preserve"> saf </w:t>
      </w:r>
      <w:r>
        <w:rPr>
          <w:rFonts w:ascii="Arial" w:eastAsia="Arial" w:hAnsi="Arial"/>
          <w:sz w:val="15"/>
        </w:rPr>
        <w:t>altın</w:t>
      </w:r>
      <w:r>
        <w:rPr>
          <w:rFonts w:ascii="Arial" w:eastAsia="Arial" w:hAnsi="Arial"/>
          <w:sz w:val="19"/>
        </w:rPr>
        <w:t xml:space="preserve"> ya da saf </w:t>
      </w:r>
      <w:r>
        <w:rPr>
          <w:rFonts w:ascii="Arial" w:eastAsia="Arial" w:hAnsi="Arial"/>
          <w:sz w:val="14"/>
        </w:rPr>
        <w:t>gümüş</w:t>
      </w:r>
      <w:r>
        <w:rPr>
          <w:rFonts w:ascii="Arial" w:eastAsia="Arial" w:hAnsi="Arial"/>
          <w:sz w:val="19"/>
        </w:rPr>
        <w:t xml:space="preserve"> paralar gibi piyasaya </w:t>
      </w:r>
      <w:r>
        <w:rPr>
          <w:rFonts w:ascii="Arial" w:eastAsia="Arial" w:hAnsi="Arial"/>
          <w:sz w:val="14"/>
        </w:rPr>
        <w:t>sürülmüştür.</w:t>
      </w:r>
      <w:r>
        <w:rPr>
          <w:rFonts w:ascii="Arial" w:eastAsia="Arial" w:hAnsi="Arial"/>
          <w:sz w:val="19"/>
        </w:rPr>
        <w:t xml:space="preserve"> Fakat </w:t>
      </w:r>
      <w:r>
        <w:rPr>
          <w:rFonts w:ascii="Arial" w:eastAsia="Arial" w:hAnsi="Arial"/>
          <w:sz w:val="14"/>
        </w:rPr>
        <w:t>mağşuş</w:t>
      </w:r>
      <w:r>
        <w:rPr>
          <w:rFonts w:ascii="Arial" w:eastAsia="Arial" w:hAnsi="Arial"/>
          <w:sz w:val="19"/>
        </w:rPr>
        <w:t xml:space="preserve"> para, piyasada saf madeni </w:t>
      </w:r>
      <w:r>
        <w:rPr>
          <w:rFonts w:ascii="Arial" w:eastAsia="Arial" w:hAnsi="Arial"/>
          <w:sz w:val="14"/>
        </w:rPr>
        <w:t>paranın</w:t>
      </w:r>
      <w:r>
        <w:rPr>
          <w:rFonts w:ascii="Arial" w:eastAsia="Arial" w:hAnsi="Arial"/>
          <w:sz w:val="19"/>
        </w:rPr>
        <w:t xml:space="preserve"> sahip </w:t>
      </w:r>
      <w:r>
        <w:rPr>
          <w:rFonts w:ascii="Arial" w:eastAsia="Arial" w:hAnsi="Arial"/>
          <w:sz w:val="14"/>
        </w:rPr>
        <w:t>olduğu değere</w:t>
      </w:r>
      <w:r>
        <w:rPr>
          <w:rFonts w:ascii="Arial" w:eastAsia="Arial" w:hAnsi="Arial"/>
          <w:sz w:val="19"/>
        </w:rPr>
        <w:t xml:space="preserve"> sahip </w:t>
      </w:r>
      <w:r>
        <w:rPr>
          <w:rFonts w:ascii="Arial" w:eastAsia="Arial" w:hAnsi="Arial"/>
          <w:sz w:val="14"/>
        </w:rPr>
        <w:t>olmuştur.</w:t>
      </w:r>
      <w:r>
        <w:rPr>
          <w:rFonts w:ascii="Arial" w:eastAsia="Arial" w:hAnsi="Arial"/>
          <w:sz w:val="19"/>
        </w:rPr>
        <w:t xml:space="preserve"> Böylece </w:t>
      </w:r>
      <w:r>
        <w:rPr>
          <w:rFonts w:ascii="Arial" w:eastAsia="Arial" w:hAnsi="Arial"/>
          <w:sz w:val="14"/>
        </w:rPr>
        <w:t>mağşuş</w:t>
      </w:r>
      <w:r>
        <w:rPr>
          <w:rFonts w:ascii="Arial" w:eastAsia="Arial" w:hAnsi="Arial"/>
          <w:sz w:val="19"/>
        </w:rPr>
        <w:t xml:space="preserve"> para</w:t>
      </w:r>
    </w:p>
    <w:p w:rsidR="000745A3" w:rsidRDefault="000745A3" w:rsidP="000745A3">
      <w:pPr>
        <w:spacing w:line="3" w:lineRule="exact"/>
        <w:rPr>
          <w:rFonts w:ascii="Times New Roman" w:eastAsia="Times New Roman" w:hAnsi="Times New Roman"/>
        </w:rPr>
      </w:pPr>
    </w:p>
    <w:p w:rsidR="000745A3" w:rsidRDefault="000745A3" w:rsidP="000745A3">
      <w:pPr>
        <w:spacing w:line="257" w:lineRule="auto"/>
        <w:ind w:left="1040" w:right="1434" w:hanging="3"/>
        <w:jc w:val="both"/>
        <w:rPr>
          <w:rFonts w:ascii="Arial" w:eastAsia="Arial" w:hAnsi="Arial"/>
          <w:sz w:val="18"/>
        </w:rPr>
      </w:pPr>
      <w:r>
        <w:rPr>
          <w:rFonts w:ascii="Arial" w:eastAsia="Arial" w:hAnsi="Arial"/>
          <w:sz w:val="19"/>
        </w:rPr>
        <w:t xml:space="preserve">ile saf madeni </w:t>
      </w:r>
      <w:r>
        <w:rPr>
          <w:rFonts w:ascii="Arial" w:eastAsia="Arial" w:hAnsi="Arial"/>
          <w:sz w:val="16"/>
        </w:rPr>
        <w:t>paranın,</w:t>
      </w:r>
      <w:r>
        <w:rPr>
          <w:rFonts w:ascii="Arial" w:eastAsia="Arial" w:hAnsi="Arial"/>
          <w:sz w:val="19"/>
        </w:rPr>
        <w:t xml:space="preserve"> mali </w:t>
      </w:r>
      <w:r>
        <w:rPr>
          <w:rFonts w:ascii="Arial" w:eastAsia="Arial" w:hAnsi="Arial"/>
          <w:sz w:val="16"/>
        </w:rPr>
        <w:t>değeri farklı</w:t>
      </w:r>
      <w:r>
        <w:rPr>
          <w:rFonts w:ascii="Arial" w:eastAsia="Arial" w:hAnsi="Arial"/>
          <w:sz w:val="19"/>
        </w:rPr>
        <w:t xml:space="preserve"> olsa da not"!linal/ismi/itibari </w:t>
      </w:r>
      <w:r>
        <w:rPr>
          <w:rFonts w:ascii="Arial" w:eastAsia="Arial" w:hAnsi="Arial"/>
          <w:sz w:val="16"/>
        </w:rPr>
        <w:t>değeri</w:t>
      </w:r>
      <w:r>
        <w:rPr>
          <w:rFonts w:ascii="Arial" w:eastAsia="Arial" w:hAnsi="Arial"/>
          <w:sz w:val="19"/>
        </w:rPr>
        <w:t xml:space="preserve"> </w:t>
      </w:r>
      <w:r>
        <w:rPr>
          <w:rFonts w:ascii="Arial" w:eastAsia="Arial" w:hAnsi="Arial"/>
          <w:sz w:val="18"/>
        </w:rPr>
        <w:t>eŞitlenmiştir. (tıpkı· mal-para olarak kullanılan kalitesiz hurma ile kaliteli</w:t>
      </w:r>
    </w:p>
    <w:p w:rsidR="000745A3" w:rsidRDefault="000745A3" w:rsidP="000745A3">
      <w:pPr>
        <w:spacing w:line="222" w:lineRule="auto"/>
        <w:ind w:left="1040"/>
        <w:rPr>
          <w:rFonts w:ascii="Times New Roman" w:eastAsia="Times New Roman" w:hAnsi="Times New Roman"/>
          <w:sz w:val="25"/>
          <w:vertAlign w:val="superscript"/>
        </w:rPr>
      </w:pPr>
      <w:r>
        <w:rPr>
          <w:rFonts w:ascii="Arial" w:eastAsia="Arial" w:hAnsi="Arial"/>
          <w:sz w:val="19"/>
        </w:rPr>
        <w:t xml:space="preserve">hurmanın değerinin eşit sayılması </w:t>
      </w:r>
      <w:r>
        <w:rPr>
          <w:rFonts w:ascii="Arial" w:eastAsia="Arial" w:hAnsi="Arial"/>
          <w:sz w:val="18"/>
        </w:rPr>
        <w:t>gibi)</w:t>
      </w:r>
      <w:r>
        <w:rPr>
          <w:rFonts w:ascii="Times New Roman" w:eastAsia="Times New Roman" w:hAnsi="Times New Roman"/>
          <w:sz w:val="25"/>
          <w:vertAlign w:val="superscript"/>
        </w:rPr>
        <w:t>29</w:t>
      </w:r>
    </w:p>
    <w:p w:rsidR="00D93C16" w:rsidRDefault="000745A3"/>
    <w:sectPr w:rsidR="00D93C16" w:rsidSect="005341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4"/>
    <w:multiLevelType w:val="hybridMultilevel"/>
    <w:tmpl w:val="5C482A96"/>
    <w:lvl w:ilvl="0" w:tplc="FFFFFFFF">
      <w:start w:val="1"/>
      <w:numFmt w:val="bullet"/>
      <w:lvlText w:val="·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15"/>
    <w:multiLevelType w:val="hybridMultilevel"/>
    <w:tmpl w:val="2463B9EA"/>
    <w:lvl w:ilvl="0" w:tplc="FFFFFFFF">
      <w:start w:val="27"/>
      <w:numFmt w:val="decimal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16"/>
    <w:multiLevelType w:val="hybridMultilevel"/>
    <w:tmpl w:val="5E884ADC"/>
    <w:lvl w:ilvl="0" w:tplc="FFFFFFFF">
      <w:start w:val="1"/>
      <w:numFmt w:val="bullet"/>
      <w:lvlText w:val="ıı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17"/>
    <w:multiLevelType w:val="hybridMultilevel"/>
    <w:tmpl w:val="51EAD36A"/>
    <w:lvl w:ilvl="0" w:tplc="FFFFFFFF">
      <w:start w:val="118"/>
      <w:numFmt w:val="decimal"/>
      <w:lvlText w:val="%1"/>
      <w:lvlJc w:val="left"/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0000018"/>
    <w:multiLevelType w:val="hybridMultilevel"/>
    <w:tmpl w:val="2D517796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>
    <w:nsid w:val="00000019"/>
    <w:multiLevelType w:val="hybridMultilevel"/>
    <w:tmpl w:val="580BD78E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0745A3"/>
    <w:rsid w:val="000745A3"/>
    <w:rsid w:val="00354863"/>
    <w:rsid w:val="00402397"/>
    <w:rsid w:val="00534153"/>
    <w:rsid w:val="00680C6B"/>
    <w:rsid w:val="00CB30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Bidi" w:eastAsiaTheme="minorHAnsi" w:hAnsiTheme="majorBidi" w:cstheme="majorBidi"/>
        <w:sz w:val="24"/>
        <w:szCs w:val="24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45A3"/>
    <w:pPr>
      <w:spacing w:after="0" w:line="240" w:lineRule="auto"/>
    </w:pPr>
    <w:rPr>
      <w:rFonts w:ascii="Calibri" w:eastAsia="Calibri" w:hAnsi="Calibri" w:cs="Arial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879</Words>
  <Characters>5016</Characters>
  <Application>Microsoft Office Word</Application>
  <DocSecurity>0</DocSecurity>
  <Lines>41</Lines>
  <Paragraphs>11</Paragraphs>
  <ScaleCrop>false</ScaleCrop>
  <Company/>
  <LinksUpToDate>false</LinksUpToDate>
  <CharactersWithSpaces>5884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Nermin</dc:creator>
  <cp:keywords/>
  <dc:description/>
  <cp:lastModifiedBy>Nermin</cp:lastModifiedBy>
  <cp:revision>2</cp:revision>
  <dcterms:created xsi:type="dcterms:W3CDTF">2020-07-17T16:18:00Z</dcterms:created>
  <dcterms:modified xsi:type="dcterms:W3CDTF">2020-07-17T16:19:00Z</dcterms:modified>
</cp:coreProperties>
</file>