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37C2" w:rsidRDefault="004437C2" w:rsidP="004437C2">
      <w:pPr>
        <w:spacing w:line="284" w:lineRule="auto"/>
        <w:ind w:firstLine="284"/>
        <w:jc w:val="both"/>
        <w:rPr>
          <w:rFonts w:ascii="Times New Roman" w:eastAsia="Times New Roman" w:hAnsi="Times New Roman"/>
          <w:sz w:val="22"/>
        </w:rPr>
      </w:pPr>
      <w:proofErr w:type="spellStart"/>
      <w:r>
        <w:rPr>
          <w:rFonts w:ascii="Times New Roman" w:eastAsia="Times New Roman" w:hAnsi="Times New Roman"/>
          <w:sz w:val="22"/>
        </w:rPr>
        <w:t>Ribâ</w:t>
      </w:r>
      <w:proofErr w:type="spellEnd"/>
      <w:r>
        <w:rPr>
          <w:rFonts w:ascii="Times New Roman" w:eastAsia="Times New Roman" w:hAnsi="Times New Roman"/>
          <w:sz w:val="22"/>
        </w:rPr>
        <w:t xml:space="preserve">, </w:t>
      </w:r>
      <w:proofErr w:type="spellStart"/>
      <w:r>
        <w:rPr>
          <w:rFonts w:ascii="Times New Roman" w:eastAsia="Times New Roman" w:hAnsi="Times New Roman"/>
          <w:sz w:val="22"/>
        </w:rPr>
        <w:t>Kur’ân’ın</w:t>
      </w:r>
      <w:proofErr w:type="spellEnd"/>
      <w:r>
        <w:rPr>
          <w:rFonts w:ascii="Times New Roman" w:eastAsia="Times New Roman" w:hAnsi="Times New Roman"/>
          <w:sz w:val="22"/>
        </w:rPr>
        <w:t xml:space="preserve"> </w:t>
      </w:r>
      <w:proofErr w:type="spellStart"/>
      <w:r>
        <w:rPr>
          <w:rFonts w:ascii="Times New Roman" w:eastAsia="Times New Roman" w:hAnsi="Times New Roman"/>
          <w:sz w:val="22"/>
        </w:rPr>
        <w:t>nüzulundan</w:t>
      </w:r>
      <w:proofErr w:type="spellEnd"/>
      <w:r>
        <w:rPr>
          <w:rFonts w:ascii="Times New Roman" w:eastAsia="Times New Roman" w:hAnsi="Times New Roman"/>
          <w:sz w:val="22"/>
        </w:rPr>
        <w:t xml:space="preserve"> günümüze kadar üzerinde en çok konuşulan ve tartışılan konulardan biri olmuştur. Son bir iki asır içerisinde para, değer, mal ve alış-veriş kavramlarında ve genel olarak ekonomik yapıda önceki </w:t>
      </w:r>
      <w:proofErr w:type="spellStart"/>
      <w:r>
        <w:rPr>
          <w:rFonts w:ascii="Times New Roman" w:eastAsia="Times New Roman" w:hAnsi="Times New Roman"/>
          <w:sz w:val="22"/>
        </w:rPr>
        <w:t>za</w:t>
      </w:r>
      <w:proofErr w:type="spellEnd"/>
      <w:r>
        <w:rPr>
          <w:rFonts w:ascii="Times New Roman" w:eastAsia="Times New Roman" w:hAnsi="Times New Roman"/>
          <w:sz w:val="22"/>
        </w:rPr>
        <w:t>-</w:t>
      </w:r>
      <w:proofErr w:type="spellStart"/>
      <w:r>
        <w:rPr>
          <w:rFonts w:ascii="Times New Roman" w:eastAsia="Times New Roman" w:hAnsi="Times New Roman"/>
          <w:sz w:val="22"/>
        </w:rPr>
        <w:t>man</w:t>
      </w:r>
      <w:proofErr w:type="spellEnd"/>
      <w:r>
        <w:rPr>
          <w:rFonts w:ascii="Times New Roman" w:eastAsia="Times New Roman" w:hAnsi="Times New Roman"/>
          <w:sz w:val="22"/>
        </w:rPr>
        <w:t xml:space="preserve"> dilimiyle kıyaslanmayacak ölçüde büyük değişiklikler ve yenilikler ol-</w:t>
      </w:r>
      <w:proofErr w:type="spellStart"/>
      <w:r>
        <w:rPr>
          <w:rFonts w:ascii="Times New Roman" w:eastAsia="Times New Roman" w:hAnsi="Times New Roman"/>
          <w:sz w:val="22"/>
        </w:rPr>
        <w:t>ması</w:t>
      </w:r>
      <w:proofErr w:type="spellEnd"/>
      <w:r>
        <w:rPr>
          <w:rFonts w:ascii="Times New Roman" w:eastAsia="Times New Roman" w:hAnsi="Times New Roman"/>
          <w:sz w:val="22"/>
        </w:rPr>
        <w:t xml:space="preserve">, </w:t>
      </w:r>
      <w:proofErr w:type="spellStart"/>
      <w:r>
        <w:rPr>
          <w:rFonts w:ascii="Times New Roman" w:eastAsia="Times New Roman" w:hAnsi="Times New Roman"/>
          <w:sz w:val="22"/>
        </w:rPr>
        <w:t>ribâ</w:t>
      </w:r>
      <w:proofErr w:type="spellEnd"/>
      <w:r>
        <w:rPr>
          <w:rFonts w:ascii="Times New Roman" w:eastAsia="Times New Roman" w:hAnsi="Times New Roman"/>
          <w:sz w:val="22"/>
        </w:rPr>
        <w:t xml:space="preserve"> kavramının güncelliğini daha da arttırmıştır.</w:t>
      </w:r>
    </w:p>
    <w:p w:rsidR="004437C2" w:rsidRDefault="004437C2" w:rsidP="004437C2">
      <w:pPr>
        <w:spacing w:line="3" w:lineRule="exact"/>
        <w:rPr>
          <w:rFonts w:ascii="Times New Roman" w:eastAsia="Times New Roman" w:hAnsi="Times New Roman"/>
        </w:rPr>
      </w:pPr>
    </w:p>
    <w:p w:rsidR="004437C2" w:rsidRDefault="004437C2" w:rsidP="004437C2">
      <w:pPr>
        <w:spacing w:line="298" w:lineRule="auto"/>
        <w:ind w:firstLine="283"/>
        <w:jc w:val="both"/>
        <w:rPr>
          <w:rFonts w:ascii="Times New Roman" w:eastAsia="Times New Roman" w:hAnsi="Times New Roman"/>
          <w:sz w:val="21"/>
        </w:rPr>
      </w:pPr>
      <w:r>
        <w:rPr>
          <w:rFonts w:ascii="Times New Roman" w:eastAsia="Times New Roman" w:hAnsi="Times New Roman"/>
          <w:sz w:val="21"/>
        </w:rPr>
        <w:t xml:space="preserve">İktisat, insanların çıkarlarıyla doğrudan ilişkili olan karmaşık ve dinamik (değişken) bir alandır. Herhangi bir iktisadi olgu hakkındaki dünün algısı, bu gün için geçerli olmayabilmektedir. Bu açıdan ekonomik gerçeklik hakkında-ki algı ve bilginin sürekli olarak güncellenmesi gerekmektedir. Bunun yanın-da değişken hayat şartları karşısında, değişmeyen </w:t>
      </w:r>
      <w:proofErr w:type="spellStart"/>
      <w:r>
        <w:rPr>
          <w:rFonts w:ascii="Times New Roman" w:eastAsia="Times New Roman" w:hAnsi="Times New Roman"/>
          <w:sz w:val="21"/>
        </w:rPr>
        <w:t>nasslardan</w:t>
      </w:r>
      <w:proofErr w:type="spellEnd"/>
      <w:r>
        <w:rPr>
          <w:rFonts w:ascii="Times New Roman" w:eastAsia="Times New Roman" w:hAnsi="Times New Roman"/>
          <w:sz w:val="21"/>
        </w:rPr>
        <w:t xml:space="preserve"> </w:t>
      </w:r>
      <w:proofErr w:type="spellStart"/>
      <w:r>
        <w:rPr>
          <w:rFonts w:ascii="Times New Roman" w:eastAsia="Times New Roman" w:hAnsi="Times New Roman"/>
          <w:sz w:val="21"/>
        </w:rPr>
        <w:t>istinbat</w:t>
      </w:r>
      <w:proofErr w:type="spellEnd"/>
      <w:r>
        <w:rPr>
          <w:rFonts w:ascii="Times New Roman" w:eastAsia="Times New Roman" w:hAnsi="Times New Roman"/>
          <w:sz w:val="21"/>
        </w:rPr>
        <w:t xml:space="preserve"> edilen hükümlerin ne kadar isabetli olduğu üzerinde yeniden düşünülmeli ve bu </w:t>
      </w:r>
      <w:proofErr w:type="spellStart"/>
      <w:r>
        <w:rPr>
          <w:rFonts w:ascii="Times New Roman" w:eastAsia="Times New Roman" w:hAnsi="Times New Roman"/>
          <w:sz w:val="21"/>
        </w:rPr>
        <w:t>ko</w:t>
      </w:r>
      <w:proofErr w:type="spellEnd"/>
      <w:r>
        <w:rPr>
          <w:rFonts w:ascii="Times New Roman" w:eastAsia="Times New Roman" w:hAnsi="Times New Roman"/>
          <w:sz w:val="21"/>
        </w:rPr>
        <w:t>-</w:t>
      </w:r>
      <w:proofErr w:type="spellStart"/>
      <w:r>
        <w:rPr>
          <w:rFonts w:ascii="Times New Roman" w:eastAsia="Times New Roman" w:hAnsi="Times New Roman"/>
          <w:sz w:val="21"/>
        </w:rPr>
        <w:t>nudaki</w:t>
      </w:r>
      <w:proofErr w:type="spellEnd"/>
      <w:r>
        <w:rPr>
          <w:rFonts w:ascii="Times New Roman" w:eastAsia="Times New Roman" w:hAnsi="Times New Roman"/>
          <w:sz w:val="21"/>
        </w:rPr>
        <w:t xml:space="preserve"> </w:t>
      </w:r>
      <w:proofErr w:type="spellStart"/>
      <w:r>
        <w:rPr>
          <w:rFonts w:ascii="Times New Roman" w:eastAsia="Times New Roman" w:hAnsi="Times New Roman"/>
          <w:sz w:val="21"/>
        </w:rPr>
        <w:t>ictihadi</w:t>
      </w:r>
      <w:proofErr w:type="spellEnd"/>
      <w:r>
        <w:rPr>
          <w:rFonts w:ascii="Times New Roman" w:eastAsia="Times New Roman" w:hAnsi="Times New Roman"/>
          <w:sz w:val="21"/>
        </w:rPr>
        <w:t xml:space="preserve"> hükümlerin doğruluğunun ekonominin verileri ile sağlaması yapılmalıdır. Sadece hükmü vakıaya yansıtmakla yetinilmemeli, vakıanın da verilen hükmün delalet alanına girip girmediği üzerinde de durulmalıdır.</w:t>
      </w:r>
    </w:p>
    <w:p w:rsidR="004437C2" w:rsidRDefault="004437C2" w:rsidP="004437C2">
      <w:pPr>
        <w:spacing w:line="1" w:lineRule="exact"/>
        <w:rPr>
          <w:rFonts w:ascii="Times New Roman" w:eastAsia="Times New Roman" w:hAnsi="Times New Roman"/>
        </w:rPr>
      </w:pPr>
    </w:p>
    <w:p w:rsidR="004437C2" w:rsidRDefault="004437C2" w:rsidP="004437C2">
      <w:pPr>
        <w:spacing w:line="303" w:lineRule="auto"/>
        <w:ind w:firstLine="283"/>
        <w:jc w:val="both"/>
        <w:rPr>
          <w:rFonts w:ascii="Times New Roman" w:eastAsia="Times New Roman" w:hAnsi="Times New Roman"/>
          <w:sz w:val="21"/>
        </w:rPr>
      </w:pPr>
      <w:proofErr w:type="spellStart"/>
      <w:r>
        <w:rPr>
          <w:rFonts w:ascii="Times New Roman" w:eastAsia="Times New Roman" w:hAnsi="Times New Roman"/>
          <w:sz w:val="21"/>
        </w:rPr>
        <w:t>Ribâ</w:t>
      </w:r>
      <w:proofErr w:type="spellEnd"/>
      <w:r>
        <w:rPr>
          <w:rFonts w:ascii="Times New Roman" w:eastAsia="Times New Roman" w:hAnsi="Times New Roman"/>
          <w:sz w:val="21"/>
        </w:rPr>
        <w:t xml:space="preserve"> almak ve vermek büyük bir günahtır. Bunun yanında haram ya da he-lal olduğu bilinemeyen şüpheli işlerden sakınmak da </w:t>
      </w:r>
      <w:proofErr w:type="spellStart"/>
      <w:r>
        <w:rPr>
          <w:rFonts w:ascii="Times New Roman" w:eastAsia="Times New Roman" w:hAnsi="Times New Roman"/>
          <w:sz w:val="21"/>
        </w:rPr>
        <w:t>Müslümanın</w:t>
      </w:r>
      <w:proofErr w:type="spellEnd"/>
      <w:r>
        <w:rPr>
          <w:rFonts w:ascii="Times New Roman" w:eastAsia="Times New Roman" w:hAnsi="Times New Roman"/>
          <w:sz w:val="21"/>
        </w:rPr>
        <w:t xml:space="preserve"> takvasının gereğidir. Ekonomik işlemlerin çeşitlendiği ve karmaşıklaştığı modern çağda bu takvanın bir sonucu olarak, zarar etmek uğruna da olsa Müslümanlar </w:t>
      </w:r>
      <w:proofErr w:type="spellStart"/>
      <w:r>
        <w:rPr>
          <w:rFonts w:ascii="Times New Roman" w:eastAsia="Times New Roman" w:hAnsi="Times New Roman"/>
          <w:sz w:val="21"/>
        </w:rPr>
        <w:t>pa</w:t>
      </w:r>
      <w:proofErr w:type="spellEnd"/>
      <w:r>
        <w:rPr>
          <w:rFonts w:ascii="Times New Roman" w:eastAsia="Times New Roman" w:hAnsi="Times New Roman"/>
          <w:sz w:val="21"/>
        </w:rPr>
        <w:t>-</w:t>
      </w:r>
      <w:proofErr w:type="spellStart"/>
      <w:r>
        <w:rPr>
          <w:rFonts w:ascii="Times New Roman" w:eastAsia="Times New Roman" w:hAnsi="Times New Roman"/>
          <w:sz w:val="21"/>
        </w:rPr>
        <w:t>ralarını</w:t>
      </w:r>
      <w:proofErr w:type="spellEnd"/>
      <w:r>
        <w:rPr>
          <w:rFonts w:ascii="Times New Roman" w:eastAsia="Times New Roman" w:hAnsi="Times New Roman"/>
          <w:sz w:val="21"/>
        </w:rPr>
        <w:t xml:space="preserve"> bloke etmekte, yatırıma ve teşebbüse yönelmekte tereddüt yaşamak-tadırlar. Şüpheli işlerden sakınılmasını ifade eden hadiste helalin ve haramın açık ve net olduğu ifade edilmekte ve şüpheli şeylerin bu ikisi arasında kaldığı ifade edilmektedir. Fakat </w:t>
      </w:r>
      <w:proofErr w:type="spellStart"/>
      <w:r>
        <w:rPr>
          <w:rFonts w:ascii="Times New Roman" w:eastAsia="Times New Roman" w:hAnsi="Times New Roman"/>
          <w:sz w:val="21"/>
        </w:rPr>
        <w:t>ribâ</w:t>
      </w:r>
      <w:proofErr w:type="spellEnd"/>
      <w:r>
        <w:rPr>
          <w:rFonts w:ascii="Times New Roman" w:eastAsia="Times New Roman" w:hAnsi="Times New Roman"/>
          <w:sz w:val="21"/>
        </w:rPr>
        <w:t xml:space="preserve"> konusundaki belirsizlik, şüphe alanının helal ve haram alanını yutacak şekilde genişlemeye maruz kalmasını doğurmuştur.</w:t>
      </w:r>
    </w:p>
    <w:p w:rsidR="004437C2" w:rsidRDefault="004437C2" w:rsidP="004437C2">
      <w:pPr>
        <w:spacing w:line="20" w:lineRule="exact"/>
        <w:rPr>
          <w:rFonts w:ascii="Times New Roman" w:eastAsia="Times New Roman" w:hAnsi="Times New Roman"/>
        </w:rPr>
      </w:pPr>
      <w:r>
        <w:rPr>
          <w:rFonts w:ascii="Times New Roman" w:eastAsia="Times New Roman" w:hAnsi="Times New Roman"/>
          <w:sz w:val="21"/>
        </w:rPr>
        <w:pict>
          <v:line id="_x0000_s1028" style="position:absolute;z-index:-251656192" from="-.3pt,13pt" to="141.4pt,13pt" o:userdrawn="t" strokeweight=".25pt"/>
        </w:pict>
      </w:r>
    </w:p>
    <w:p w:rsidR="004437C2" w:rsidRDefault="004437C2" w:rsidP="004437C2">
      <w:pPr>
        <w:spacing w:line="20" w:lineRule="exact"/>
        <w:rPr>
          <w:rFonts w:ascii="Times New Roman" w:eastAsia="Times New Roman" w:hAnsi="Times New Roman"/>
        </w:rPr>
        <w:sectPr w:rsidR="004437C2">
          <w:pgSz w:w="9240" w:h="13663"/>
          <w:pgMar w:top="1248" w:right="1301" w:bottom="910" w:left="1140" w:header="0" w:footer="0" w:gutter="0"/>
          <w:cols w:space="0" w:equalWidth="0">
            <w:col w:w="6800"/>
          </w:cols>
          <w:docGrid w:linePitch="360"/>
        </w:sectPr>
      </w:pPr>
    </w:p>
    <w:p w:rsidR="004437C2" w:rsidRDefault="004437C2" w:rsidP="004437C2">
      <w:pPr>
        <w:spacing w:line="290" w:lineRule="exact"/>
        <w:rPr>
          <w:rFonts w:ascii="Times New Roman" w:eastAsia="Times New Roman" w:hAnsi="Times New Roman"/>
        </w:rPr>
      </w:pPr>
    </w:p>
    <w:p w:rsidR="004437C2" w:rsidRDefault="004437C2" w:rsidP="004437C2">
      <w:pPr>
        <w:spacing w:line="0" w:lineRule="atLeast"/>
        <w:rPr>
          <w:rFonts w:ascii="Times New Roman" w:eastAsia="Times New Roman" w:hAnsi="Times New Roman"/>
          <w:sz w:val="16"/>
        </w:rPr>
      </w:pPr>
      <w:r>
        <w:rPr>
          <w:rFonts w:ascii="Times New Roman" w:eastAsia="Times New Roman" w:hAnsi="Times New Roman"/>
          <w:sz w:val="16"/>
        </w:rPr>
        <w:t xml:space="preserve">58 </w:t>
      </w:r>
      <w:proofErr w:type="spellStart"/>
      <w:r>
        <w:rPr>
          <w:rFonts w:ascii="Times New Roman" w:eastAsia="Times New Roman" w:hAnsi="Times New Roman"/>
          <w:sz w:val="16"/>
        </w:rPr>
        <w:t>Merğînânî</w:t>
      </w:r>
      <w:proofErr w:type="spellEnd"/>
      <w:r>
        <w:rPr>
          <w:rFonts w:ascii="Times New Roman" w:eastAsia="Times New Roman" w:hAnsi="Times New Roman"/>
          <w:sz w:val="16"/>
        </w:rPr>
        <w:t xml:space="preserve">, IV/137; </w:t>
      </w:r>
      <w:r>
        <w:rPr>
          <w:rFonts w:ascii="Times New Roman" w:eastAsia="Times New Roman" w:hAnsi="Times New Roman"/>
          <w:i/>
          <w:sz w:val="16"/>
        </w:rPr>
        <w:t>el-</w:t>
      </w:r>
      <w:proofErr w:type="spellStart"/>
      <w:r>
        <w:rPr>
          <w:rFonts w:ascii="Times New Roman" w:eastAsia="Times New Roman" w:hAnsi="Times New Roman"/>
          <w:i/>
          <w:sz w:val="16"/>
        </w:rPr>
        <w:t>Fetâva’l</w:t>
      </w:r>
      <w:proofErr w:type="spellEnd"/>
      <w:r>
        <w:rPr>
          <w:rFonts w:ascii="Times New Roman" w:eastAsia="Times New Roman" w:hAnsi="Times New Roman"/>
          <w:i/>
          <w:sz w:val="16"/>
        </w:rPr>
        <w:t>-</w:t>
      </w:r>
      <w:proofErr w:type="spellStart"/>
      <w:r>
        <w:rPr>
          <w:rFonts w:ascii="Times New Roman" w:eastAsia="Times New Roman" w:hAnsi="Times New Roman"/>
          <w:i/>
          <w:sz w:val="16"/>
        </w:rPr>
        <w:t>Hindiyye</w:t>
      </w:r>
      <w:proofErr w:type="spellEnd"/>
      <w:r>
        <w:rPr>
          <w:rFonts w:ascii="Times New Roman" w:eastAsia="Times New Roman" w:hAnsi="Times New Roman"/>
          <w:sz w:val="16"/>
        </w:rPr>
        <w:t>, V/473.</w:t>
      </w:r>
    </w:p>
    <w:p w:rsidR="004437C2" w:rsidRDefault="004437C2" w:rsidP="004437C2">
      <w:pPr>
        <w:spacing w:line="0" w:lineRule="atLeast"/>
        <w:rPr>
          <w:rFonts w:ascii="Times New Roman" w:eastAsia="Times New Roman" w:hAnsi="Times New Roman"/>
          <w:sz w:val="16"/>
        </w:rPr>
        <w:sectPr w:rsidR="004437C2">
          <w:type w:val="continuous"/>
          <w:pgSz w:w="9240" w:h="13663"/>
          <w:pgMar w:top="1248" w:right="1301" w:bottom="910" w:left="1140" w:header="0" w:footer="0" w:gutter="0"/>
          <w:cols w:space="0" w:equalWidth="0">
            <w:col w:w="6800"/>
          </w:cols>
          <w:docGrid w:linePitch="360"/>
        </w:sectPr>
      </w:pPr>
    </w:p>
    <w:p w:rsidR="004437C2" w:rsidRDefault="004437C2" w:rsidP="004437C2">
      <w:pPr>
        <w:tabs>
          <w:tab w:val="left" w:pos="5840"/>
        </w:tabs>
        <w:spacing w:line="0" w:lineRule="atLeast"/>
        <w:rPr>
          <w:rFonts w:ascii="Times New Roman" w:eastAsia="Times New Roman" w:hAnsi="Times New Roman"/>
          <w:i/>
          <w:sz w:val="13"/>
        </w:rPr>
      </w:pPr>
      <w:bookmarkStart w:id="0" w:name="page18"/>
      <w:bookmarkEnd w:id="0"/>
      <w:r>
        <w:rPr>
          <w:rFonts w:ascii="Times New Roman" w:eastAsia="Times New Roman" w:hAnsi="Times New Roman"/>
          <w:sz w:val="17"/>
        </w:rPr>
        <w:lastRenderedPageBreak/>
        <w:t>184</w:t>
      </w:r>
      <w:r>
        <w:rPr>
          <w:rFonts w:ascii="Times New Roman" w:eastAsia="Times New Roman" w:hAnsi="Times New Roman"/>
        </w:rPr>
        <w:tab/>
      </w:r>
      <w:r>
        <w:rPr>
          <w:rFonts w:ascii="Times New Roman" w:eastAsia="Times New Roman" w:hAnsi="Times New Roman"/>
          <w:i/>
          <w:sz w:val="13"/>
        </w:rPr>
        <w:t>OĞUZHAN TAN</w:t>
      </w:r>
    </w:p>
    <w:p w:rsidR="004437C2" w:rsidRDefault="004437C2" w:rsidP="004437C2">
      <w:pPr>
        <w:spacing w:line="200" w:lineRule="exact"/>
        <w:rPr>
          <w:rFonts w:ascii="Times New Roman" w:eastAsia="Times New Roman" w:hAnsi="Times New Roman"/>
        </w:rPr>
      </w:pPr>
    </w:p>
    <w:p w:rsidR="004437C2" w:rsidRDefault="004437C2" w:rsidP="004437C2">
      <w:pPr>
        <w:spacing w:line="200" w:lineRule="exact"/>
        <w:rPr>
          <w:rFonts w:ascii="Times New Roman" w:eastAsia="Times New Roman" w:hAnsi="Times New Roman"/>
        </w:rPr>
      </w:pPr>
    </w:p>
    <w:p w:rsidR="004437C2" w:rsidRDefault="004437C2" w:rsidP="004437C2">
      <w:pPr>
        <w:spacing w:line="254" w:lineRule="exact"/>
        <w:rPr>
          <w:rFonts w:ascii="Times New Roman" w:eastAsia="Times New Roman" w:hAnsi="Times New Roman"/>
        </w:rPr>
      </w:pPr>
    </w:p>
    <w:p w:rsidR="004437C2" w:rsidRDefault="004437C2" w:rsidP="004437C2">
      <w:pPr>
        <w:spacing w:line="298" w:lineRule="auto"/>
        <w:jc w:val="both"/>
        <w:rPr>
          <w:rFonts w:ascii="Times New Roman" w:eastAsia="Times New Roman" w:hAnsi="Times New Roman"/>
          <w:sz w:val="21"/>
        </w:rPr>
      </w:pPr>
      <w:r>
        <w:rPr>
          <w:rFonts w:ascii="Times New Roman" w:eastAsia="Times New Roman" w:hAnsi="Times New Roman"/>
          <w:sz w:val="21"/>
        </w:rPr>
        <w:t>Sonuçta ortada sadece şüpheli bir alan kalmış olmaktadır. Zira bu konudaki güncel tartışmalara bakıldığında bir taraftan şüpheli olduğu için helal olandan bile sakınmayı esas alan bir yaklaşımının ön plana çıkarıldığı görülmektedir. Diğer taraftan ise bazı yorumlarla haramlar, helalleştirilmeye çalışılmakta ve sonuç itibariyle hadiste açık olduğu bildirilen helaller ve haramlar alanı insan-</w:t>
      </w:r>
      <w:proofErr w:type="spellStart"/>
      <w:r>
        <w:rPr>
          <w:rFonts w:ascii="Times New Roman" w:eastAsia="Times New Roman" w:hAnsi="Times New Roman"/>
          <w:sz w:val="21"/>
        </w:rPr>
        <w:t>lar</w:t>
      </w:r>
      <w:proofErr w:type="spellEnd"/>
      <w:r>
        <w:rPr>
          <w:rFonts w:ascii="Times New Roman" w:eastAsia="Times New Roman" w:hAnsi="Times New Roman"/>
          <w:sz w:val="21"/>
        </w:rPr>
        <w:t xml:space="preserve"> nazarında şüpheli bir alan haline dönüştürülmektedir. </w:t>
      </w:r>
      <w:proofErr w:type="spellStart"/>
      <w:r>
        <w:rPr>
          <w:rFonts w:ascii="Times New Roman" w:eastAsia="Times New Roman" w:hAnsi="Times New Roman"/>
          <w:sz w:val="21"/>
        </w:rPr>
        <w:t>Ribâ</w:t>
      </w:r>
      <w:proofErr w:type="spellEnd"/>
      <w:r>
        <w:rPr>
          <w:rFonts w:ascii="Times New Roman" w:eastAsia="Times New Roman" w:hAnsi="Times New Roman"/>
          <w:sz w:val="21"/>
        </w:rPr>
        <w:t xml:space="preserve"> konusundaki görüşlerin net olmaması ve bu alanın şüpheli bir alana dönüşmesi, bu konuda-ki yöntemin net olmamasından kaynaklanmaktadır.</w:t>
      </w:r>
    </w:p>
    <w:p w:rsidR="004437C2" w:rsidRDefault="004437C2" w:rsidP="004437C2">
      <w:pPr>
        <w:spacing w:line="1" w:lineRule="exact"/>
        <w:rPr>
          <w:rFonts w:ascii="Times New Roman" w:eastAsia="Times New Roman" w:hAnsi="Times New Roman"/>
        </w:rPr>
      </w:pPr>
    </w:p>
    <w:p w:rsidR="004437C2" w:rsidRDefault="004437C2" w:rsidP="004437C2">
      <w:pPr>
        <w:spacing w:line="284" w:lineRule="auto"/>
        <w:ind w:firstLine="284"/>
        <w:jc w:val="both"/>
        <w:rPr>
          <w:rFonts w:ascii="Times New Roman" w:eastAsia="Times New Roman" w:hAnsi="Times New Roman"/>
          <w:sz w:val="22"/>
        </w:rPr>
      </w:pPr>
      <w:r>
        <w:rPr>
          <w:rFonts w:ascii="Times New Roman" w:eastAsia="Times New Roman" w:hAnsi="Times New Roman"/>
          <w:sz w:val="22"/>
        </w:rPr>
        <w:t xml:space="preserve">Geleneksel olarak </w:t>
      </w:r>
      <w:proofErr w:type="spellStart"/>
      <w:r>
        <w:rPr>
          <w:rFonts w:ascii="Times New Roman" w:eastAsia="Times New Roman" w:hAnsi="Times New Roman"/>
          <w:sz w:val="22"/>
        </w:rPr>
        <w:t>ribâ</w:t>
      </w:r>
      <w:proofErr w:type="spellEnd"/>
      <w:r>
        <w:rPr>
          <w:rFonts w:ascii="Times New Roman" w:eastAsia="Times New Roman" w:hAnsi="Times New Roman"/>
          <w:sz w:val="22"/>
        </w:rPr>
        <w:t xml:space="preserve"> konusu ele alınırken iki aşamalı bir yöntem takip edilmektedir. Birinci aşamada konuya akılcı bir tarzda yaklaşılmaktadır. Özel-</w:t>
      </w:r>
      <w:proofErr w:type="spellStart"/>
      <w:r>
        <w:rPr>
          <w:rFonts w:ascii="Times New Roman" w:eastAsia="Times New Roman" w:hAnsi="Times New Roman"/>
          <w:sz w:val="22"/>
        </w:rPr>
        <w:t>likle</w:t>
      </w:r>
      <w:proofErr w:type="spellEnd"/>
      <w:r>
        <w:rPr>
          <w:rFonts w:ascii="Times New Roman" w:eastAsia="Times New Roman" w:hAnsi="Times New Roman"/>
          <w:sz w:val="22"/>
        </w:rPr>
        <w:t xml:space="preserve"> </w:t>
      </w:r>
      <w:proofErr w:type="spellStart"/>
      <w:r>
        <w:rPr>
          <w:rFonts w:ascii="Times New Roman" w:eastAsia="Times New Roman" w:hAnsi="Times New Roman"/>
          <w:sz w:val="22"/>
        </w:rPr>
        <w:t>ribânın</w:t>
      </w:r>
      <w:proofErr w:type="spellEnd"/>
      <w:r>
        <w:rPr>
          <w:rFonts w:ascii="Times New Roman" w:eastAsia="Times New Roman" w:hAnsi="Times New Roman"/>
          <w:sz w:val="22"/>
        </w:rPr>
        <w:t xml:space="preserve"> illetlerini belirleme ve </w:t>
      </w:r>
      <w:proofErr w:type="spellStart"/>
      <w:r>
        <w:rPr>
          <w:rFonts w:ascii="Times New Roman" w:eastAsia="Times New Roman" w:hAnsi="Times New Roman"/>
          <w:sz w:val="22"/>
        </w:rPr>
        <w:t>ribâ</w:t>
      </w:r>
      <w:proofErr w:type="spellEnd"/>
      <w:r>
        <w:rPr>
          <w:rFonts w:ascii="Times New Roman" w:eastAsia="Times New Roman" w:hAnsi="Times New Roman"/>
          <w:sz w:val="22"/>
        </w:rPr>
        <w:t xml:space="preserve"> ile ilgili </w:t>
      </w:r>
      <w:proofErr w:type="spellStart"/>
      <w:r>
        <w:rPr>
          <w:rFonts w:ascii="Times New Roman" w:eastAsia="Times New Roman" w:hAnsi="Times New Roman"/>
          <w:sz w:val="22"/>
        </w:rPr>
        <w:t>ictihâdî</w:t>
      </w:r>
      <w:proofErr w:type="spellEnd"/>
      <w:r>
        <w:rPr>
          <w:rFonts w:ascii="Times New Roman" w:eastAsia="Times New Roman" w:hAnsi="Times New Roman"/>
          <w:sz w:val="22"/>
        </w:rPr>
        <w:t xml:space="preserve"> hükümler çıkarma konusunda cesur hareket edilmektedir. Bu aşamada </w:t>
      </w:r>
      <w:proofErr w:type="spellStart"/>
      <w:r>
        <w:rPr>
          <w:rFonts w:ascii="Times New Roman" w:eastAsia="Times New Roman" w:hAnsi="Times New Roman"/>
          <w:sz w:val="22"/>
        </w:rPr>
        <w:t>ribâ</w:t>
      </w:r>
      <w:proofErr w:type="spellEnd"/>
      <w:r>
        <w:rPr>
          <w:rFonts w:ascii="Times New Roman" w:eastAsia="Times New Roman" w:hAnsi="Times New Roman"/>
          <w:sz w:val="22"/>
        </w:rPr>
        <w:t xml:space="preserve"> konusunun </w:t>
      </w:r>
      <w:proofErr w:type="spellStart"/>
      <w:r>
        <w:rPr>
          <w:rFonts w:ascii="Times New Roman" w:eastAsia="Times New Roman" w:hAnsi="Times New Roman"/>
          <w:sz w:val="22"/>
        </w:rPr>
        <w:t>ta’lîle</w:t>
      </w:r>
      <w:proofErr w:type="spellEnd"/>
      <w:r>
        <w:rPr>
          <w:rFonts w:ascii="Times New Roman" w:eastAsia="Times New Roman" w:hAnsi="Times New Roman"/>
          <w:sz w:val="22"/>
        </w:rPr>
        <w:t xml:space="preserve"> ve akıl yürütmeye açık olduğu varsayılmaktadır. Ancak </w:t>
      </w:r>
      <w:proofErr w:type="spellStart"/>
      <w:r>
        <w:rPr>
          <w:rFonts w:ascii="Times New Roman" w:eastAsia="Times New Roman" w:hAnsi="Times New Roman"/>
          <w:sz w:val="22"/>
        </w:rPr>
        <w:t>ictihâdla</w:t>
      </w:r>
      <w:proofErr w:type="spellEnd"/>
      <w:r>
        <w:rPr>
          <w:rFonts w:ascii="Times New Roman" w:eastAsia="Times New Roman" w:hAnsi="Times New Roman"/>
          <w:sz w:val="22"/>
        </w:rPr>
        <w:t xml:space="preserve"> ulaşılan bu yo-</w:t>
      </w:r>
      <w:proofErr w:type="spellStart"/>
      <w:r>
        <w:rPr>
          <w:rFonts w:ascii="Times New Roman" w:eastAsia="Times New Roman" w:hAnsi="Times New Roman"/>
          <w:sz w:val="22"/>
        </w:rPr>
        <w:t>rum</w:t>
      </w:r>
      <w:proofErr w:type="spellEnd"/>
      <w:r>
        <w:rPr>
          <w:rFonts w:ascii="Times New Roman" w:eastAsia="Times New Roman" w:hAnsi="Times New Roman"/>
          <w:sz w:val="22"/>
        </w:rPr>
        <w:t xml:space="preserve"> ve yaklaşımların ekonomik gerçeklikle uyum arz etmemesi halinde söz konusu </w:t>
      </w:r>
      <w:proofErr w:type="spellStart"/>
      <w:r>
        <w:rPr>
          <w:rFonts w:ascii="Times New Roman" w:eastAsia="Times New Roman" w:hAnsi="Times New Roman"/>
          <w:sz w:val="22"/>
        </w:rPr>
        <w:t>ictihâdların</w:t>
      </w:r>
      <w:proofErr w:type="spellEnd"/>
      <w:r>
        <w:rPr>
          <w:rFonts w:ascii="Times New Roman" w:eastAsia="Times New Roman" w:hAnsi="Times New Roman"/>
          <w:sz w:val="22"/>
        </w:rPr>
        <w:t xml:space="preserve"> ve yorumların gözden geçirilmesi yerine konu hakkında çekimser ve savunmacı bir yaklaşım sergilenmekte ve </w:t>
      </w:r>
      <w:proofErr w:type="spellStart"/>
      <w:r>
        <w:rPr>
          <w:rFonts w:ascii="Times New Roman" w:eastAsia="Times New Roman" w:hAnsi="Times New Roman"/>
          <w:sz w:val="22"/>
        </w:rPr>
        <w:t>ictihadi</w:t>
      </w:r>
      <w:proofErr w:type="spellEnd"/>
      <w:r>
        <w:rPr>
          <w:rFonts w:ascii="Times New Roman" w:eastAsia="Times New Roman" w:hAnsi="Times New Roman"/>
          <w:sz w:val="22"/>
        </w:rPr>
        <w:t xml:space="preserve"> hükümlere </w:t>
      </w:r>
      <w:proofErr w:type="spellStart"/>
      <w:r>
        <w:rPr>
          <w:rFonts w:ascii="Times New Roman" w:eastAsia="Times New Roman" w:hAnsi="Times New Roman"/>
          <w:sz w:val="22"/>
        </w:rPr>
        <w:t>ade</w:t>
      </w:r>
      <w:proofErr w:type="spellEnd"/>
      <w:r>
        <w:rPr>
          <w:rFonts w:ascii="Times New Roman" w:eastAsia="Times New Roman" w:hAnsi="Times New Roman"/>
          <w:sz w:val="22"/>
        </w:rPr>
        <w:t xml:space="preserve">-ta birer </w:t>
      </w:r>
      <w:proofErr w:type="spellStart"/>
      <w:r>
        <w:rPr>
          <w:rFonts w:ascii="Times New Roman" w:eastAsia="Times New Roman" w:hAnsi="Times New Roman"/>
          <w:sz w:val="22"/>
        </w:rPr>
        <w:t>taabbudi</w:t>
      </w:r>
      <w:proofErr w:type="spellEnd"/>
      <w:r>
        <w:rPr>
          <w:rFonts w:ascii="Times New Roman" w:eastAsia="Times New Roman" w:hAnsi="Times New Roman"/>
          <w:sz w:val="22"/>
        </w:rPr>
        <w:t xml:space="preserve"> hükümmüş gibi yaklaşmaktadır. Böylece </w:t>
      </w:r>
      <w:proofErr w:type="spellStart"/>
      <w:r>
        <w:rPr>
          <w:rFonts w:ascii="Times New Roman" w:eastAsia="Times New Roman" w:hAnsi="Times New Roman"/>
          <w:sz w:val="22"/>
        </w:rPr>
        <w:t>ribâ</w:t>
      </w:r>
      <w:proofErr w:type="spellEnd"/>
      <w:r>
        <w:rPr>
          <w:rFonts w:ascii="Times New Roman" w:eastAsia="Times New Roman" w:hAnsi="Times New Roman"/>
          <w:sz w:val="22"/>
        </w:rPr>
        <w:t xml:space="preserve"> ile ilgili </w:t>
      </w:r>
      <w:proofErr w:type="spellStart"/>
      <w:r>
        <w:rPr>
          <w:rFonts w:ascii="Times New Roman" w:eastAsia="Times New Roman" w:hAnsi="Times New Roman"/>
          <w:sz w:val="22"/>
        </w:rPr>
        <w:t>hü</w:t>
      </w:r>
      <w:proofErr w:type="spellEnd"/>
      <w:r>
        <w:rPr>
          <w:rFonts w:ascii="Times New Roman" w:eastAsia="Times New Roman" w:hAnsi="Times New Roman"/>
          <w:sz w:val="22"/>
        </w:rPr>
        <w:t>-kümlerin uygulanmasında hikmet boyutu ve ekonomik realite ihmal edilmiş olmaktadır.</w:t>
      </w:r>
    </w:p>
    <w:p w:rsidR="004437C2" w:rsidRDefault="004437C2" w:rsidP="004437C2">
      <w:pPr>
        <w:spacing w:line="7" w:lineRule="exact"/>
        <w:rPr>
          <w:rFonts w:ascii="Times New Roman" w:eastAsia="Times New Roman" w:hAnsi="Times New Roman"/>
        </w:rPr>
      </w:pPr>
    </w:p>
    <w:p w:rsidR="004437C2" w:rsidRDefault="004437C2" w:rsidP="004437C2">
      <w:pPr>
        <w:spacing w:line="284" w:lineRule="auto"/>
        <w:ind w:firstLine="284"/>
        <w:jc w:val="both"/>
        <w:rPr>
          <w:rFonts w:ascii="Times New Roman" w:eastAsia="Times New Roman" w:hAnsi="Times New Roman"/>
          <w:sz w:val="22"/>
        </w:rPr>
      </w:pPr>
      <w:r>
        <w:rPr>
          <w:rFonts w:ascii="Times New Roman" w:eastAsia="Times New Roman" w:hAnsi="Times New Roman"/>
          <w:sz w:val="22"/>
        </w:rPr>
        <w:t>Bu çalışma ile ortaya koymak istediğimiz neticeyi birkaç cümle ile ifade etmek gerekirse;</w:t>
      </w:r>
    </w:p>
    <w:p w:rsidR="004437C2" w:rsidRDefault="004437C2" w:rsidP="004437C2">
      <w:pPr>
        <w:spacing w:line="1" w:lineRule="exact"/>
        <w:rPr>
          <w:rFonts w:ascii="Times New Roman" w:eastAsia="Times New Roman" w:hAnsi="Times New Roman"/>
        </w:rPr>
      </w:pPr>
    </w:p>
    <w:p w:rsidR="004437C2" w:rsidRDefault="004437C2" w:rsidP="004437C2">
      <w:pPr>
        <w:numPr>
          <w:ilvl w:val="0"/>
          <w:numId w:val="10"/>
        </w:numPr>
        <w:tabs>
          <w:tab w:val="left" w:pos="580"/>
        </w:tabs>
        <w:spacing w:line="284" w:lineRule="auto"/>
        <w:ind w:left="580" w:hanging="293"/>
        <w:jc w:val="both"/>
        <w:rPr>
          <w:rFonts w:ascii="Times New Roman" w:eastAsia="Times New Roman" w:hAnsi="Times New Roman"/>
          <w:sz w:val="22"/>
        </w:rPr>
      </w:pPr>
      <w:r>
        <w:rPr>
          <w:rFonts w:ascii="Times New Roman" w:eastAsia="Times New Roman" w:hAnsi="Times New Roman"/>
          <w:sz w:val="22"/>
        </w:rPr>
        <w:t xml:space="preserve">Hz. Peygamber’in yaşadığı dönemde </w:t>
      </w:r>
      <w:proofErr w:type="gramStart"/>
      <w:r>
        <w:rPr>
          <w:rFonts w:ascii="Times New Roman" w:eastAsia="Times New Roman" w:hAnsi="Times New Roman"/>
          <w:sz w:val="22"/>
        </w:rPr>
        <w:t>hakim</w:t>
      </w:r>
      <w:proofErr w:type="gramEnd"/>
      <w:r>
        <w:rPr>
          <w:rFonts w:ascii="Times New Roman" w:eastAsia="Times New Roman" w:hAnsi="Times New Roman"/>
          <w:sz w:val="22"/>
        </w:rPr>
        <w:t xml:space="preserve"> olan para sistemi karma bir sistemdir. Zira hem trampa sistemi, hem de mal-para sistemi kullanıl-maktadır.</w:t>
      </w:r>
    </w:p>
    <w:p w:rsidR="004437C2" w:rsidRDefault="004437C2" w:rsidP="004437C2">
      <w:pPr>
        <w:spacing w:line="1" w:lineRule="exact"/>
        <w:rPr>
          <w:rFonts w:ascii="Times New Roman" w:eastAsia="Times New Roman" w:hAnsi="Times New Roman"/>
          <w:sz w:val="22"/>
        </w:rPr>
      </w:pPr>
    </w:p>
    <w:p w:rsidR="004437C2" w:rsidRDefault="004437C2" w:rsidP="004437C2">
      <w:pPr>
        <w:numPr>
          <w:ilvl w:val="0"/>
          <w:numId w:val="10"/>
        </w:numPr>
        <w:tabs>
          <w:tab w:val="left" w:pos="580"/>
        </w:tabs>
        <w:spacing w:line="284" w:lineRule="auto"/>
        <w:ind w:left="580" w:hanging="293"/>
        <w:jc w:val="both"/>
        <w:rPr>
          <w:rFonts w:ascii="Times New Roman" w:eastAsia="Times New Roman" w:hAnsi="Times New Roman"/>
          <w:sz w:val="22"/>
        </w:rPr>
      </w:pPr>
      <w:r>
        <w:rPr>
          <w:rFonts w:ascii="Times New Roman" w:eastAsia="Times New Roman" w:hAnsi="Times New Roman"/>
          <w:sz w:val="22"/>
        </w:rPr>
        <w:t>Esnaf-ı sitte hadisinde belirtilen mallar, o günün şartlarında mal-para olarak kullanılan nesnelerdir. Bunların hadisteki sıralaması tesadüfî de-</w:t>
      </w:r>
      <w:proofErr w:type="spellStart"/>
      <w:r>
        <w:rPr>
          <w:rFonts w:ascii="Times New Roman" w:eastAsia="Times New Roman" w:hAnsi="Times New Roman"/>
          <w:sz w:val="22"/>
        </w:rPr>
        <w:t>ğil</w:t>
      </w:r>
      <w:proofErr w:type="spellEnd"/>
      <w:r>
        <w:rPr>
          <w:rFonts w:ascii="Times New Roman" w:eastAsia="Times New Roman" w:hAnsi="Times New Roman"/>
          <w:sz w:val="22"/>
        </w:rPr>
        <w:t>; kullanım sıklığına göredir.</w:t>
      </w:r>
    </w:p>
    <w:p w:rsidR="004437C2" w:rsidRDefault="004437C2" w:rsidP="004437C2">
      <w:pPr>
        <w:spacing w:line="2" w:lineRule="exact"/>
        <w:rPr>
          <w:rFonts w:ascii="Times New Roman" w:eastAsia="Times New Roman" w:hAnsi="Times New Roman"/>
          <w:sz w:val="22"/>
        </w:rPr>
      </w:pPr>
    </w:p>
    <w:p w:rsidR="004437C2" w:rsidRDefault="004437C2" w:rsidP="004437C2">
      <w:pPr>
        <w:numPr>
          <w:ilvl w:val="0"/>
          <w:numId w:val="10"/>
        </w:numPr>
        <w:tabs>
          <w:tab w:val="left" w:pos="580"/>
        </w:tabs>
        <w:spacing w:line="284" w:lineRule="auto"/>
        <w:ind w:left="580" w:hanging="293"/>
        <w:jc w:val="both"/>
        <w:rPr>
          <w:rFonts w:ascii="Times New Roman" w:eastAsia="Times New Roman" w:hAnsi="Times New Roman"/>
          <w:sz w:val="22"/>
        </w:rPr>
      </w:pPr>
      <w:r>
        <w:rPr>
          <w:rFonts w:ascii="Times New Roman" w:eastAsia="Times New Roman" w:hAnsi="Times New Roman"/>
          <w:sz w:val="22"/>
        </w:rPr>
        <w:t>Hadiste belirtilen mal-paraların ölçülüp tartılması (</w:t>
      </w:r>
      <w:proofErr w:type="spellStart"/>
      <w:r>
        <w:rPr>
          <w:rFonts w:ascii="Times New Roman" w:eastAsia="Times New Roman" w:hAnsi="Times New Roman"/>
          <w:sz w:val="22"/>
        </w:rPr>
        <w:t>vezn</w:t>
      </w:r>
      <w:proofErr w:type="spellEnd"/>
      <w:r>
        <w:rPr>
          <w:rFonts w:ascii="Times New Roman" w:eastAsia="Times New Roman" w:hAnsi="Times New Roman"/>
          <w:sz w:val="22"/>
        </w:rPr>
        <w:t>-</w:t>
      </w:r>
      <w:proofErr w:type="spellStart"/>
      <w:r>
        <w:rPr>
          <w:rFonts w:ascii="Times New Roman" w:eastAsia="Times New Roman" w:hAnsi="Times New Roman"/>
          <w:sz w:val="22"/>
        </w:rPr>
        <w:t>keyl</w:t>
      </w:r>
      <w:proofErr w:type="spellEnd"/>
      <w:r>
        <w:rPr>
          <w:rFonts w:ascii="Times New Roman" w:eastAsia="Times New Roman" w:hAnsi="Times New Roman"/>
          <w:sz w:val="22"/>
        </w:rPr>
        <w:t>) çok be-</w:t>
      </w:r>
      <w:proofErr w:type="spellStart"/>
      <w:r>
        <w:rPr>
          <w:rFonts w:ascii="Times New Roman" w:eastAsia="Times New Roman" w:hAnsi="Times New Roman"/>
          <w:sz w:val="22"/>
        </w:rPr>
        <w:t>lirleyici</w:t>
      </w:r>
      <w:proofErr w:type="spellEnd"/>
      <w:r>
        <w:rPr>
          <w:rFonts w:ascii="Times New Roman" w:eastAsia="Times New Roman" w:hAnsi="Times New Roman"/>
          <w:sz w:val="22"/>
        </w:rPr>
        <w:t xml:space="preserve"> bir </w:t>
      </w:r>
      <w:proofErr w:type="gramStart"/>
      <w:r>
        <w:rPr>
          <w:rFonts w:ascii="Times New Roman" w:eastAsia="Times New Roman" w:hAnsi="Times New Roman"/>
          <w:sz w:val="22"/>
        </w:rPr>
        <w:t>kriter</w:t>
      </w:r>
      <w:proofErr w:type="gramEnd"/>
      <w:r>
        <w:rPr>
          <w:rFonts w:ascii="Times New Roman" w:eastAsia="Times New Roman" w:hAnsi="Times New Roman"/>
          <w:sz w:val="22"/>
        </w:rPr>
        <w:t xml:space="preserve"> sayılmış ve üzerine çok önemli hükümler bina edil-</w:t>
      </w:r>
      <w:proofErr w:type="spellStart"/>
      <w:r>
        <w:rPr>
          <w:rFonts w:ascii="Times New Roman" w:eastAsia="Times New Roman" w:hAnsi="Times New Roman"/>
          <w:sz w:val="22"/>
        </w:rPr>
        <w:t>miştir</w:t>
      </w:r>
      <w:proofErr w:type="spellEnd"/>
      <w:r>
        <w:rPr>
          <w:rFonts w:ascii="Times New Roman" w:eastAsia="Times New Roman" w:hAnsi="Times New Roman"/>
          <w:sz w:val="22"/>
        </w:rPr>
        <w:t>. Oysa söz konusu malların, ölçülüp tartılabilme niteliğinden çok parasal niteliği üzerinde durulmalıdır.</w:t>
      </w:r>
    </w:p>
    <w:p w:rsidR="004437C2" w:rsidRDefault="004437C2" w:rsidP="004437C2">
      <w:pPr>
        <w:spacing w:line="2" w:lineRule="exact"/>
        <w:rPr>
          <w:rFonts w:ascii="Times New Roman" w:eastAsia="Times New Roman" w:hAnsi="Times New Roman"/>
          <w:sz w:val="22"/>
        </w:rPr>
      </w:pPr>
    </w:p>
    <w:p w:rsidR="004437C2" w:rsidRDefault="004437C2" w:rsidP="004437C2">
      <w:pPr>
        <w:numPr>
          <w:ilvl w:val="0"/>
          <w:numId w:val="10"/>
        </w:numPr>
        <w:tabs>
          <w:tab w:val="left" w:pos="580"/>
        </w:tabs>
        <w:spacing w:line="300" w:lineRule="auto"/>
        <w:ind w:left="580" w:hanging="293"/>
        <w:jc w:val="both"/>
        <w:rPr>
          <w:rFonts w:ascii="Times New Roman" w:eastAsia="Times New Roman" w:hAnsi="Times New Roman"/>
          <w:sz w:val="22"/>
        </w:rPr>
      </w:pPr>
      <w:r>
        <w:rPr>
          <w:rFonts w:ascii="Times New Roman" w:eastAsia="Times New Roman" w:hAnsi="Times New Roman"/>
          <w:sz w:val="22"/>
        </w:rPr>
        <w:t xml:space="preserve">Söz konusu malların </w:t>
      </w:r>
      <w:proofErr w:type="spellStart"/>
      <w:r>
        <w:rPr>
          <w:rFonts w:ascii="Times New Roman" w:eastAsia="Times New Roman" w:hAnsi="Times New Roman"/>
          <w:sz w:val="22"/>
        </w:rPr>
        <w:t>veznî</w:t>
      </w:r>
      <w:proofErr w:type="spellEnd"/>
      <w:r>
        <w:rPr>
          <w:rFonts w:ascii="Times New Roman" w:eastAsia="Times New Roman" w:hAnsi="Times New Roman"/>
          <w:sz w:val="22"/>
        </w:rPr>
        <w:t xml:space="preserve"> ve </w:t>
      </w:r>
      <w:proofErr w:type="spellStart"/>
      <w:r>
        <w:rPr>
          <w:rFonts w:ascii="Times New Roman" w:eastAsia="Times New Roman" w:hAnsi="Times New Roman"/>
          <w:sz w:val="22"/>
        </w:rPr>
        <w:t>keylî</w:t>
      </w:r>
      <w:proofErr w:type="spellEnd"/>
      <w:r>
        <w:rPr>
          <w:rFonts w:ascii="Times New Roman" w:eastAsia="Times New Roman" w:hAnsi="Times New Roman"/>
          <w:sz w:val="22"/>
        </w:rPr>
        <w:t xml:space="preserve"> olması, o günün şartları için geçer-</w:t>
      </w:r>
      <w:proofErr w:type="spellStart"/>
      <w:r>
        <w:rPr>
          <w:rFonts w:ascii="Times New Roman" w:eastAsia="Times New Roman" w:hAnsi="Times New Roman"/>
          <w:sz w:val="22"/>
        </w:rPr>
        <w:t>lidir</w:t>
      </w:r>
      <w:proofErr w:type="spellEnd"/>
      <w:r>
        <w:rPr>
          <w:rFonts w:ascii="Times New Roman" w:eastAsia="Times New Roman" w:hAnsi="Times New Roman"/>
          <w:sz w:val="22"/>
        </w:rPr>
        <w:t>. Bunun ilelebet geçerli bir durum olduğunu iddia etmek ekonomik realite ile bağdaşmamaktadır.</w:t>
      </w:r>
    </w:p>
    <w:p w:rsidR="004437C2" w:rsidRDefault="004437C2" w:rsidP="004437C2">
      <w:pPr>
        <w:tabs>
          <w:tab w:val="left" w:pos="580"/>
        </w:tabs>
        <w:spacing w:line="300" w:lineRule="auto"/>
        <w:ind w:left="580" w:hanging="293"/>
        <w:jc w:val="both"/>
        <w:rPr>
          <w:rFonts w:ascii="Times New Roman" w:eastAsia="Times New Roman" w:hAnsi="Times New Roman"/>
          <w:sz w:val="22"/>
        </w:rPr>
        <w:sectPr w:rsidR="004437C2">
          <w:pgSz w:w="9240" w:h="13663"/>
          <w:pgMar w:top="1237" w:right="1141" w:bottom="763" w:left="1300" w:header="0" w:footer="0" w:gutter="0"/>
          <w:cols w:space="0" w:equalWidth="0">
            <w:col w:w="6800"/>
          </w:cols>
          <w:docGrid w:linePitch="360"/>
        </w:sectPr>
      </w:pPr>
    </w:p>
    <w:tbl>
      <w:tblPr>
        <w:tblW w:w="0" w:type="auto"/>
        <w:tblLayout w:type="fixed"/>
        <w:tblCellMar>
          <w:left w:w="0" w:type="dxa"/>
          <w:right w:w="0" w:type="dxa"/>
        </w:tblCellMar>
        <w:tblLook w:val="0000"/>
      </w:tblPr>
      <w:tblGrid>
        <w:gridCol w:w="5720"/>
        <w:gridCol w:w="1080"/>
      </w:tblGrid>
      <w:tr w:rsidR="004437C2" w:rsidTr="000C5968">
        <w:trPr>
          <w:trHeight w:val="234"/>
        </w:trPr>
        <w:tc>
          <w:tcPr>
            <w:tcW w:w="5720" w:type="dxa"/>
            <w:shd w:val="clear" w:color="auto" w:fill="auto"/>
            <w:vAlign w:val="bottom"/>
          </w:tcPr>
          <w:p w:rsidR="004437C2" w:rsidRDefault="004437C2" w:rsidP="000C5968">
            <w:pPr>
              <w:spacing w:line="0" w:lineRule="atLeast"/>
              <w:rPr>
                <w:rFonts w:ascii="Times New Roman" w:eastAsia="Times New Roman" w:hAnsi="Times New Roman"/>
                <w:i/>
                <w:sz w:val="14"/>
              </w:rPr>
            </w:pPr>
            <w:bookmarkStart w:id="1" w:name="page19"/>
            <w:bookmarkEnd w:id="1"/>
            <w:r>
              <w:rPr>
                <w:rFonts w:ascii="Times New Roman" w:eastAsia="Times New Roman" w:hAnsi="Times New Roman"/>
                <w:i/>
                <w:sz w:val="14"/>
              </w:rPr>
              <w:lastRenderedPageBreak/>
              <w:t>Ekonomik Realite Temelinde Altı Sınıf (</w:t>
            </w:r>
            <w:proofErr w:type="spellStart"/>
            <w:r>
              <w:rPr>
                <w:rFonts w:ascii="Times New Roman" w:eastAsia="Times New Roman" w:hAnsi="Times New Roman"/>
                <w:i/>
                <w:sz w:val="14"/>
              </w:rPr>
              <w:t>Esnâf</w:t>
            </w:r>
            <w:proofErr w:type="spellEnd"/>
            <w:r>
              <w:rPr>
                <w:rFonts w:ascii="Times New Roman" w:eastAsia="Times New Roman" w:hAnsi="Times New Roman"/>
                <w:i/>
                <w:sz w:val="14"/>
              </w:rPr>
              <w:t>-ı Sitte) Hadisi Üzerine Bir Değerlendirme</w:t>
            </w:r>
          </w:p>
        </w:tc>
        <w:tc>
          <w:tcPr>
            <w:tcW w:w="1080" w:type="dxa"/>
            <w:shd w:val="clear" w:color="auto" w:fill="auto"/>
            <w:vAlign w:val="bottom"/>
          </w:tcPr>
          <w:p w:rsidR="004437C2" w:rsidRDefault="004437C2" w:rsidP="000C5968">
            <w:pPr>
              <w:spacing w:line="0" w:lineRule="atLeast"/>
              <w:jc w:val="right"/>
              <w:rPr>
                <w:rFonts w:ascii="Times New Roman" w:eastAsia="Times New Roman" w:hAnsi="Times New Roman"/>
                <w:sz w:val="18"/>
              </w:rPr>
            </w:pPr>
            <w:r>
              <w:rPr>
                <w:rFonts w:ascii="Times New Roman" w:eastAsia="Times New Roman" w:hAnsi="Times New Roman"/>
                <w:sz w:val="18"/>
              </w:rPr>
              <w:t>185</w:t>
            </w:r>
          </w:p>
        </w:tc>
      </w:tr>
    </w:tbl>
    <w:p w:rsidR="004437C2" w:rsidRDefault="004437C2" w:rsidP="004437C2">
      <w:pPr>
        <w:spacing w:line="200" w:lineRule="exact"/>
        <w:rPr>
          <w:rFonts w:ascii="Times New Roman" w:eastAsia="Times New Roman" w:hAnsi="Times New Roman"/>
        </w:rPr>
      </w:pPr>
    </w:p>
    <w:p w:rsidR="004437C2" w:rsidRDefault="004437C2" w:rsidP="004437C2">
      <w:pPr>
        <w:spacing w:line="200" w:lineRule="exact"/>
        <w:rPr>
          <w:rFonts w:ascii="Times New Roman" w:eastAsia="Times New Roman" w:hAnsi="Times New Roman"/>
        </w:rPr>
      </w:pPr>
    </w:p>
    <w:p w:rsidR="004437C2" w:rsidRDefault="004437C2" w:rsidP="004437C2">
      <w:pPr>
        <w:spacing w:line="204" w:lineRule="exact"/>
        <w:rPr>
          <w:rFonts w:ascii="Times New Roman" w:eastAsia="Times New Roman" w:hAnsi="Times New Roman"/>
        </w:rPr>
      </w:pPr>
    </w:p>
    <w:p w:rsidR="004437C2" w:rsidRDefault="004437C2" w:rsidP="004437C2">
      <w:pPr>
        <w:numPr>
          <w:ilvl w:val="0"/>
          <w:numId w:val="11"/>
        </w:numPr>
        <w:tabs>
          <w:tab w:val="left" w:pos="560"/>
        </w:tabs>
        <w:spacing w:line="284" w:lineRule="auto"/>
        <w:ind w:left="560" w:hanging="283"/>
        <w:rPr>
          <w:rFonts w:ascii="Times New Roman" w:eastAsia="Times New Roman" w:hAnsi="Times New Roman"/>
          <w:sz w:val="22"/>
        </w:rPr>
      </w:pPr>
      <w:r>
        <w:rPr>
          <w:rFonts w:ascii="Times New Roman" w:eastAsia="Times New Roman" w:hAnsi="Times New Roman"/>
          <w:sz w:val="22"/>
        </w:rPr>
        <w:t xml:space="preserve">Fazlalık </w:t>
      </w:r>
      <w:proofErr w:type="spellStart"/>
      <w:r>
        <w:rPr>
          <w:rFonts w:ascii="Times New Roman" w:eastAsia="Times New Roman" w:hAnsi="Times New Roman"/>
          <w:sz w:val="22"/>
        </w:rPr>
        <w:t>ribası</w:t>
      </w:r>
      <w:proofErr w:type="spellEnd"/>
      <w:r>
        <w:rPr>
          <w:rFonts w:ascii="Times New Roman" w:eastAsia="Times New Roman" w:hAnsi="Times New Roman"/>
          <w:sz w:val="22"/>
        </w:rPr>
        <w:t>, para ya da para olarak kullanılan mallar arasındaki de-</w:t>
      </w:r>
      <w:proofErr w:type="spellStart"/>
      <w:r>
        <w:rPr>
          <w:rFonts w:ascii="Times New Roman" w:eastAsia="Times New Roman" w:hAnsi="Times New Roman"/>
          <w:sz w:val="22"/>
        </w:rPr>
        <w:t>ğişimlerde</w:t>
      </w:r>
      <w:proofErr w:type="spellEnd"/>
      <w:r>
        <w:rPr>
          <w:rFonts w:ascii="Times New Roman" w:eastAsia="Times New Roman" w:hAnsi="Times New Roman"/>
          <w:sz w:val="22"/>
        </w:rPr>
        <w:t xml:space="preserve"> geçerlidir.</w:t>
      </w:r>
    </w:p>
    <w:p w:rsidR="004437C2" w:rsidRDefault="004437C2" w:rsidP="004437C2">
      <w:pPr>
        <w:spacing w:line="1" w:lineRule="exact"/>
        <w:rPr>
          <w:rFonts w:ascii="Times New Roman" w:eastAsia="Times New Roman" w:hAnsi="Times New Roman"/>
          <w:sz w:val="22"/>
        </w:rPr>
      </w:pPr>
    </w:p>
    <w:p w:rsidR="004437C2" w:rsidRDefault="004437C2" w:rsidP="004437C2">
      <w:pPr>
        <w:numPr>
          <w:ilvl w:val="0"/>
          <w:numId w:val="11"/>
        </w:numPr>
        <w:tabs>
          <w:tab w:val="left" w:pos="560"/>
        </w:tabs>
        <w:spacing w:line="284" w:lineRule="auto"/>
        <w:ind w:left="560" w:hanging="283"/>
        <w:jc w:val="both"/>
        <w:rPr>
          <w:rFonts w:ascii="Times New Roman" w:eastAsia="Times New Roman" w:hAnsi="Times New Roman"/>
          <w:sz w:val="22"/>
        </w:rPr>
      </w:pPr>
      <w:r>
        <w:rPr>
          <w:rFonts w:ascii="Times New Roman" w:eastAsia="Times New Roman" w:hAnsi="Times New Roman"/>
          <w:sz w:val="22"/>
        </w:rPr>
        <w:t xml:space="preserve">Kaliteye itibar edilmemesi mal-paralar için </w:t>
      </w:r>
      <w:proofErr w:type="gramStart"/>
      <w:r>
        <w:rPr>
          <w:rFonts w:ascii="Times New Roman" w:eastAsia="Times New Roman" w:hAnsi="Times New Roman"/>
          <w:sz w:val="22"/>
        </w:rPr>
        <w:t>nominal</w:t>
      </w:r>
      <w:proofErr w:type="gramEnd"/>
      <w:r>
        <w:rPr>
          <w:rFonts w:ascii="Times New Roman" w:eastAsia="Times New Roman" w:hAnsi="Times New Roman"/>
          <w:sz w:val="22"/>
        </w:rPr>
        <w:t xml:space="preserve"> bir değer </w:t>
      </w:r>
      <w:proofErr w:type="spellStart"/>
      <w:r>
        <w:rPr>
          <w:rFonts w:ascii="Times New Roman" w:eastAsia="Times New Roman" w:hAnsi="Times New Roman"/>
          <w:sz w:val="22"/>
        </w:rPr>
        <w:t>standar</w:t>
      </w:r>
      <w:proofErr w:type="spellEnd"/>
      <w:r>
        <w:rPr>
          <w:rFonts w:ascii="Times New Roman" w:eastAsia="Times New Roman" w:hAnsi="Times New Roman"/>
          <w:sz w:val="22"/>
        </w:rPr>
        <w:t>-</w:t>
      </w:r>
      <w:proofErr w:type="spellStart"/>
      <w:r>
        <w:rPr>
          <w:rFonts w:ascii="Times New Roman" w:eastAsia="Times New Roman" w:hAnsi="Times New Roman"/>
          <w:sz w:val="22"/>
        </w:rPr>
        <w:t>dı</w:t>
      </w:r>
      <w:proofErr w:type="spellEnd"/>
      <w:r>
        <w:rPr>
          <w:rFonts w:ascii="Times New Roman" w:eastAsia="Times New Roman" w:hAnsi="Times New Roman"/>
          <w:sz w:val="22"/>
        </w:rPr>
        <w:t xml:space="preserve"> meydana getirmek üzere yapılan bir düzenlemeden ibarettir. Bunun, fıkhın diğer konularına teşmil edilmesi söz konusu uygulamanın bağla-mı dışına çıkmasına sebep olmuştur.</w:t>
      </w:r>
    </w:p>
    <w:p w:rsidR="004437C2" w:rsidRDefault="004437C2" w:rsidP="004437C2">
      <w:pPr>
        <w:spacing w:line="2" w:lineRule="exact"/>
        <w:rPr>
          <w:rFonts w:ascii="Times New Roman" w:eastAsia="Times New Roman" w:hAnsi="Times New Roman"/>
          <w:sz w:val="22"/>
        </w:rPr>
      </w:pPr>
    </w:p>
    <w:p w:rsidR="004437C2" w:rsidRDefault="004437C2" w:rsidP="004437C2">
      <w:pPr>
        <w:numPr>
          <w:ilvl w:val="0"/>
          <w:numId w:val="11"/>
        </w:numPr>
        <w:tabs>
          <w:tab w:val="left" w:pos="560"/>
        </w:tabs>
        <w:spacing w:line="292" w:lineRule="auto"/>
        <w:ind w:left="560" w:hanging="283"/>
        <w:jc w:val="both"/>
        <w:rPr>
          <w:rFonts w:ascii="Times New Roman" w:eastAsia="Times New Roman" w:hAnsi="Times New Roman"/>
          <w:sz w:val="22"/>
        </w:rPr>
      </w:pPr>
      <w:r>
        <w:rPr>
          <w:rFonts w:ascii="Times New Roman" w:eastAsia="Times New Roman" w:hAnsi="Times New Roman"/>
          <w:sz w:val="22"/>
        </w:rPr>
        <w:t>Günümüzde altın alım satımlarında (vadeli, kredi kartıyla, cumhuriyet altınıyla işçiliği olan gerdanlık veya bileziğin değişiminde), altına mut-lak surette para olarak bakılmamalıdır. Altının ve gümüşün yaradılıştan para olduğu şeklindeki görüşün dinî bir temeli yoktur. Bunlar zaman içerisinde diğer mallar gibi bir mala dönüşebilir.</w:t>
      </w:r>
    </w:p>
    <w:p w:rsidR="004437C2" w:rsidRDefault="004437C2" w:rsidP="004437C2">
      <w:pPr>
        <w:spacing w:line="241" w:lineRule="exact"/>
        <w:rPr>
          <w:rFonts w:ascii="Times New Roman" w:eastAsia="Times New Roman" w:hAnsi="Times New Roman"/>
        </w:rPr>
      </w:pPr>
    </w:p>
    <w:p w:rsidR="004437C2" w:rsidRDefault="004437C2" w:rsidP="004437C2">
      <w:pPr>
        <w:spacing w:line="0" w:lineRule="atLeast"/>
        <w:rPr>
          <w:rFonts w:ascii="Times New Roman" w:eastAsia="Times New Roman" w:hAnsi="Times New Roman"/>
          <w:b/>
          <w:sz w:val="22"/>
        </w:rPr>
      </w:pPr>
      <w:r>
        <w:rPr>
          <w:rFonts w:ascii="Times New Roman" w:eastAsia="Times New Roman" w:hAnsi="Times New Roman"/>
          <w:b/>
          <w:sz w:val="22"/>
        </w:rPr>
        <w:t>İncelenmesi Gereken Eserler</w:t>
      </w:r>
    </w:p>
    <w:p w:rsidR="004437C2" w:rsidRDefault="004437C2" w:rsidP="004437C2">
      <w:pPr>
        <w:spacing w:line="47" w:lineRule="exact"/>
        <w:rPr>
          <w:rFonts w:ascii="Times New Roman" w:eastAsia="Times New Roman" w:hAnsi="Times New Roman"/>
        </w:rPr>
      </w:pPr>
    </w:p>
    <w:p w:rsidR="004437C2" w:rsidRDefault="004437C2" w:rsidP="004437C2">
      <w:pPr>
        <w:spacing w:line="0" w:lineRule="atLeast"/>
        <w:rPr>
          <w:rFonts w:ascii="Times New Roman" w:eastAsia="Times New Roman" w:hAnsi="Times New Roman"/>
          <w:sz w:val="22"/>
        </w:rPr>
      </w:pPr>
      <w:proofErr w:type="spellStart"/>
      <w:r>
        <w:rPr>
          <w:rFonts w:ascii="Times New Roman" w:eastAsia="Times New Roman" w:hAnsi="Times New Roman"/>
          <w:b/>
          <w:sz w:val="22"/>
        </w:rPr>
        <w:t>Adevî</w:t>
      </w:r>
      <w:proofErr w:type="spellEnd"/>
      <w:r>
        <w:rPr>
          <w:rFonts w:ascii="Times New Roman" w:eastAsia="Times New Roman" w:hAnsi="Times New Roman"/>
          <w:b/>
          <w:sz w:val="22"/>
        </w:rPr>
        <w:t xml:space="preserve">, </w:t>
      </w:r>
      <w:r>
        <w:rPr>
          <w:rFonts w:ascii="Times New Roman" w:eastAsia="Times New Roman" w:hAnsi="Times New Roman"/>
          <w:sz w:val="22"/>
        </w:rPr>
        <w:t>Ali es-</w:t>
      </w:r>
      <w:proofErr w:type="spellStart"/>
      <w:r>
        <w:rPr>
          <w:rFonts w:ascii="Times New Roman" w:eastAsia="Times New Roman" w:hAnsi="Times New Roman"/>
          <w:sz w:val="22"/>
        </w:rPr>
        <w:t>Saîdî</w:t>
      </w:r>
      <w:proofErr w:type="spellEnd"/>
      <w:r>
        <w:rPr>
          <w:rFonts w:ascii="Times New Roman" w:eastAsia="Times New Roman" w:hAnsi="Times New Roman"/>
          <w:sz w:val="22"/>
        </w:rPr>
        <w:t>,</w:t>
      </w:r>
      <w:r>
        <w:rPr>
          <w:rFonts w:ascii="Times New Roman" w:eastAsia="Times New Roman" w:hAnsi="Times New Roman"/>
          <w:b/>
          <w:sz w:val="22"/>
        </w:rPr>
        <w:t xml:space="preserve"> </w:t>
      </w:r>
      <w:proofErr w:type="spellStart"/>
      <w:r>
        <w:rPr>
          <w:rFonts w:ascii="Times New Roman" w:eastAsia="Times New Roman" w:hAnsi="Times New Roman"/>
          <w:i/>
          <w:sz w:val="22"/>
        </w:rPr>
        <w:t>Hâşiye</w:t>
      </w:r>
      <w:proofErr w:type="spellEnd"/>
      <w:r>
        <w:rPr>
          <w:rFonts w:ascii="Times New Roman" w:eastAsia="Times New Roman" w:hAnsi="Times New Roman"/>
          <w:sz w:val="22"/>
        </w:rPr>
        <w:t xml:space="preserve">, </w:t>
      </w:r>
      <w:proofErr w:type="spellStart"/>
      <w:r>
        <w:rPr>
          <w:rFonts w:ascii="Times New Roman" w:eastAsia="Times New Roman" w:hAnsi="Times New Roman"/>
          <w:sz w:val="22"/>
        </w:rPr>
        <w:t>Dâru’l</w:t>
      </w:r>
      <w:proofErr w:type="spellEnd"/>
      <w:r>
        <w:rPr>
          <w:rFonts w:ascii="Times New Roman" w:eastAsia="Times New Roman" w:hAnsi="Times New Roman"/>
          <w:sz w:val="22"/>
        </w:rPr>
        <w:t>-</w:t>
      </w:r>
      <w:proofErr w:type="spellStart"/>
      <w:r>
        <w:rPr>
          <w:rFonts w:ascii="Times New Roman" w:eastAsia="Times New Roman" w:hAnsi="Times New Roman"/>
          <w:sz w:val="22"/>
        </w:rPr>
        <w:t>Fikr</w:t>
      </w:r>
      <w:proofErr w:type="spellEnd"/>
      <w:r>
        <w:rPr>
          <w:rFonts w:ascii="Times New Roman" w:eastAsia="Times New Roman" w:hAnsi="Times New Roman"/>
          <w:sz w:val="22"/>
        </w:rPr>
        <w:t xml:space="preserve">, </w:t>
      </w:r>
      <w:proofErr w:type="spellStart"/>
      <w:r>
        <w:rPr>
          <w:rFonts w:ascii="Times New Roman" w:eastAsia="Times New Roman" w:hAnsi="Times New Roman"/>
          <w:sz w:val="22"/>
        </w:rPr>
        <w:t>Beyrût</w:t>
      </w:r>
      <w:proofErr w:type="spellEnd"/>
      <w:r>
        <w:rPr>
          <w:rFonts w:ascii="Times New Roman" w:eastAsia="Times New Roman" w:hAnsi="Times New Roman"/>
          <w:sz w:val="22"/>
        </w:rPr>
        <w:t xml:space="preserve"> 1412h.</w:t>
      </w:r>
    </w:p>
    <w:p w:rsidR="004437C2" w:rsidRDefault="004437C2" w:rsidP="004437C2">
      <w:pPr>
        <w:spacing w:line="47" w:lineRule="exact"/>
        <w:rPr>
          <w:rFonts w:ascii="Times New Roman" w:eastAsia="Times New Roman" w:hAnsi="Times New Roman"/>
        </w:rPr>
      </w:pPr>
    </w:p>
    <w:p w:rsidR="004437C2" w:rsidRDefault="004437C2" w:rsidP="004437C2">
      <w:pPr>
        <w:spacing w:line="284" w:lineRule="auto"/>
        <w:ind w:left="560" w:hanging="566"/>
        <w:rPr>
          <w:rFonts w:ascii="Times New Roman" w:eastAsia="Times New Roman" w:hAnsi="Times New Roman"/>
          <w:sz w:val="22"/>
        </w:rPr>
      </w:pPr>
      <w:proofErr w:type="spellStart"/>
      <w:r>
        <w:rPr>
          <w:rFonts w:ascii="Times New Roman" w:eastAsia="Times New Roman" w:hAnsi="Times New Roman"/>
          <w:b/>
          <w:sz w:val="22"/>
        </w:rPr>
        <w:t>Behûtî</w:t>
      </w:r>
      <w:proofErr w:type="spellEnd"/>
      <w:r>
        <w:rPr>
          <w:rFonts w:ascii="Times New Roman" w:eastAsia="Times New Roman" w:hAnsi="Times New Roman"/>
          <w:b/>
          <w:sz w:val="22"/>
        </w:rPr>
        <w:t xml:space="preserve">, </w:t>
      </w:r>
      <w:proofErr w:type="spellStart"/>
      <w:r>
        <w:rPr>
          <w:rFonts w:ascii="Times New Roman" w:eastAsia="Times New Roman" w:hAnsi="Times New Roman"/>
          <w:sz w:val="22"/>
        </w:rPr>
        <w:t>Mansûr</w:t>
      </w:r>
      <w:proofErr w:type="spellEnd"/>
      <w:r>
        <w:rPr>
          <w:rFonts w:ascii="Times New Roman" w:eastAsia="Times New Roman" w:hAnsi="Times New Roman"/>
          <w:sz w:val="22"/>
        </w:rPr>
        <w:t xml:space="preserve"> b. </w:t>
      </w:r>
      <w:proofErr w:type="spellStart"/>
      <w:r>
        <w:rPr>
          <w:rFonts w:ascii="Times New Roman" w:eastAsia="Times New Roman" w:hAnsi="Times New Roman"/>
          <w:sz w:val="22"/>
        </w:rPr>
        <w:t>Yûnus</w:t>
      </w:r>
      <w:proofErr w:type="spellEnd"/>
      <w:r>
        <w:rPr>
          <w:rFonts w:ascii="Times New Roman" w:eastAsia="Times New Roman" w:hAnsi="Times New Roman"/>
          <w:sz w:val="22"/>
        </w:rPr>
        <w:t xml:space="preserve"> b.</w:t>
      </w:r>
      <w:r>
        <w:rPr>
          <w:rFonts w:ascii="Times New Roman" w:eastAsia="Times New Roman" w:hAnsi="Times New Roman"/>
          <w:b/>
          <w:sz w:val="22"/>
        </w:rPr>
        <w:t xml:space="preserve"> </w:t>
      </w:r>
      <w:r>
        <w:rPr>
          <w:rFonts w:ascii="Times New Roman" w:eastAsia="Times New Roman" w:hAnsi="Times New Roman"/>
          <w:sz w:val="22"/>
        </w:rPr>
        <w:t>İdris,</w:t>
      </w:r>
      <w:r>
        <w:rPr>
          <w:rFonts w:ascii="Times New Roman" w:eastAsia="Times New Roman" w:hAnsi="Times New Roman"/>
          <w:b/>
          <w:sz w:val="22"/>
        </w:rPr>
        <w:t xml:space="preserve"> </w:t>
      </w:r>
      <w:proofErr w:type="spellStart"/>
      <w:r>
        <w:rPr>
          <w:rFonts w:ascii="Times New Roman" w:eastAsia="Times New Roman" w:hAnsi="Times New Roman"/>
          <w:i/>
          <w:sz w:val="22"/>
        </w:rPr>
        <w:t>Kişâfu’l</w:t>
      </w:r>
      <w:proofErr w:type="spellEnd"/>
      <w:r>
        <w:rPr>
          <w:rFonts w:ascii="Times New Roman" w:eastAsia="Times New Roman" w:hAnsi="Times New Roman"/>
          <w:i/>
          <w:sz w:val="22"/>
        </w:rPr>
        <w:t>-</w:t>
      </w:r>
      <w:proofErr w:type="spellStart"/>
      <w:r>
        <w:rPr>
          <w:rFonts w:ascii="Times New Roman" w:eastAsia="Times New Roman" w:hAnsi="Times New Roman"/>
          <w:i/>
          <w:sz w:val="22"/>
        </w:rPr>
        <w:t>Kınâ</w:t>
      </w:r>
      <w:proofErr w:type="spellEnd"/>
      <w:r>
        <w:rPr>
          <w:rFonts w:ascii="Times New Roman" w:eastAsia="Times New Roman" w:hAnsi="Times New Roman"/>
          <w:i/>
          <w:sz w:val="22"/>
        </w:rPr>
        <w:t xml:space="preserve"> an </w:t>
      </w:r>
      <w:proofErr w:type="spellStart"/>
      <w:r>
        <w:rPr>
          <w:rFonts w:ascii="Times New Roman" w:eastAsia="Times New Roman" w:hAnsi="Times New Roman"/>
          <w:i/>
          <w:sz w:val="22"/>
        </w:rPr>
        <w:t>Metni’l</w:t>
      </w:r>
      <w:proofErr w:type="spellEnd"/>
      <w:r>
        <w:rPr>
          <w:rFonts w:ascii="Times New Roman" w:eastAsia="Times New Roman" w:hAnsi="Times New Roman"/>
          <w:i/>
          <w:sz w:val="22"/>
        </w:rPr>
        <w:t>-</w:t>
      </w:r>
      <w:proofErr w:type="spellStart"/>
      <w:r>
        <w:rPr>
          <w:rFonts w:ascii="Times New Roman" w:eastAsia="Times New Roman" w:hAnsi="Times New Roman"/>
          <w:i/>
          <w:sz w:val="22"/>
        </w:rPr>
        <w:t>İknâ</w:t>
      </w:r>
      <w:proofErr w:type="spellEnd"/>
      <w:r>
        <w:rPr>
          <w:rFonts w:ascii="Times New Roman" w:eastAsia="Times New Roman" w:hAnsi="Times New Roman"/>
          <w:sz w:val="22"/>
        </w:rPr>
        <w:t xml:space="preserve">, </w:t>
      </w:r>
      <w:proofErr w:type="spellStart"/>
      <w:r>
        <w:rPr>
          <w:rFonts w:ascii="Times New Roman" w:eastAsia="Times New Roman" w:hAnsi="Times New Roman"/>
          <w:sz w:val="22"/>
        </w:rPr>
        <w:t>Dâru’l</w:t>
      </w:r>
      <w:proofErr w:type="spellEnd"/>
      <w:r>
        <w:rPr>
          <w:rFonts w:ascii="Times New Roman" w:eastAsia="Times New Roman" w:hAnsi="Times New Roman"/>
          <w:sz w:val="22"/>
        </w:rPr>
        <w:t>-</w:t>
      </w:r>
      <w:proofErr w:type="spellStart"/>
      <w:r>
        <w:rPr>
          <w:rFonts w:ascii="Times New Roman" w:eastAsia="Times New Roman" w:hAnsi="Times New Roman"/>
          <w:sz w:val="22"/>
        </w:rPr>
        <w:t>Fikr</w:t>
      </w:r>
      <w:proofErr w:type="spellEnd"/>
      <w:r>
        <w:rPr>
          <w:rFonts w:ascii="Times New Roman" w:eastAsia="Times New Roman" w:hAnsi="Times New Roman"/>
          <w:sz w:val="22"/>
        </w:rPr>
        <w:t>,</w:t>
      </w:r>
      <w:r>
        <w:rPr>
          <w:rFonts w:ascii="Times New Roman" w:eastAsia="Times New Roman" w:hAnsi="Times New Roman"/>
          <w:b/>
          <w:sz w:val="22"/>
        </w:rPr>
        <w:t xml:space="preserve"> </w:t>
      </w:r>
      <w:proofErr w:type="spellStart"/>
      <w:r>
        <w:rPr>
          <w:rFonts w:ascii="Times New Roman" w:eastAsia="Times New Roman" w:hAnsi="Times New Roman"/>
          <w:sz w:val="22"/>
        </w:rPr>
        <w:t>Beyrût</w:t>
      </w:r>
      <w:proofErr w:type="spellEnd"/>
      <w:r>
        <w:rPr>
          <w:rFonts w:ascii="Times New Roman" w:eastAsia="Times New Roman" w:hAnsi="Times New Roman"/>
          <w:sz w:val="22"/>
        </w:rPr>
        <w:t xml:space="preserve"> 1402h.</w:t>
      </w:r>
    </w:p>
    <w:p w:rsidR="004437C2" w:rsidRDefault="004437C2" w:rsidP="004437C2">
      <w:pPr>
        <w:spacing w:line="1" w:lineRule="exact"/>
        <w:rPr>
          <w:rFonts w:ascii="Times New Roman" w:eastAsia="Times New Roman" w:hAnsi="Times New Roman"/>
        </w:rPr>
      </w:pPr>
    </w:p>
    <w:p w:rsidR="004437C2" w:rsidRDefault="004437C2" w:rsidP="004437C2">
      <w:pPr>
        <w:spacing w:line="284" w:lineRule="auto"/>
        <w:ind w:left="560" w:hanging="566"/>
        <w:rPr>
          <w:rFonts w:ascii="Times New Roman" w:eastAsia="Times New Roman" w:hAnsi="Times New Roman"/>
          <w:sz w:val="22"/>
        </w:rPr>
      </w:pPr>
      <w:proofErr w:type="spellStart"/>
      <w:r>
        <w:rPr>
          <w:rFonts w:ascii="Times New Roman" w:eastAsia="Times New Roman" w:hAnsi="Times New Roman"/>
          <w:b/>
          <w:sz w:val="22"/>
        </w:rPr>
        <w:t>Belâzurî</w:t>
      </w:r>
      <w:proofErr w:type="spellEnd"/>
      <w:r>
        <w:rPr>
          <w:rFonts w:ascii="Times New Roman" w:eastAsia="Times New Roman" w:hAnsi="Times New Roman"/>
          <w:b/>
          <w:sz w:val="22"/>
        </w:rPr>
        <w:t xml:space="preserve">, </w:t>
      </w:r>
      <w:proofErr w:type="spellStart"/>
      <w:r>
        <w:rPr>
          <w:rFonts w:ascii="Times New Roman" w:eastAsia="Times New Roman" w:hAnsi="Times New Roman"/>
          <w:sz w:val="22"/>
        </w:rPr>
        <w:t>Ahmed</w:t>
      </w:r>
      <w:proofErr w:type="spellEnd"/>
      <w:r>
        <w:rPr>
          <w:rFonts w:ascii="Times New Roman" w:eastAsia="Times New Roman" w:hAnsi="Times New Roman"/>
          <w:sz w:val="22"/>
        </w:rPr>
        <w:t xml:space="preserve"> b. </w:t>
      </w:r>
      <w:proofErr w:type="spellStart"/>
      <w:r>
        <w:rPr>
          <w:rFonts w:ascii="Times New Roman" w:eastAsia="Times New Roman" w:hAnsi="Times New Roman"/>
          <w:sz w:val="22"/>
        </w:rPr>
        <w:t>Yahyâ</w:t>
      </w:r>
      <w:proofErr w:type="spellEnd"/>
      <w:r>
        <w:rPr>
          <w:rFonts w:ascii="Times New Roman" w:eastAsia="Times New Roman" w:hAnsi="Times New Roman"/>
          <w:sz w:val="22"/>
        </w:rPr>
        <w:t xml:space="preserve"> b. </w:t>
      </w:r>
      <w:proofErr w:type="spellStart"/>
      <w:r>
        <w:rPr>
          <w:rFonts w:ascii="Times New Roman" w:eastAsia="Times New Roman" w:hAnsi="Times New Roman"/>
          <w:sz w:val="22"/>
        </w:rPr>
        <w:t>Câbir</w:t>
      </w:r>
      <w:proofErr w:type="spellEnd"/>
      <w:r>
        <w:rPr>
          <w:rFonts w:ascii="Times New Roman" w:eastAsia="Times New Roman" w:hAnsi="Times New Roman"/>
          <w:sz w:val="22"/>
        </w:rPr>
        <w:t>,</w:t>
      </w:r>
      <w:r>
        <w:rPr>
          <w:rFonts w:ascii="Times New Roman" w:eastAsia="Times New Roman" w:hAnsi="Times New Roman"/>
          <w:b/>
          <w:sz w:val="22"/>
        </w:rPr>
        <w:t xml:space="preserve"> </w:t>
      </w:r>
      <w:proofErr w:type="spellStart"/>
      <w:r>
        <w:rPr>
          <w:rFonts w:ascii="Times New Roman" w:eastAsia="Times New Roman" w:hAnsi="Times New Roman"/>
          <w:i/>
          <w:sz w:val="22"/>
        </w:rPr>
        <w:t>Futûhu’l</w:t>
      </w:r>
      <w:proofErr w:type="spellEnd"/>
      <w:r>
        <w:rPr>
          <w:rFonts w:ascii="Times New Roman" w:eastAsia="Times New Roman" w:hAnsi="Times New Roman"/>
          <w:i/>
          <w:sz w:val="22"/>
        </w:rPr>
        <w:t>-</w:t>
      </w:r>
      <w:proofErr w:type="spellStart"/>
      <w:r>
        <w:rPr>
          <w:rFonts w:ascii="Times New Roman" w:eastAsia="Times New Roman" w:hAnsi="Times New Roman"/>
          <w:i/>
          <w:sz w:val="22"/>
        </w:rPr>
        <w:t>Büldân</w:t>
      </w:r>
      <w:proofErr w:type="spellEnd"/>
      <w:r>
        <w:rPr>
          <w:rFonts w:ascii="Times New Roman" w:eastAsia="Times New Roman" w:hAnsi="Times New Roman"/>
          <w:sz w:val="22"/>
        </w:rPr>
        <w:t xml:space="preserve">, </w:t>
      </w:r>
      <w:proofErr w:type="spellStart"/>
      <w:r>
        <w:rPr>
          <w:rFonts w:ascii="Times New Roman" w:eastAsia="Times New Roman" w:hAnsi="Times New Roman"/>
          <w:sz w:val="22"/>
        </w:rPr>
        <w:t>Matbaatü</w:t>
      </w:r>
      <w:proofErr w:type="spellEnd"/>
      <w:r>
        <w:rPr>
          <w:rFonts w:ascii="Times New Roman" w:eastAsia="Times New Roman" w:hAnsi="Times New Roman"/>
          <w:sz w:val="22"/>
        </w:rPr>
        <w:t xml:space="preserve"> </w:t>
      </w:r>
      <w:proofErr w:type="spellStart"/>
      <w:r>
        <w:rPr>
          <w:rFonts w:ascii="Times New Roman" w:eastAsia="Times New Roman" w:hAnsi="Times New Roman"/>
          <w:sz w:val="22"/>
        </w:rPr>
        <w:t>Lecneti’l</w:t>
      </w:r>
      <w:proofErr w:type="spellEnd"/>
      <w:r>
        <w:rPr>
          <w:rFonts w:ascii="Times New Roman" w:eastAsia="Times New Roman" w:hAnsi="Times New Roman"/>
          <w:sz w:val="22"/>
        </w:rPr>
        <w:t>-</w:t>
      </w:r>
      <w:proofErr w:type="spellStart"/>
      <w:r>
        <w:rPr>
          <w:rFonts w:ascii="Times New Roman" w:eastAsia="Times New Roman" w:hAnsi="Times New Roman"/>
          <w:sz w:val="22"/>
        </w:rPr>
        <w:t>Beyâni’l</w:t>
      </w:r>
      <w:proofErr w:type="spellEnd"/>
      <w:r>
        <w:rPr>
          <w:rFonts w:ascii="Times New Roman" w:eastAsia="Times New Roman" w:hAnsi="Times New Roman"/>
          <w:sz w:val="22"/>
        </w:rPr>
        <w:t xml:space="preserve">-Arabî, </w:t>
      </w:r>
      <w:proofErr w:type="spellStart"/>
      <w:r>
        <w:rPr>
          <w:rFonts w:ascii="Times New Roman" w:eastAsia="Times New Roman" w:hAnsi="Times New Roman"/>
          <w:sz w:val="22"/>
        </w:rPr>
        <w:t>Kâhire</w:t>
      </w:r>
      <w:proofErr w:type="spellEnd"/>
      <w:r>
        <w:rPr>
          <w:rFonts w:ascii="Times New Roman" w:eastAsia="Times New Roman" w:hAnsi="Times New Roman"/>
          <w:sz w:val="22"/>
        </w:rPr>
        <w:t xml:space="preserve"> 1975.</w:t>
      </w:r>
    </w:p>
    <w:p w:rsidR="004437C2" w:rsidRDefault="004437C2" w:rsidP="004437C2">
      <w:pPr>
        <w:spacing w:line="1" w:lineRule="exact"/>
        <w:rPr>
          <w:rFonts w:ascii="Times New Roman" w:eastAsia="Times New Roman" w:hAnsi="Times New Roman"/>
        </w:rPr>
      </w:pPr>
    </w:p>
    <w:p w:rsidR="004437C2" w:rsidRDefault="004437C2" w:rsidP="004437C2">
      <w:pPr>
        <w:spacing w:line="284" w:lineRule="auto"/>
        <w:ind w:left="560" w:hanging="566"/>
        <w:rPr>
          <w:rFonts w:ascii="Times New Roman" w:eastAsia="Times New Roman" w:hAnsi="Times New Roman"/>
          <w:sz w:val="22"/>
        </w:rPr>
      </w:pPr>
      <w:proofErr w:type="spellStart"/>
      <w:r>
        <w:rPr>
          <w:rFonts w:ascii="Times New Roman" w:eastAsia="Times New Roman" w:hAnsi="Times New Roman"/>
          <w:b/>
          <w:sz w:val="22"/>
        </w:rPr>
        <w:t>Beyhakî</w:t>
      </w:r>
      <w:proofErr w:type="spellEnd"/>
      <w:r>
        <w:rPr>
          <w:rFonts w:ascii="Times New Roman" w:eastAsia="Times New Roman" w:hAnsi="Times New Roman"/>
          <w:b/>
          <w:sz w:val="22"/>
        </w:rPr>
        <w:t xml:space="preserve">, </w:t>
      </w:r>
      <w:proofErr w:type="spellStart"/>
      <w:r>
        <w:rPr>
          <w:rFonts w:ascii="Times New Roman" w:eastAsia="Times New Roman" w:hAnsi="Times New Roman"/>
          <w:sz w:val="22"/>
        </w:rPr>
        <w:t>Ebû</w:t>
      </w:r>
      <w:proofErr w:type="spellEnd"/>
      <w:r>
        <w:rPr>
          <w:rFonts w:ascii="Times New Roman" w:eastAsia="Times New Roman" w:hAnsi="Times New Roman"/>
          <w:sz w:val="22"/>
        </w:rPr>
        <w:t xml:space="preserve"> </w:t>
      </w:r>
      <w:proofErr w:type="spellStart"/>
      <w:r>
        <w:rPr>
          <w:rFonts w:ascii="Times New Roman" w:eastAsia="Times New Roman" w:hAnsi="Times New Roman"/>
          <w:sz w:val="22"/>
        </w:rPr>
        <w:t>Bekr</w:t>
      </w:r>
      <w:proofErr w:type="spellEnd"/>
      <w:r>
        <w:rPr>
          <w:rFonts w:ascii="Times New Roman" w:eastAsia="Times New Roman" w:hAnsi="Times New Roman"/>
          <w:sz w:val="22"/>
        </w:rPr>
        <w:t xml:space="preserve"> </w:t>
      </w:r>
      <w:proofErr w:type="spellStart"/>
      <w:r>
        <w:rPr>
          <w:rFonts w:ascii="Times New Roman" w:eastAsia="Times New Roman" w:hAnsi="Times New Roman"/>
          <w:sz w:val="22"/>
        </w:rPr>
        <w:t>Ahmed</w:t>
      </w:r>
      <w:proofErr w:type="spellEnd"/>
      <w:r>
        <w:rPr>
          <w:rFonts w:ascii="Times New Roman" w:eastAsia="Times New Roman" w:hAnsi="Times New Roman"/>
          <w:sz w:val="22"/>
        </w:rPr>
        <w:t xml:space="preserve"> b. el-</w:t>
      </w:r>
      <w:proofErr w:type="spellStart"/>
      <w:r>
        <w:rPr>
          <w:rFonts w:ascii="Times New Roman" w:eastAsia="Times New Roman" w:hAnsi="Times New Roman"/>
          <w:sz w:val="22"/>
        </w:rPr>
        <w:t>Huseyn</w:t>
      </w:r>
      <w:proofErr w:type="spellEnd"/>
      <w:r>
        <w:rPr>
          <w:rFonts w:ascii="Times New Roman" w:eastAsia="Times New Roman" w:hAnsi="Times New Roman"/>
          <w:sz w:val="22"/>
        </w:rPr>
        <w:t xml:space="preserve"> b. </w:t>
      </w:r>
      <w:proofErr w:type="spellStart"/>
      <w:r>
        <w:rPr>
          <w:rFonts w:ascii="Times New Roman" w:eastAsia="Times New Roman" w:hAnsi="Times New Roman"/>
          <w:sz w:val="22"/>
        </w:rPr>
        <w:t>Alî</w:t>
      </w:r>
      <w:proofErr w:type="spellEnd"/>
      <w:r>
        <w:rPr>
          <w:rFonts w:ascii="Times New Roman" w:eastAsia="Times New Roman" w:hAnsi="Times New Roman"/>
          <w:sz w:val="22"/>
        </w:rPr>
        <w:t>,</w:t>
      </w:r>
      <w:r>
        <w:rPr>
          <w:rFonts w:ascii="Times New Roman" w:eastAsia="Times New Roman" w:hAnsi="Times New Roman"/>
          <w:b/>
          <w:sz w:val="22"/>
        </w:rPr>
        <w:t xml:space="preserve"> </w:t>
      </w:r>
      <w:r>
        <w:rPr>
          <w:rFonts w:ascii="Times New Roman" w:eastAsia="Times New Roman" w:hAnsi="Times New Roman"/>
          <w:i/>
          <w:sz w:val="22"/>
        </w:rPr>
        <w:t>es-Sünen</w:t>
      </w:r>
      <w:r>
        <w:rPr>
          <w:rFonts w:ascii="Times New Roman" w:eastAsia="Times New Roman" w:hAnsi="Times New Roman"/>
          <w:sz w:val="22"/>
        </w:rPr>
        <w:t xml:space="preserve">, </w:t>
      </w:r>
      <w:proofErr w:type="spellStart"/>
      <w:r>
        <w:rPr>
          <w:rFonts w:ascii="Times New Roman" w:eastAsia="Times New Roman" w:hAnsi="Times New Roman"/>
          <w:sz w:val="22"/>
        </w:rPr>
        <w:t>Meclisü</w:t>
      </w:r>
      <w:proofErr w:type="spellEnd"/>
      <w:r>
        <w:rPr>
          <w:rFonts w:ascii="Times New Roman" w:eastAsia="Times New Roman" w:hAnsi="Times New Roman"/>
          <w:sz w:val="22"/>
        </w:rPr>
        <w:t xml:space="preserve"> </w:t>
      </w:r>
      <w:proofErr w:type="spellStart"/>
      <w:r>
        <w:rPr>
          <w:rFonts w:ascii="Times New Roman" w:eastAsia="Times New Roman" w:hAnsi="Times New Roman"/>
          <w:sz w:val="22"/>
        </w:rPr>
        <w:t>Dâireti’l</w:t>
      </w:r>
      <w:proofErr w:type="spellEnd"/>
      <w:r>
        <w:rPr>
          <w:rFonts w:ascii="Times New Roman" w:eastAsia="Times New Roman" w:hAnsi="Times New Roman"/>
          <w:sz w:val="22"/>
        </w:rPr>
        <w:t>-</w:t>
      </w:r>
      <w:proofErr w:type="spellStart"/>
      <w:r>
        <w:rPr>
          <w:rFonts w:ascii="Times New Roman" w:eastAsia="Times New Roman" w:hAnsi="Times New Roman"/>
          <w:sz w:val="22"/>
        </w:rPr>
        <w:t>Meârifi’n</w:t>
      </w:r>
      <w:proofErr w:type="spellEnd"/>
      <w:r>
        <w:rPr>
          <w:rFonts w:ascii="Times New Roman" w:eastAsia="Times New Roman" w:hAnsi="Times New Roman"/>
          <w:sz w:val="22"/>
        </w:rPr>
        <w:t>-</w:t>
      </w:r>
      <w:proofErr w:type="spellStart"/>
      <w:r>
        <w:rPr>
          <w:rFonts w:ascii="Times New Roman" w:eastAsia="Times New Roman" w:hAnsi="Times New Roman"/>
          <w:sz w:val="22"/>
        </w:rPr>
        <w:t>Nizâmiyye</w:t>
      </w:r>
      <w:proofErr w:type="spellEnd"/>
      <w:r>
        <w:rPr>
          <w:rFonts w:ascii="Times New Roman" w:eastAsia="Times New Roman" w:hAnsi="Times New Roman"/>
          <w:sz w:val="22"/>
        </w:rPr>
        <w:t xml:space="preserve">, </w:t>
      </w:r>
      <w:proofErr w:type="spellStart"/>
      <w:r>
        <w:rPr>
          <w:rFonts w:ascii="Times New Roman" w:eastAsia="Times New Roman" w:hAnsi="Times New Roman"/>
          <w:sz w:val="22"/>
        </w:rPr>
        <w:t>Hindistân</w:t>
      </w:r>
      <w:proofErr w:type="spellEnd"/>
      <w:r>
        <w:rPr>
          <w:rFonts w:ascii="Times New Roman" w:eastAsia="Times New Roman" w:hAnsi="Times New Roman"/>
          <w:sz w:val="22"/>
        </w:rPr>
        <w:t xml:space="preserve"> 1340h.</w:t>
      </w:r>
    </w:p>
    <w:p w:rsidR="004437C2" w:rsidRDefault="004437C2" w:rsidP="004437C2">
      <w:pPr>
        <w:spacing w:line="1" w:lineRule="exact"/>
        <w:rPr>
          <w:rFonts w:ascii="Times New Roman" w:eastAsia="Times New Roman" w:hAnsi="Times New Roman"/>
        </w:rPr>
      </w:pPr>
    </w:p>
    <w:p w:rsidR="004437C2" w:rsidRDefault="004437C2" w:rsidP="004437C2">
      <w:pPr>
        <w:spacing w:line="284" w:lineRule="auto"/>
        <w:ind w:left="560" w:hanging="566"/>
        <w:rPr>
          <w:rFonts w:ascii="Times New Roman" w:eastAsia="Times New Roman" w:hAnsi="Times New Roman"/>
          <w:sz w:val="22"/>
        </w:rPr>
      </w:pPr>
      <w:proofErr w:type="spellStart"/>
      <w:r>
        <w:rPr>
          <w:rFonts w:ascii="Times New Roman" w:eastAsia="Times New Roman" w:hAnsi="Times New Roman"/>
          <w:b/>
          <w:sz w:val="22"/>
        </w:rPr>
        <w:t>Beyhakî</w:t>
      </w:r>
      <w:proofErr w:type="spellEnd"/>
      <w:r>
        <w:rPr>
          <w:rFonts w:ascii="Times New Roman" w:eastAsia="Times New Roman" w:hAnsi="Times New Roman"/>
          <w:b/>
          <w:sz w:val="22"/>
        </w:rPr>
        <w:t xml:space="preserve">, </w:t>
      </w:r>
      <w:proofErr w:type="spellStart"/>
      <w:r>
        <w:rPr>
          <w:rFonts w:ascii="Times New Roman" w:eastAsia="Times New Roman" w:hAnsi="Times New Roman"/>
          <w:sz w:val="22"/>
        </w:rPr>
        <w:t>Ebû</w:t>
      </w:r>
      <w:proofErr w:type="spellEnd"/>
      <w:r>
        <w:rPr>
          <w:rFonts w:ascii="Times New Roman" w:eastAsia="Times New Roman" w:hAnsi="Times New Roman"/>
          <w:sz w:val="22"/>
        </w:rPr>
        <w:t xml:space="preserve"> </w:t>
      </w:r>
      <w:proofErr w:type="spellStart"/>
      <w:r>
        <w:rPr>
          <w:rFonts w:ascii="Times New Roman" w:eastAsia="Times New Roman" w:hAnsi="Times New Roman"/>
          <w:sz w:val="22"/>
        </w:rPr>
        <w:t>Bekr</w:t>
      </w:r>
      <w:proofErr w:type="spellEnd"/>
      <w:r>
        <w:rPr>
          <w:rFonts w:ascii="Times New Roman" w:eastAsia="Times New Roman" w:hAnsi="Times New Roman"/>
          <w:sz w:val="22"/>
        </w:rPr>
        <w:t xml:space="preserve"> </w:t>
      </w:r>
      <w:proofErr w:type="spellStart"/>
      <w:r>
        <w:rPr>
          <w:rFonts w:ascii="Times New Roman" w:eastAsia="Times New Roman" w:hAnsi="Times New Roman"/>
          <w:sz w:val="22"/>
        </w:rPr>
        <w:t>Ahmed</w:t>
      </w:r>
      <w:proofErr w:type="spellEnd"/>
      <w:r>
        <w:rPr>
          <w:rFonts w:ascii="Times New Roman" w:eastAsia="Times New Roman" w:hAnsi="Times New Roman"/>
          <w:sz w:val="22"/>
        </w:rPr>
        <w:t xml:space="preserve"> b. el-</w:t>
      </w:r>
      <w:proofErr w:type="spellStart"/>
      <w:r>
        <w:rPr>
          <w:rFonts w:ascii="Times New Roman" w:eastAsia="Times New Roman" w:hAnsi="Times New Roman"/>
          <w:sz w:val="22"/>
        </w:rPr>
        <w:t>Huseyn</w:t>
      </w:r>
      <w:proofErr w:type="spellEnd"/>
      <w:r>
        <w:rPr>
          <w:rFonts w:ascii="Times New Roman" w:eastAsia="Times New Roman" w:hAnsi="Times New Roman"/>
          <w:sz w:val="22"/>
        </w:rPr>
        <w:t>,</w:t>
      </w:r>
      <w:r>
        <w:rPr>
          <w:rFonts w:ascii="Times New Roman" w:eastAsia="Times New Roman" w:hAnsi="Times New Roman"/>
          <w:b/>
          <w:sz w:val="22"/>
        </w:rPr>
        <w:t xml:space="preserve"> </w:t>
      </w:r>
      <w:proofErr w:type="spellStart"/>
      <w:r>
        <w:rPr>
          <w:rFonts w:ascii="Times New Roman" w:eastAsia="Times New Roman" w:hAnsi="Times New Roman"/>
          <w:i/>
          <w:sz w:val="22"/>
        </w:rPr>
        <w:t>Şuabu’l</w:t>
      </w:r>
      <w:proofErr w:type="spellEnd"/>
      <w:r>
        <w:rPr>
          <w:rFonts w:ascii="Times New Roman" w:eastAsia="Times New Roman" w:hAnsi="Times New Roman"/>
          <w:i/>
          <w:sz w:val="22"/>
        </w:rPr>
        <w:t>-</w:t>
      </w:r>
      <w:proofErr w:type="spellStart"/>
      <w:r>
        <w:rPr>
          <w:rFonts w:ascii="Times New Roman" w:eastAsia="Times New Roman" w:hAnsi="Times New Roman"/>
          <w:i/>
          <w:sz w:val="22"/>
        </w:rPr>
        <w:t>Îmân</w:t>
      </w:r>
      <w:proofErr w:type="spellEnd"/>
      <w:r>
        <w:rPr>
          <w:rFonts w:ascii="Times New Roman" w:eastAsia="Times New Roman" w:hAnsi="Times New Roman"/>
          <w:sz w:val="22"/>
        </w:rPr>
        <w:t xml:space="preserve">, </w:t>
      </w:r>
      <w:proofErr w:type="spellStart"/>
      <w:r>
        <w:rPr>
          <w:rFonts w:ascii="Times New Roman" w:eastAsia="Times New Roman" w:hAnsi="Times New Roman"/>
          <w:sz w:val="22"/>
        </w:rPr>
        <w:t>Dâru’l</w:t>
      </w:r>
      <w:proofErr w:type="spellEnd"/>
      <w:r>
        <w:rPr>
          <w:rFonts w:ascii="Times New Roman" w:eastAsia="Times New Roman" w:hAnsi="Times New Roman"/>
          <w:sz w:val="22"/>
        </w:rPr>
        <w:t>-</w:t>
      </w:r>
      <w:proofErr w:type="spellStart"/>
      <w:r>
        <w:rPr>
          <w:rFonts w:ascii="Times New Roman" w:eastAsia="Times New Roman" w:hAnsi="Times New Roman"/>
          <w:sz w:val="22"/>
        </w:rPr>
        <w:t>Kütübi’l</w:t>
      </w:r>
      <w:proofErr w:type="spellEnd"/>
      <w:r>
        <w:rPr>
          <w:rFonts w:ascii="Times New Roman" w:eastAsia="Times New Roman" w:hAnsi="Times New Roman"/>
          <w:sz w:val="22"/>
        </w:rPr>
        <w:t>-</w:t>
      </w:r>
      <w:proofErr w:type="spellStart"/>
      <w:r>
        <w:rPr>
          <w:rFonts w:ascii="Times New Roman" w:eastAsia="Times New Roman" w:hAnsi="Times New Roman"/>
          <w:sz w:val="22"/>
        </w:rPr>
        <w:t>İlmiyye</w:t>
      </w:r>
      <w:proofErr w:type="spellEnd"/>
      <w:r>
        <w:rPr>
          <w:rFonts w:ascii="Times New Roman" w:eastAsia="Times New Roman" w:hAnsi="Times New Roman"/>
          <w:sz w:val="22"/>
        </w:rPr>
        <w:t xml:space="preserve">, </w:t>
      </w:r>
      <w:proofErr w:type="spellStart"/>
      <w:r>
        <w:rPr>
          <w:rFonts w:ascii="Times New Roman" w:eastAsia="Times New Roman" w:hAnsi="Times New Roman"/>
          <w:sz w:val="22"/>
        </w:rPr>
        <w:t>Beyrût</w:t>
      </w:r>
      <w:proofErr w:type="spellEnd"/>
      <w:r>
        <w:rPr>
          <w:rFonts w:ascii="Times New Roman" w:eastAsia="Times New Roman" w:hAnsi="Times New Roman"/>
          <w:sz w:val="22"/>
        </w:rPr>
        <w:t xml:space="preserve"> 1410h.</w:t>
      </w:r>
    </w:p>
    <w:p w:rsidR="004437C2" w:rsidRDefault="004437C2" w:rsidP="004437C2">
      <w:pPr>
        <w:spacing w:line="1" w:lineRule="exact"/>
        <w:rPr>
          <w:rFonts w:ascii="Times New Roman" w:eastAsia="Times New Roman" w:hAnsi="Times New Roman"/>
        </w:rPr>
      </w:pPr>
    </w:p>
    <w:p w:rsidR="004437C2" w:rsidRDefault="004437C2" w:rsidP="004437C2">
      <w:pPr>
        <w:spacing w:line="286" w:lineRule="auto"/>
        <w:rPr>
          <w:rFonts w:ascii="Times New Roman" w:eastAsia="Times New Roman" w:hAnsi="Times New Roman"/>
          <w:sz w:val="22"/>
        </w:rPr>
      </w:pPr>
      <w:proofErr w:type="spellStart"/>
      <w:r>
        <w:rPr>
          <w:rFonts w:ascii="Times New Roman" w:eastAsia="Times New Roman" w:hAnsi="Times New Roman"/>
          <w:b/>
          <w:sz w:val="22"/>
        </w:rPr>
        <w:t>Buhârî</w:t>
      </w:r>
      <w:proofErr w:type="spellEnd"/>
      <w:proofErr w:type="gramStart"/>
      <w:r>
        <w:rPr>
          <w:rFonts w:ascii="Times New Roman" w:eastAsia="Times New Roman" w:hAnsi="Times New Roman"/>
          <w:sz w:val="22"/>
        </w:rPr>
        <w:t>,,</w:t>
      </w:r>
      <w:proofErr w:type="gramEnd"/>
      <w:r>
        <w:rPr>
          <w:rFonts w:ascii="Times New Roman" w:eastAsia="Times New Roman" w:hAnsi="Times New Roman"/>
          <w:sz w:val="22"/>
        </w:rPr>
        <w:t xml:space="preserve"> </w:t>
      </w:r>
      <w:proofErr w:type="spellStart"/>
      <w:r>
        <w:rPr>
          <w:rFonts w:ascii="Times New Roman" w:eastAsia="Times New Roman" w:hAnsi="Times New Roman"/>
          <w:sz w:val="22"/>
        </w:rPr>
        <w:t>Ebû</w:t>
      </w:r>
      <w:proofErr w:type="spellEnd"/>
      <w:r>
        <w:rPr>
          <w:rFonts w:ascii="Times New Roman" w:eastAsia="Times New Roman" w:hAnsi="Times New Roman"/>
          <w:sz w:val="22"/>
        </w:rPr>
        <w:t xml:space="preserve"> </w:t>
      </w:r>
      <w:proofErr w:type="spellStart"/>
      <w:r>
        <w:rPr>
          <w:rFonts w:ascii="Times New Roman" w:eastAsia="Times New Roman" w:hAnsi="Times New Roman"/>
          <w:sz w:val="22"/>
        </w:rPr>
        <w:t>Abdillâh</w:t>
      </w:r>
      <w:proofErr w:type="spellEnd"/>
      <w:r>
        <w:rPr>
          <w:rFonts w:ascii="Times New Roman" w:eastAsia="Times New Roman" w:hAnsi="Times New Roman"/>
          <w:sz w:val="22"/>
        </w:rPr>
        <w:t xml:space="preserve"> Muhammed b.</w:t>
      </w:r>
      <w:r>
        <w:rPr>
          <w:rFonts w:ascii="Times New Roman" w:eastAsia="Times New Roman" w:hAnsi="Times New Roman"/>
          <w:b/>
          <w:sz w:val="22"/>
        </w:rPr>
        <w:t xml:space="preserve"> </w:t>
      </w:r>
      <w:proofErr w:type="spellStart"/>
      <w:r>
        <w:rPr>
          <w:rFonts w:ascii="Times New Roman" w:eastAsia="Times New Roman" w:hAnsi="Times New Roman"/>
          <w:sz w:val="22"/>
        </w:rPr>
        <w:t>İsmâîl</w:t>
      </w:r>
      <w:proofErr w:type="spellEnd"/>
      <w:r>
        <w:rPr>
          <w:rFonts w:ascii="Times New Roman" w:eastAsia="Times New Roman" w:hAnsi="Times New Roman"/>
          <w:sz w:val="22"/>
        </w:rPr>
        <w:t xml:space="preserve">, </w:t>
      </w:r>
      <w:proofErr w:type="spellStart"/>
      <w:r>
        <w:rPr>
          <w:rFonts w:ascii="Times New Roman" w:eastAsia="Times New Roman" w:hAnsi="Times New Roman"/>
          <w:sz w:val="22"/>
        </w:rPr>
        <w:t>Dâru</w:t>
      </w:r>
      <w:proofErr w:type="spellEnd"/>
      <w:r>
        <w:rPr>
          <w:rFonts w:ascii="Times New Roman" w:eastAsia="Times New Roman" w:hAnsi="Times New Roman"/>
          <w:b/>
          <w:sz w:val="22"/>
        </w:rPr>
        <w:t xml:space="preserve"> </w:t>
      </w:r>
      <w:proofErr w:type="spellStart"/>
      <w:r>
        <w:rPr>
          <w:rFonts w:ascii="Times New Roman" w:eastAsia="Times New Roman" w:hAnsi="Times New Roman"/>
          <w:sz w:val="22"/>
        </w:rPr>
        <w:t>İbn</w:t>
      </w:r>
      <w:proofErr w:type="spellEnd"/>
      <w:r>
        <w:rPr>
          <w:rFonts w:ascii="Times New Roman" w:eastAsia="Times New Roman" w:hAnsi="Times New Roman"/>
          <w:sz w:val="22"/>
        </w:rPr>
        <w:t xml:space="preserve"> </w:t>
      </w:r>
      <w:proofErr w:type="spellStart"/>
      <w:r>
        <w:rPr>
          <w:rFonts w:ascii="Times New Roman" w:eastAsia="Times New Roman" w:hAnsi="Times New Roman"/>
          <w:sz w:val="22"/>
        </w:rPr>
        <w:t>Kesîr</w:t>
      </w:r>
      <w:proofErr w:type="spellEnd"/>
      <w:r>
        <w:rPr>
          <w:rFonts w:ascii="Times New Roman" w:eastAsia="Times New Roman" w:hAnsi="Times New Roman"/>
          <w:sz w:val="22"/>
        </w:rPr>
        <w:t xml:space="preserve">, </w:t>
      </w:r>
      <w:proofErr w:type="spellStart"/>
      <w:r>
        <w:rPr>
          <w:rFonts w:ascii="Times New Roman" w:eastAsia="Times New Roman" w:hAnsi="Times New Roman"/>
          <w:sz w:val="22"/>
        </w:rPr>
        <w:t>Beyrût</w:t>
      </w:r>
      <w:proofErr w:type="spellEnd"/>
      <w:r>
        <w:rPr>
          <w:rFonts w:ascii="Times New Roman" w:eastAsia="Times New Roman" w:hAnsi="Times New Roman"/>
          <w:sz w:val="22"/>
        </w:rPr>
        <w:t xml:space="preserve"> 1987.</w:t>
      </w:r>
      <w:r>
        <w:rPr>
          <w:rFonts w:ascii="Times New Roman" w:eastAsia="Times New Roman" w:hAnsi="Times New Roman"/>
          <w:b/>
          <w:sz w:val="22"/>
        </w:rPr>
        <w:t xml:space="preserve"> </w:t>
      </w:r>
      <w:proofErr w:type="spellStart"/>
      <w:r>
        <w:rPr>
          <w:rFonts w:ascii="Times New Roman" w:eastAsia="Times New Roman" w:hAnsi="Times New Roman"/>
          <w:b/>
          <w:sz w:val="22"/>
        </w:rPr>
        <w:t>Ebû</w:t>
      </w:r>
      <w:proofErr w:type="spellEnd"/>
      <w:r>
        <w:rPr>
          <w:rFonts w:ascii="Times New Roman" w:eastAsia="Times New Roman" w:hAnsi="Times New Roman"/>
          <w:b/>
          <w:sz w:val="22"/>
        </w:rPr>
        <w:t xml:space="preserve"> </w:t>
      </w:r>
      <w:proofErr w:type="spellStart"/>
      <w:r>
        <w:rPr>
          <w:rFonts w:ascii="Times New Roman" w:eastAsia="Times New Roman" w:hAnsi="Times New Roman"/>
          <w:b/>
          <w:sz w:val="22"/>
        </w:rPr>
        <w:t>Dâvûd</w:t>
      </w:r>
      <w:proofErr w:type="spellEnd"/>
      <w:r>
        <w:rPr>
          <w:rFonts w:ascii="Times New Roman" w:eastAsia="Times New Roman" w:hAnsi="Times New Roman"/>
          <w:sz w:val="22"/>
        </w:rPr>
        <w:t xml:space="preserve">, Süleyman b. </w:t>
      </w:r>
      <w:proofErr w:type="spellStart"/>
      <w:r>
        <w:rPr>
          <w:rFonts w:ascii="Times New Roman" w:eastAsia="Times New Roman" w:hAnsi="Times New Roman"/>
          <w:sz w:val="22"/>
        </w:rPr>
        <w:t>Eş’as</w:t>
      </w:r>
      <w:proofErr w:type="spellEnd"/>
      <w:r>
        <w:rPr>
          <w:rFonts w:ascii="Times New Roman" w:eastAsia="Times New Roman" w:hAnsi="Times New Roman"/>
          <w:sz w:val="22"/>
        </w:rPr>
        <w:t xml:space="preserve"> es-</w:t>
      </w:r>
      <w:proofErr w:type="spellStart"/>
      <w:r>
        <w:rPr>
          <w:rFonts w:ascii="Times New Roman" w:eastAsia="Times New Roman" w:hAnsi="Times New Roman"/>
          <w:sz w:val="22"/>
        </w:rPr>
        <w:t>Sicistânî</w:t>
      </w:r>
      <w:proofErr w:type="spellEnd"/>
      <w:r>
        <w:rPr>
          <w:rFonts w:ascii="Times New Roman" w:eastAsia="Times New Roman" w:hAnsi="Times New Roman"/>
          <w:sz w:val="22"/>
        </w:rPr>
        <w:t>,</w:t>
      </w:r>
      <w:r>
        <w:rPr>
          <w:rFonts w:ascii="Times New Roman" w:eastAsia="Times New Roman" w:hAnsi="Times New Roman"/>
          <w:b/>
          <w:sz w:val="22"/>
        </w:rPr>
        <w:t xml:space="preserve"> </w:t>
      </w:r>
      <w:r>
        <w:rPr>
          <w:rFonts w:ascii="Times New Roman" w:eastAsia="Times New Roman" w:hAnsi="Times New Roman"/>
          <w:i/>
          <w:sz w:val="22"/>
        </w:rPr>
        <w:t>Sünen,</w:t>
      </w:r>
      <w:r>
        <w:rPr>
          <w:rFonts w:ascii="Times New Roman" w:eastAsia="Times New Roman" w:hAnsi="Times New Roman"/>
          <w:b/>
          <w:sz w:val="22"/>
        </w:rPr>
        <w:t xml:space="preserve"> </w:t>
      </w:r>
      <w:proofErr w:type="spellStart"/>
      <w:r>
        <w:rPr>
          <w:rFonts w:ascii="Times New Roman" w:eastAsia="Times New Roman" w:hAnsi="Times New Roman"/>
          <w:sz w:val="22"/>
        </w:rPr>
        <w:t>Dâru’l</w:t>
      </w:r>
      <w:proofErr w:type="spellEnd"/>
      <w:r>
        <w:rPr>
          <w:rFonts w:ascii="Times New Roman" w:eastAsia="Times New Roman" w:hAnsi="Times New Roman"/>
          <w:sz w:val="22"/>
        </w:rPr>
        <w:t>-</w:t>
      </w:r>
      <w:proofErr w:type="spellStart"/>
      <w:r>
        <w:rPr>
          <w:rFonts w:ascii="Times New Roman" w:eastAsia="Times New Roman" w:hAnsi="Times New Roman"/>
          <w:sz w:val="22"/>
        </w:rPr>
        <w:t>Kitâb’il</w:t>
      </w:r>
      <w:proofErr w:type="spellEnd"/>
      <w:r>
        <w:rPr>
          <w:rFonts w:ascii="Times New Roman" w:eastAsia="Times New Roman" w:hAnsi="Times New Roman"/>
          <w:sz w:val="22"/>
        </w:rPr>
        <w:t>-Arabî,</w:t>
      </w:r>
    </w:p>
    <w:p w:rsidR="004437C2" w:rsidRDefault="004437C2" w:rsidP="004437C2">
      <w:pPr>
        <w:spacing w:line="1" w:lineRule="exact"/>
        <w:rPr>
          <w:rFonts w:ascii="Times New Roman" w:eastAsia="Times New Roman" w:hAnsi="Times New Roman"/>
        </w:rPr>
      </w:pPr>
    </w:p>
    <w:p w:rsidR="004437C2" w:rsidRDefault="004437C2" w:rsidP="004437C2">
      <w:pPr>
        <w:spacing w:line="0" w:lineRule="atLeast"/>
        <w:ind w:left="560"/>
        <w:rPr>
          <w:rFonts w:ascii="Times New Roman" w:eastAsia="Times New Roman" w:hAnsi="Times New Roman"/>
          <w:sz w:val="22"/>
        </w:rPr>
      </w:pPr>
      <w:proofErr w:type="spellStart"/>
      <w:r>
        <w:rPr>
          <w:rFonts w:ascii="Times New Roman" w:eastAsia="Times New Roman" w:hAnsi="Times New Roman"/>
          <w:sz w:val="22"/>
        </w:rPr>
        <w:t>Beyrût</w:t>
      </w:r>
      <w:proofErr w:type="spellEnd"/>
      <w:r>
        <w:rPr>
          <w:rFonts w:ascii="Times New Roman" w:eastAsia="Times New Roman" w:hAnsi="Times New Roman"/>
          <w:sz w:val="22"/>
        </w:rPr>
        <w:t xml:space="preserve"> (t.y.).</w:t>
      </w:r>
    </w:p>
    <w:p w:rsidR="004437C2" w:rsidRDefault="004437C2" w:rsidP="004437C2">
      <w:pPr>
        <w:spacing w:line="43" w:lineRule="exact"/>
        <w:rPr>
          <w:rFonts w:ascii="Times New Roman" w:eastAsia="Times New Roman" w:hAnsi="Times New Roman"/>
        </w:rPr>
      </w:pPr>
    </w:p>
    <w:p w:rsidR="004437C2" w:rsidRDefault="004437C2" w:rsidP="004437C2">
      <w:pPr>
        <w:spacing w:line="277" w:lineRule="auto"/>
        <w:ind w:left="560" w:hanging="566"/>
        <w:rPr>
          <w:rFonts w:ascii="Times New Roman" w:eastAsia="Times New Roman" w:hAnsi="Times New Roman"/>
          <w:sz w:val="22"/>
        </w:rPr>
      </w:pPr>
      <w:proofErr w:type="gramStart"/>
      <w:r>
        <w:rPr>
          <w:rFonts w:ascii="Times New Roman" w:eastAsia="Times New Roman" w:hAnsi="Times New Roman"/>
          <w:i/>
          <w:sz w:val="22"/>
        </w:rPr>
        <w:t>el</w:t>
      </w:r>
      <w:proofErr w:type="gramEnd"/>
      <w:r>
        <w:rPr>
          <w:rFonts w:ascii="Times New Roman" w:eastAsia="Times New Roman" w:hAnsi="Times New Roman"/>
          <w:i/>
          <w:sz w:val="22"/>
        </w:rPr>
        <w:t>-</w:t>
      </w:r>
      <w:proofErr w:type="spellStart"/>
      <w:r>
        <w:rPr>
          <w:rFonts w:ascii="Times New Roman" w:eastAsia="Times New Roman" w:hAnsi="Times New Roman"/>
          <w:i/>
          <w:sz w:val="22"/>
        </w:rPr>
        <w:t>Mevsûatü’l</w:t>
      </w:r>
      <w:proofErr w:type="spellEnd"/>
      <w:r>
        <w:rPr>
          <w:rFonts w:ascii="Times New Roman" w:eastAsia="Times New Roman" w:hAnsi="Times New Roman"/>
          <w:i/>
          <w:sz w:val="22"/>
        </w:rPr>
        <w:t>-</w:t>
      </w:r>
      <w:proofErr w:type="spellStart"/>
      <w:r>
        <w:rPr>
          <w:rFonts w:ascii="Times New Roman" w:eastAsia="Times New Roman" w:hAnsi="Times New Roman"/>
          <w:i/>
          <w:sz w:val="22"/>
        </w:rPr>
        <w:t>Fikhıyyetü’l</w:t>
      </w:r>
      <w:proofErr w:type="spellEnd"/>
      <w:r>
        <w:rPr>
          <w:rFonts w:ascii="Times New Roman" w:eastAsia="Times New Roman" w:hAnsi="Times New Roman"/>
          <w:i/>
          <w:sz w:val="22"/>
        </w:rPr>
        <w:t>-</w:t>
      </w:r>
      <w:proofErr w:type="spellStart"/>
      <w:r>
        <w:rPr>
          <w:rFonts w:ascii="Times New Roman" w:eastAsia="Times New Roman" w:hAnsi="Times New Roman"/>
          <w:i/>
          <w:sz w:val="22"/>
        </w:rPr>
        <w:t>Kuveytiyye</w:t>
      </w:r>
      <w:proofErr w:type="spellEnd"/>
      <w:r>
        <w:rPr>
          <w:rFonts w:ascii="Times New Roman" w:eastAsia="Times New Roman" w:hAnsi="Times New Roman"/>
          <w:sz w:val="22"/>
        </w:rPr>
        <w:t>,</w:t>
      </w:r>
      <w:r>
        <w:rPr>
          <w:rFonts w:ascii="Times New Roman" w:eastAsia="Times New Roman" w:hAnsi="Times New Roman"/>
        </w:rPr>
        <w:t xml:space="preserve"> </w:t>
      </w:r>
      <w:proofErr w:type="spellStart"/>
      <w:r>
        <w:rPr>
          <w:rFonts w:ascii="Times New Roman" w:eastAsia="Times New Roman" w:hAnsi="Times New Roman"/>
          <w:sz w:val="22"/>
        </w:rPr>
        <w:t>Vezâratü’l</w:t>
      </w:r>
      <w:proofErr w:type="spellEnd"/>
      <w:r>
        <w:rPr>
          <w:rFonts w:ascii="Times New Roman" w:eastAsia="Times New Roman" w:hAnsi="Times New Roman"/>
          <w:sz w:val="22"/>
        </w:rPr>
        <w:t>-</w:t>
      </w:r>
      <w:proofErr w:type="spellStart"/>
      <w:r>
        <w:rPr>
          <w:rFonts w:ascii="Times New Roman" w:eastAsia="Times New Roman" w:hAnsi="Times New Roman"/>
          <w:sz w:val="22"/>
        </w:rPr>
        <w:t>Evkâf</w:t>
      </w:r>
      <w:proofErr w:type="spellEnd"/>
      <w:r>
        <w:rPr>
          <w:rFonts w:ascii="Times New Roman" w:eastAsia="Times New Roman" w:hAnsi="Times New Roman"/>
          <w:sz w:val="22"/>
        </w:rPr>
        <w:t xml:space="preserve"> </w:t>
      </w:r>
      <w:proofErr w:type="spellStart"/>
      <w:r>
        <w:rPr>
          <w:rFonts w:ascii="Times New Roman" w:eastAsia="Times New Roman" w:hAnsi="Times New Roman"/>
          <w:sz w:val="22"/>
        </w:rPr>
        <w:t>ve’ş</w:t>
      </w:r>
      <w:proofErr w:type="spellEnd"/>
      <w:r>
        <w:rPr>
          <w:rFonts w:ascii="Times New Roman" w:eastAsia="Times New Roman" w:hAnsi="Times New Roman"/>
          <w:sz w:val="22"/>
        </w:rPr>
        <w:t>-</w:t>
      </w:r>
      <w:proofErr w:type="spellStart"/>
      <w:r>
        <w:rPr>
          <w:rFonts w:ascii="Times New Roman" w:eastAsia="Times New Roman" w:hAnsi="Times New Roman"/>
          <w:sz w:val="22"/>
        </w:rPr>
        <w:t>Şuûni’l</w:t>
      </w:r>
      <w:proofErr w:type="spellEnd"/>
      <w:r>
        <w:rPr>
          <w:rFonts w:ascii="Times New Roman" w:eastAsia="Times New Roman" w:hAnsi="Times New Roman"/>
          <w:sz w:val="22"/>
        </w:rPr>
        <w:t>-</w:t>
      </w:r>
      <w:proofErr w:type="spellStart"/>
      <w:r>
        <w:rPr>
          <w:rFonts w:ascii="Times New Roman" w:eastAsia="Times New Roman" w:hAnsi="Times New Roman"/>
          <w:sz w:val="22"/>
        </w:rPr>
        <w:t>İslâmiyye</w:t>
      </w:r>
      <w:proofErr w:type="spellEnd"/>
      <w:r>
        <w:rPr>
          <w:rFonts w:ascii="Times New Roman" w:eastAsia="Times New Roman" w:hAnsi="Times New Roman"/>
          <w:sz w:val="22"/>
        </w:rPr>
        <w:t xml:space="preserve">, </w:t>
      </w:r>
      <w:proofErr w:type="spellStart"/>
      <w:r>
        <w:rPr>
          <w:rFonts w:ascii="Times New Roman" w:eastAsia="Times New Roman" w:hAnsi="Times New Roman"/>
          <w:sz w:val="22"/>
        </w:rPr>
        <w:t>Dâru’s</w:t>
      </w:r>
      <w:proofErr w:type="spellEnd"/>
      <w:r>
        <w:rPr>
          <w:rFonts w:ascii="Times New Roman" w:eastAsia="Times New Roman" w:hAnsi="Times New Roman"/>
          <w:sz w:val="22"/>
        </w:rPr>
        <w:t>-</w:t>
      </w:r>
      <w:proofErr w:type="spellStart"/>
      <w:r>
        <w:rPr>
          <w:rFonts w:ascii="Times New Roman" w:eastAsia="Times New Roman" w:hAnsi="Times New Roman"/>
          <w:sz w:val="22"/>
        </w:rPr>
        <w:t>Selâsil</w:t>
      </w:r>
      <w:proofErr w:type="spellEnd"/>
      <w:r>
        <w:rPr>
          <w:rFonts w:ascii="Times New Roman" w:eastAsia="Times New Roman" w:hAnsi="Times New Roman"/>
          <w:sz w:val="22"/>
        </w:rPr>
        <w:t>, 1404h.</w:t>
      </w:r>
    </w:p>
    <w:p w:rsidR="004437C2" w:rsidRDefault="004437C2" w:rsidP="004437C2">
      <w:pPr>
        <w:spacing w:line="308" w:lineRule="exact"/>
        <w:rPr>
          <w:rFonts w:ascii="Times New Roman" w:eastAsia="Times New Roman" w:hAnsi="Times New Roman"/>
        </w:rPr>
      </w:pPr>
    </w:p>
    <w:p w:rsidR="004437C2" w:rsidRDefault="004437C2" w:rsidP="004437C2">
      <w:pPr>
        <w:spacing w:line="0" w:lineRule="atLeast"/>
        <w:rPr>
          <w:rFonts w:ascii="Times New Roman" w:eastAsia="Times New Roman" w:hAnsi="Times New Roman"/>
          <w:sz w:val="22"/>
        </w:rPr>
      </w:pPr>
      <w:proofErr w:type="spellStart"/>
      <w:r>
        <w:rPr>
          <w:rFonts w:ascii="Times New Roman" w:eastAsia="Times New Roman" w:hAnsi="Times New Roman"/>
          <w:b/>
          <w:sz w:val="22"/>
        </w:rPr>
        <w:t>Haskefî</w:t>
      </w:r>
      <w:proofErr w:type="spellEnd"/>
      <w:r>
        <w:rPr>
          <w:rFonts w:ascii="Times New Roman" w:eastAsia="Times New Roman" w:hAnsi="Times New Roman"/>
          <w:b/>
          <w:sz w:val="22"/>
        </w:rPr>
        <w:t xml:space="preserve">, </w:t>
      </w:r>
      <w:proofErr w:type="spellStart"/>
      <w:r>
        <w:rPr>
          <w:rFonts w:ascii="Times New Roman" w:eastAsia="Times New Roman" w:hAnsi="Times New Roman"/>
          <w:sz w:val="22"/>
        </w:rPr>
        <w:t>Alâuddîn</w:t>
      </w:r>
      <w:proofErr w:type="spellEnd"/>
      <w:r>
        <w:rPr>
          <w:rFonts w:ascii="Times New Roman" w:eastAsia="Times New Roman" w:hAnsi="Times New Roman"/>
          <w:sz w:val="22"/>
        </w:rPr>
        <w:t>,</w:t>
      </w:r>
      <w:r>
        <w:rPr>
          <w:rFonts w:ascii="Times New Roman" w:eastAsia="Times New Roman" w:hAnsi="Times New Roman"/>
          <w:b/>
          <w:sz w:val="22"/>
        </w:rPr>
        <w:t xml:space="preserve"> </w:t>
      </w:r>
      <w:r>
        <w:rPr>
          <w:rFonts w:ascii="Times New Roman" w:eastAsia="Times New Roman" w:hAnsi="Times New Roman"/>
          <w:i/>
          <w:sz w:val="22"/>
        </w:rPr>
        <w:t>ed-</w:t>
      </w:r>
      <w:proofErr w:type="spellStart"/>
      <w:r>
        <w:rPr>
          <w:rFonts w:ascii="Times New Roman" w:eastAsia="Times New Roman" w:hAnsi="Times New Roman"/>
          <w:i/>
          <w:sz w:val="22"/>
        </w:rPr>
        <w:t>Dürrü’l</w:t>
      </w:r>
      <w:proofErr w:type="spellEnd"/>
      <w:r>
        <w:rPr>
          <w:rFonts w:ascii="Times New Roman" w:eastAsia="Times New Roman" w:hAnsi="Times New Roman"/>
          <w:i/>
          <w:sz w:val="22"/>
        </w:rPr>
        <w:t>-</w:t>
      </w:r>
      <w:proofErr w:type="spellStart"/>
      <w:r>
        <w:rPr>
          <w:rFonts w:ascii="Times New Roman" w:eastAsia="Times New Roman" w:hAnsi="Times New Roman"/>
          <w:i/>
          <w:sz w:val="22"/>
        </w:rPr>
        <w:t>Muhtâr</w:t>
      </w:r>
      <w:proofErr w:type="spellEnd"/>
      <w:r>
        <w:rPr>
          <w:rFonts w:ascii="Times New Roman" w:eastAsia="Times New Roman" w:hAnsi="Times New Roman"/>
          <w:sz w:val="22"/>
        </w:rPr>
        <w:t xml:space="preserve">, </w:t>
      </w:r>
      <w:proofErr w:type="spellStart"/>
      <w:r>
        <w:rPr>
          <w:rFonts w:ascii="Times New Roman" w:eastAsia="Times New Roman" w:hAnsi="Times New Roman"/>
          <w:sz w:val="22"/>
        </w:rPr>
        <w:t>Dâru’l</w:t>
      </w:r>
      <w:proofErr w:type="spellEnd"/>
      <w:r>
        <w:rPr>
          <w:rFonts w:ascii="Times New Roman" w:eastAsia="Times New Roman" w:hAnsi="Times New Roman"/>
          <w:sz w:val="22"/>
        </w:rPr>
        <w:t>-</w:t>
      </w:r>
      <w:proofErr w:type="spellStart"/>
      <w:r>
        <w:rPr>
          <w:rFonts w:ascii="Times New Roman" w:eastAsia="Times New Roman" w:hAnsi="Times New Roman"/>
          <w:sz w:val="22"/>
        </w:rPr>
        <w:t>Fikr</w:t>
      </w:r>
      <w:proofErr w:type="spellEnd"/>
      <w:r>
        <w:rPr>
          <w:rFonts w:ascii="Times New Roman" w:eastAsia="Times New Roman" w:hAnsi="Times New Roman"/>
          <w:sz w:val="22"/>
        </w:rPr>
        <w:t xml:space="preserve">, </w:t>
      </w:r>
      <w:proofErr w:type="spellStart"/>
      <w:r>
        <w:rPr>
          <w:rFonts w:ascii="Times New Roman" w:eastAsia="Times New Roman" w:hAnsi="Times New Roman"/>
          <w:sz w:val="22"/>
        </w:rPr>
        <w:t>Beyrût</w:t>
      </w:r>
      <w:proofErr w:type="spellEnd"/>
      <w:r>
        <w:rPr>
          <w:rFonts w:ascii="Times New Roman" w:eastAsia="Times New Roman" w:hAnsi="Times New Roman"/>
          <w:sz w:val="22"/>
        </w:rPr>
        <w:t xml:space="preserve"> 1386 h.</w:t>
      </w:r>
    </w:p>
    <w:p w:rsidR="004437C2" w:rsidRDefault="004437C2" w:rsidP="004437C2">
      <w:pPr>
        <w:spacing w:line="47" w:lineRule="exact"/>
        <w:rPr>
          <w:rFonts w:ascii="Times New Roman" w:eastAsia="Times New Roman" w:hAnsi="Times New Roman"/>
        </w:rPr>
      </w:pPr>
    </w:p>
    <w:p w:rsidR="004437C2" w:rsidRDefault="004437C2" w:rsidP="004437C2">
      <w:pPr>
        <w:spacing w:line="0" w:lineRule="atLeast"/>
        <w:rPr>
          <w:rFonts w:ascii="Times New Roman" w:eastAsia="Times New Roman" w:hAnsi="Times New Roman"/>
          <w:sz w:val="22"/>
        </w:rPr>
      </w:pPr>
      <w:proofErr w:type="spellStart"/>
      <w:r>
        <w:rPr>
          <w:rFonts w:ascii="Times New Roman" w:eastAsia="Times New Roman" w:hAnsi="Times New Roman"/>
          <w:b/>
          <w:sz w:val="22"/>
        </w:rPr>
        <w:t>Iwai</w:t>
      </w:r>
      <w:proofErr w:type="spellEnd"/>
      <w:r>
        <w:rPr>
          <w:rFonts w:ascii="Times New Roman" w:eastAsia="Times New Roman" w:hAnsi="Times New Roman"/>
          <w:sz w:val="22"/>
        </w:rPr>
        <w:t xml:space="preserve">, </w:t>
      </w:r>
      <w:proofErr w:type="spellStart"/>
      <w:r>
        <w:rPr>
          <w:rFonts w:ascii="Times New Roman" w:eastAsia="Times New Roman" w:hAnsi="Times New Roman"/>
          <w:sz w:val="22"/>
        </w:rPr>
        <w:t>Katsuhito</w:t>
      </w:r>
      <w:proofErr w:type="spellEnd"/>
      <w:r>
        <w:rPr>
          <w:rFonts w:ascii="Times New Roman" w:eastAsia="Times New Roman" w:hAnsi="Times New Roman"/>
          <w:sz w:val="22"/>
        </w:rPr>
        <w:t>,</w:t>
      </w:r>
      <w:r>
        <w:rPr>
          <w:rFonts w:ascii="Times New Roman" w:eastAsia="Times New Roman" w:hAnsi="Times New Roman"/>
          <w:b/>
          <w:sz w:val="22"/>
        </w:rPr>
        <w:t xml:space="preserve"> </w:t>
      </w:r>
      <w:proofErr w:type="spellStart"/>
      <w:r>
        <w:rPr>
          <w:rFonts w:ascii="Times New Roman" w:eastAsia="Times New Roman" w:hAnsi="Times New Roman"/>
          <w:i/>
          <w:sz w:val="22"/>
        </w:rPr>
        <w:t>Evolution</w:t>
      </w:r>
      <w:proofErr w:type="spellEnd"/>
      <w:r>
        <w:rPr>
          <w:rFonts w:ascii="Times New Roman" w:eastAsia="Times New Roman" w:hAnsi="Times New Roman"/>
          <w:i/>
          <w:sz w:val="22"/>
        </w:rPr>
        <w:t xml:space="preserve"> of Money</w:t>
      </w:r>
      <w:r>
        <w:rPr>
          <w:rFonts w:ascii="Times New Roman" w:eastAsia="Times New Roman" w:hAnsi="Times New Roman"/>
          <w:sz w:val="22"/>
        </w:rPr>
        <w:t xml:space="preserve">, </w:t>
      </w:r>
      <w:proofErr w:type="spellStart"/>
      <w:r>
        <w:rPr>
          <w:rFonts w:ascii="Times New Roman" w:eastAsia="Times New Roman" w:hAnsi="Times New Roman"/>
          <w:sz w:val="22"/>
        </w:rPr>
        <w:t>Ugo</w:t>
      </w:r>
      <w:proofErr w:type="spellEnd"/>
      <w:r>
        <w:rPr>
          <w:rFonts w:ascii="Times New Roman" w:eastAsia="Times New Roman" w:hAnsi="Times New Roman"/>
          <w:sz w:val="22"/>
        </w:rPr>
        <w:t xml:space="preserve"> </w:t>
      </w:r>
      <w:proofErr w:type="spellStart"/>
      <w:r>
        <w:rPr>
          <w:rFonts w:ascii="Times New Roman" w:eastAsia="Times New Roman" w:hAnsi="Times New Roman"/>
          <w:sz w:val="22"/>
        </w:rPr>
        <w:t>Pagano</w:t>
      </w:r>
      <w:proofErr w:type="spellEnd"/>
      <w:r>
        <w:rPr>
          <w:rFonts w:ascii="Times New Roman" w:eastAsia="Times New Roman" w:hAnsi="Times New Roman"/>
          <w:sz w:val="22"/>
        </w:rPr>
        <w:t xml:space="preserve"> </w:t>
      </w:r>
      <w:proofErr w:type="spellStart"/>
      <w:r>
        <w:rPr>
          <w:rFonts w:ascii="Times New Roman" w:eastAsia="Times New Roman" w:hAnsi="Times New Roman"/>
          <w:sz w:val="22"/>
        </w:rPr>
        <w:t>and</w:t>
      </w:r>
      <w:proofErr w:type="spellEnd"/>
      <w:r>
        <w:rPr>
          <w:rFonts w:ascii="Times New Roman" w:eastAsia="Times New Roman" w:hAnsi="Times New Roman"/>
          <w:sz w:val="22"/>
        </w:rPr>
        <w:t xml:space="preserve"> </w:t>
      </w:r>
      <w:proofErr w:type="spellStart"/>
      <w:r>
        <w:rPr>
          <w:rFonts w:ascii="Times New Roman" w:eastAsia="Times New Roman" w:hAnsi="Times New Roman"/>
          <w:sz w:val="22"/>
        </w:rPr>
        <w:t>Antonio</w:t>
      </w:r>
      <w:proofErr w:type="spellEnd"/>
      <w:r>
        <w:rPr>
          <w:rFonts w:ascii="Times New Roman" w:eastAsia="Times New Roman" w:hAnsi="Times New Roman"/>
          <w:sz w:val="22"/>
        </w:rPr>
        <w:t xml:space="preserve"> </w:t>
      </w:r>
      <w:proofErr w:type="spellStart"/>
      <w:r>
        <w:rPr>
          <w:rFonts w:ascii="Times New Roman" w:eastAsia="Times New Roman" w:hAnsi="Times New Roman"/>
          <w:sz w:val="22"/>
        </w:rPr>
        <w:t>Nicita</w:t>
      </w:r>
      <w:proofErr w:type="spellEnd"/>
      <w:r>
        <w:rPr>
          <w:rFonts w:ascii="Times New Roman" w:eastAsia="Times New Roman" w:hAnsi="Times New Roman"/>
          <w:sz w:val="22"/>
        </w:rPr>
        <w:t xml:space="preserve"> </w:t>
      </w:r>
      <w:proofErr w:type="spellStart"/>
      <w:r>
        <w:rPr>
          <w:rFonts w:ascii="Times New Roman" w:eastAsia="Times New Roman" w:hAnsi="Times New Roman"/>
          <w:sz w:val="22"/>
        </w:rPr>
        <w:t>eds</w:t>
      </w:r>
      <w:proofErr w:type="spellEnd"/>
      <w:r>
        <w:rPr>
          <w:rFonts w:ascii="Times New Roman" w:eastAsia="Times New Roman" w:hAnsi="Times New Roman"/>
          <w:sz w:val="22"/>
        </w:rPr>
        <w:t>.</w:t>
      </w:r>
    </w:p>
    <w:p w:rsidR="004437C2" w:rsidRDefault="004437C2" w:rsidP="004437C2">
      <w:pPr>
        <w:spacing w:line="51" w:lineRule="exact"/>
        <w:rPr>
          <w:rFonts w:ascii="Times New Roman" w:eastAsia="Times New Roman" w:hAnsi="Times New Roman"/>
        </w:rPr>
      </w:pPr>
    </w:p>
    <w:p w:rsidR="004437C2" w:rsidRDefault="004437C2" w:rsidP="004437C2">
      <w:pPr>
        <w:spacing w:line="0" w:lineRule="atLeast"/>
        <w:ind w:left="560"/>
        <w:rPr>
          <w:rFonts w:ascii="Times New Roman" w:eastAsia="Times New Roman" w:hAnsi="Times New Roman"/>
          <w:sz w:val="22"/>
        </w:rPr>
      </w:pPr>
      <w:proofErr w:type="spellStart"/>
      <w:r>
        <w:rPr>
          <w:rFonts w:ascii="Times New Roman" w:eastAsia="Times New Roman" w:hAnsi="Times New Roman"/>
          <w:sz w:val="22"/>
        </w:rPr>
        <w:t>London</w:t>
      </w:r>
      <w:proofErr w:type="spellEnd"/>
      <w:r>
        <w:rPr>
          <w:rFonts w:ascii="Times New Roman" w:eastAsia="Times New Roman" w:hAnsi="Times New Roman"/>
          <w:sz w:val="22"/>
        </w:rPr>
        <w:t xml:space="preserve">, </w:t>
      </w:r>
      <w:proofErr w:type="spellStart"/>
      <w:r>
        <w:rPr>
          <w:rFonts w:ascii="Times New Roman" w:eastAsia="Times New Roman" w:hAnsi="Times New Roman"/>
          <w:sz w:val="22"/>
        </w:rPr>
        <w:t>Routledge</w:t>
      </w:r>
      <w:proofErr w:type="spellEnd"/>
      <w:r>
        <w:rPr>
          <w:rFonts w:ascii="Times New Roman" w:eastAsia="Times New Roman" w:hAnsi="Times New Roman"/>
          <w:sz w:val="22"/>
        </w:rPr>
        <w:t xml:space="preserve"> 1997.</w:t>
      </w:r>
    </w:p>
    <w:p w:rsidR="004437C2" w:rsidRDefault="004437C2" w:rsidP="004437C2">
      <w:pPr>
        <w:spacing w:line="43" w:lineRule="exact"/>
        <w:rPr>
          <w:rFonts w:ascii="Times New Roman" w:eastAsia="Times New Roman" w:hAnsi="Times New Roman"/>
        </w:rPr>
      </w:pPr>
    </w:p>
    <w:p w:rsidR="004437C2" w:rsidRDefault="004437C2" w:rsidP="004437C2">
      <w:pPr>
        <w:spacing w:line="284" w:lineRule="auto"/>
        <w:ind w:left="560" w:hanging="566"/>
        <w:rPr>
          <w:rFonts w:ascii="Times New Roman" w:eastAsia="Times New Roman" w:hAnsi="Times New Roman"/>
          <w:sz w:val="22"/>
        </w:rPr>
      </w:pPr>
      <w:proofErr w:type="spellStart"/>
      <w:r>
        <w:rPr>
          <w:rFonts w:ascii="Times New Roman" w:eastAsia="Times New Roman" w:hAnsi="Times New Roman"/>
          <w:b/>
          <w:sz w:val="22"/>
        </w:rPr>
        <w:t>İbn</w:t>
      </w:r>
      <w:proofErr w:type="spellEnd"/>
      <w:r>
        <w:rPr>
          <w:rFonts w:ascii="Times New Roman" w:eastAsia="Times New Roman" w:hAnsi="Times New Roman"/>
          <w:b/>
          <w:sz w:val="22"/>
        </w:rPr>
        <w:t xml:space="preserve"> </w:t>
      </w:r>
      <w:proofErr w:type="spellStart"/>
      <w:r>
        <w:rPr>
          <w:rFonts w:ascii="Times New Roman" w:eastAsia="Times New Roman" w:hAnsi="Times New Roman"/>
          <w:b/>
          <w:sz w:val="22"/>
        </w:rPr>
        <w:t>Abdilberr</w:t>
      </w:r>
      <w:proofErr w:type="spellEnd"/>
      <w:r>
        <w:rPr>
          <w:rFonts w:ascii="Times New Roman" w:eastAsia="Times New Roman" w:hAnsi="Times New Roman"/>
          <w:b/>
          <w:sz w:val="22"/>
        </w:rPr>
        <w:t xml:space="preserve">, </w:t>
      </w:r>
      <w:proofErr w:type="spellStart"/>
      <w:r>
        <w:rPr>
          <w:rFonts w:ascii="Times New Roman" w:eastAsia="Times New Roman" w:hAnsi="Times New Roman"/>
          <w:sz w:val="22"/>
        </w:rPr>
        <w:t>Ebû</w:t>
      </w:r>
      <w:proofErr w:type="spellEnd"/>
      <w:r>
        <w:rPr>
          <w:rFonts w:ascii="Times New Roman" w:eastAsia="Times New Roman" w:hAnsi="Times New Roman"/>
          <w:sz w:val="22"/>
        </w:rPr>
        <w:t xml:space="preserve"> Ömer </w:t>
      </w:r>
      <w:proofErr w:type="spellStart"/>
      <w:r>
        <w:rPr>
          <w:rFonts w:ascii="Times New Roman" w:eastAsia="Times New Roman" w:hAnsi="Times New Roman"/>
          <w:sz w:val="22"/>
        </w:rPr>
        <w:t>Yûsuf</w:t>
      </w:r>
      <w:proofErr w:type="spellEnd"/>
      <w:r>
        <w:rPr>
          <w:rFonts w:ascii="Times New Roman" w:eastAsia="Times New Roman" w:hAnsi="Times New Roman"/>
          <w:sz w:val="22"/>
        </w:rPr>
        <w:t xml:space="preserve"> b. </w:t>
      </w:r>
      <w:proofErr w:type="spellStart"/>
      <w:r>
        <w:rPr>
          <w:rFonts w:ascii="Times New Roman" w:eastAsia="Times New Roman" w:hAnsi="Times New Roman"/>
          <w:sz w:val="22"/>
        </w:rPr>
        <w:t>Abdillâh</w:t>
      </w:r>
      <w:proofErr w:type="spellEnd"/>
      <w:r>
        <w:rPr>
          <w:rFonts w:ascii="Times New Roman" w:eastAsia="Times New Roman" w:hAnsi="Times New Roman"/>
          <w:sz w:val="22"/>
        </w:rPr>
        <w:t>,</w:t>
      </w:r>
      <w:r>
        <w:rPr>
          <w:rFonts w:ascii="Times New Roman" w:eastAsia="Times New Roman" w:hAnsi="Times New Roman"/>
          <w:b/>
          <w:sz w:val="22"/>
        </w:rPr>
        <w:t xml:space="preserve"> </w:t>
      </w:r>
      <w:r>
        <w:rPr>
          <w:rFonts w:ascii="Times New Roman" w:eastAsia="Times New Roman" w:hAnsi="Times New Roman"/>
          <w:i/>
          <w:sz w:val="22"/>
        </w:rPr>
        <w:t>et-</w:t>
      </w:r>
      <w:proofErr w:type="spellStart"/>
      <w:r>
        <w:rPr>
          <w:rFonts w:ascii="Times New Roman" w:eastAsia="Times New Roman" w:hAnsi="Times New Roman"/>
          <w:i/>
          <w:sz w:val="22"/>
        </w:rPr>
        <w:t>Temhîd</w:t>
      </w:r>
      <w:proofErr w:type="spellEnd"/>
      <w:r>
        <w:rPr>
          <w:rFonts w:ascii="Times New Roman" w:eastAsia="Times New Roman" w:hAnsi="Times New Roman"/>
          <w:i/>
          <w:sz w:val="22"/>
        </w:rPr>
        <w:t xml:space="preserve"> </w:t>
      </w:r>
      <w:proofErr w:type="spellStart"/>
      <w:r>
        <w:rPr>
          <w:rFonts w:ascii="Times New Roman" w:eastAsia="Times New Roman" w:hAnsi="Times New Roman"/>
          <w:i/>
          <w:sz w:val="22"/>
        </w:rPr>
        <w:t>li</w:t>
      </w:r>
      <w:proofErr w:type="spellEnd"/>
      <w:r>
        <w:rPr>
          <w:rFonts w:ascii="Times New Roman" w:eastAsia="Times New Roman" w:hAnsi="Times New Roman"/>
          <w:i/>
          <w:sz w:val="22"/>
        </w:rPr>
        <w:t xml:space="preserve"> </w:t>
      </w:r>
      <w:proofErr w:type="spellStart"/>
      <w:r>
        <w:rPr>
          <w:rFonts w:ascii="Times New Roman" w:eastAsia="Times New Roman" w:hAnsi="Times New Roman"/>
          <w:i/>
          <w:sz w:val="22"/>
        </w:rPr>
        <w:t>mâ</w:t>
      </w:r>
      <w:proofErr w:type="spellEnd"/>
      <w:r>
        <w:rPr>
          <w:rFonts w:ascii="Times New Roman" w:eastAsia="Times New Roman" w:hAnsi="Times New Roman"/>
          <w:b/>
          <w:sz w:val="22"/>
        </w:rPr>
        <w:t xml:space="preserve"> </w:t>
      </w:r>
      <w:proofErr w:type="spellStart"/>
      <w:r>
        <w:rPr>
          <w:rFonts w:ascii="Times New Roman" w:eastAsia="Times New Roman" w:hAnsi="Times New Roman"/>
          <w:i/>
          <w:sz w:val="22"/>
        </w:rPr>
        <w:t>fi’l</w:t>
      </w:r>
      <w:proofErr w:type="spellEnd"/>
      <w:r>
        <w:rPr>
          <w:rFonts w:ascii="Times New Roman" w:eastAsia="Times New Roman" w:hAnsi="Times New Roman"/>
          <w:i/>
          <w:sz w:val="22"/>
        </w:rPr>
        <w:t>-</w:t>
      </w:r>
      <w:proofErr w:type="spellStart"/>
      <w:r>
        <w:rPr>
          <w:rFonts w:ascii="Times New Roman" w:eastAsia="Times New Roman" w:hAnsi="Times New Roman"/>
          <w:i/>
          <w:sz w:val="22"/>
        </w:rPr>
        <w:t>Muvatta</w:t>
      </w:r>
      <w:proofErr w:type="spellEnd"/>
      <w:r>
        <w:rPr>
          <w:rFonts w:ascii="Times New Roman" w:eastAsia="Times New Roman" w:hAnsi="Times New Roman"/>
          <w:b/>
          <w:sz w:val="22"/>
        </w:rPr>
        <w:t xml:space="preserve"> </w:t>
      </w:r>
      <w:proofErr w:type="spellStart"/>
      <w:r>
        <w:rPr>
          <w:rFonts w:ascii="Times New Roman" w:eastAsia="Times New Roman" w:hAnsi="Times New Roman"/>
          <w:i/>
          <w:sz w:val="22"/>
        </w:rPr>
        <w:t>mine’l</w:t>
      </w:r>
      <w:proofErr w:type="spellEnd"/>
      <w:r>
        <w:rPr>
          <w:rFonts w:ascii="Times New Roman" w:eastAsia="Times New Roman" w:hAnsi="Times New Roman"/>
          <w:i/>
          <w:sz w:val="22"/>
        </w:rPr>
        <w:t>-</w:t>
      </w:r>
      <w:proofErr w:type="spellStart"/>
      <w:r>
        <w:rPr>
          <w:rFonts w:ascii="Times New Roman" w:eastAsia="Times New Roman" w:hAnsi="Times New Roman"/>
          <w:i/>
          <w:sz w:val="22"/>
        </w:rPr>
        <w:t>Meâni</w:t>
      </w:r>
      <w:proofErr w:type="spellEnd"/>
      <w:r>
        <w:rPr>
          <w:rFonts w:ascii="Times New Roman" w:eastAsia="Times New Roman" w:hAnsi="Times New Roman"/>
          <w:i/>
          <w:sz w:val="22"/>
        </w:rPr>
        <w:t xml:space="preserve"> </w:t>
      </w:r>
      <w:proofErr w:type="spellStart"/>
      <w:r>
        <w:rPr>
          <w:rFonts w:ascii="Times New Roman" w:eastAsia="Times New Roman" w:hAnsi="Times New Roman"/>
          <w:i/>
          <w:sz w:val="22"/>
        </w:rPr>
        <w:t>ve’l</w:t>
      </w:r>
      <w:proofErr w:type="spellEnd"/>
      <w:r>
        <w:rPr>
          <w:rFonts w:ascii="Times New Roman" w:eastAsia="Times New Roman" w:hAnsi="Times New Roman"/>
          <w:i/>
          <w:sz w:val="22"/>
        </w:rPr>
        <w:t>-</w:t>
      </w:r>
      <w:proofErr w:type="spellStart"/>
      <w:r>
        <w:rPr>
          <w:rFonts w:ascii="Times New Roman" w:eastAsia="Times New Roman" w:hAnsi="Times New Roman"/>
          <w:i/>
          <w:sz w:val="22"/>
        </w:rPr>
        <w:t>Esânîd</w:t>
      </w:r>
      <w:proofErr w:type="spellEnd"/>
      <w:r>
        <w:rPr>
          <w:rFonts w:ascii="Times New Roman" w:eastAsia="Times New Roman" w:hAnsi="Times New Roman"/>
          <w:sz w:val="22"/>
        </w:rPr>
        <w:t xml:space="preserve">, </w:t>
      </w:r>
      <w:proofErr w:type="spellStart"/>
      <w:r>
        <w:rPr>
          <w:rFonts w:ascii="Times New Roman" w:eastAsia="Times New Roman" w:hAnsi="Times New Roman"/>
          <w:sz w:val="22"/>
        </w:rPr>
        <w:t>Müessesetü’l</w:t>
      </w:r>
      <w:proofErr w:type="spellEnd"/>
      <w:r>
        <w:rPr>
          <w:rFonts w:ascii="Times New Roman" w:eastAsia="Times New Roman" w:hAnsi="Times New Roman"/>
          <w:sz w:val="22"/>
        </w:rPr>
        <w:t>-</w:t>
      </w:r>
      <w:proofErr w:type="spellStart"/>
      <w:r>
        <w:rPr>
          <w:rFonts w:ascii="Times New Roman" w:eastAsia="Times New Roman" w:hAnsi="Times New Roman"/>
          <w:sz w:val="22"/>
        </w:rPr>
        <w:t>Kurtubâ</w:t>
      </w:r>
      <w:proofErr w:type="spellEnd"/>
      <w:r>
        <w:rPr>
          <w:rFonts w:ascii="Times New Roman" w:eastAsia="Times New Roman" w:hAnsi="Times New Roman"/>
          <w:sz w:val="22"/>
        </w:rPr>
        <w:t>, (b.y.) (t.y.).</w:t>
      </w:r>
    </w:p>
    <w:p w:rsidR="004437C2" w:rsidRDefault="004437C2" w:rsidP="004437C2">
      <w:pPr>
        <w:spacing w:line="1" w:lineRule="exact"/>
        <w:rPr>
          <w:rFonts w:ascii="Times New Roman" w:eastAsia="Times New Roman" w:hAnsi="Times New Roman"/>
        </w:rPr>
      </w:pPr>
    </w:p>
    <w:p w:rsidR="004437C2" w:rsidRDefault="004437C2" w:rsidP="004437C2">
      <w:pPr>
        <w:spacing w:line="319" w:lineRule="auto"/>
        <w:ind w:left="560" w:hanging="566"/>
        <w:rPr>
          <w:rFonts w:ascii="Times New Roman" w:eastAsia="Times New Roman" w:hAnsi="Times New Roman"/>
          <w:sz w:val="22"/>
        </w:rPr>
      </w:pPr>
      <w:proofErr w:type="spellStart"/>
      <w:r>
        <w:rPr>
          <w:rFonts w:ascii="Times New Roman" w:eastAsia="Times New Roman" w:hAnsi="Times New Roman"/>
          <w:b/>
          <w:sz w:val="22"/>
        </w:rPr>
        <w:t>İbn</w:t>
      </w:r>
      <w:proofErr w:type="spellEnd"/>
      <w:r>
        <w:rPr>
          <w:rFonts w:ascii="Times New Roman" w:eastAsia="Times New Roman" w:hAnsi="Times New Roman"/>
          <w:b/>
          <w:sz w:val="22"/>
        </w:rPr>
        <w:t xml:space="preserve"> </w:t>
      </w:r>
      <w:proofErr w:type="spellStart"/>
      <w:r>
        <w:rPr>
          <w:rFonts w:ascii="Times New Roman" w:eastAsia="Times New Roman" w:hAnsi="Times New Roman"/>
          <w:b/>
          <w:sz w:val="22"/>
        </w:rPr>
        <w:t>Âşûr</w:t>
      </w:r>
      <w:proofErr w:type="spellEnd"/>
      <w:r>
        <w:rPr>
          <w:rFonts w:ascii="Times New Roman" w:eastAsia="Times New Roman" w:hAnsi="Times New Roman"/>
          <w:b/>
          <w:sz w:val="22"/>
        </w:rPr>
        <w:t xml:space="preserve">, </w:t>
      </w:r>
      <w:r>
        <w:rPr>
          <w:rFonts w:ascii="Times New Roman" w:eastAsia="Times New Roman" w:hAnsi="Times New Roman"/>
          <w:sz w:val="22"/>
        </w:rPr>
        <w:t xml:space="preserve">Muhammed </w:t>
      </w:r>
      <w:proofErr w:type="spellStart"/>
      <w:r>
        <w:rPr>
          <w:rFonts w:ascii="Times New Roman" w:eastAsia="Times New Roman" w:hAnsi="Times New Roman"/>
          <w:sz w:val="22"/>
        </w:rPr>
        <w:t>Tâhir</w:t>
      </w:r>
      <w:proofErr w:type="spellEnd"/>
      <w:r>
        <w:rPr>
          <w:rFonts w:ascii="Times New Roman" w:eastAsia="Times New Roman" w:hAnsi="Times New Roman"/>
          <w:sz w:val="22"/>
        </w:rPr>
        <w:t>,</w:t>
      </w:r>
      <w:r>
        <w:rPr>
          <w:rFonts w:ascii="Times New Roman" w:eastAsia="Times New Roman" w:hAnsi="Times New Roman"/>
          <w:b/>
          <w:sz w:val="22"/>
        </w:rPr>
        <w:t xml:space="preserve"> </w:t>
      </w:r>
      <w:r>
        <w:rPr>
          <w:rFonts w:ascii="Times New Roman" w:eastAsia="Times New Roman" w:hAnsi="Times New Roman"/>
          <w:i/>
          <w:sz w:val="22"/>
        </w:rPr>
        <w:t>et-</w:t>
      </w:r>
      <w:proofErr w:type="spellStart"/>
      <w:r>
        <w:rPr>
          <w:rFonts w:ascii="Times New Roman" w:eastAsia="Times New Roman" w:hAnsi="Times New Roman"/>
          <w:i/>
          <w:sz w:val="22"/>
        </w:rPr>
        <w:t>Tahrîr</w:t>
      </w:r>
      <w:proofErr w:type="spellEnd"/>
      <w:r>
        <w:rPr>
          <w:rFonts w:ascii="Times New Roman" w:eastAsia="Times New Roman" w:hAnsi="Times New Roman"/>
          <w:i/>
          <w:sz w:val="22"/>
        </w:rPr>
        <w:t xml:space="preserve"> </w:t>
      </w:r>
      <w:proofErr w:type="spellStart"/>
      <w:r>
        <w:rPr>
          <w:rFonts w:ascii="Times New Roman" w:eastAsia="Times New Roman" w:hAnsi="Times New Roman"/>
          <w:i/>
          <w:sz w:val="22"/>
        </w:rPr>
        <w:t>ve’t</w:t>
      </w:r>
      <w:proofErr w:type="spellEnd"/>
      <w:r>
        <w:rPr>
          <w:rFonts w:ascii="Times New Roman" w:eastAsia="Times New Roman" w:hAnsi="Times New Roman"/>
          <w:i/>
          <w:sz w:val="22"/>
        </w:rPr>
        <w:t>-</w:t>
      </w:r>
      <w:proofErr w:type="spellStart"/>
      <w:r>
        <w:rPr>
          <w:rFonts w:ascii="Times New Roman" w:eastAsia="Times New Roman" w:hAnsi="Times New Roman"/>
          <w:i/>
          <w:sz w:val="22"/>
        </w:rPr>
        <w:t>Tenvîr</w:t>
      </w:r>
      <w:proofErr w:type="spellEnd"/>
      <w:r>
        <w:rPr>
          <w:rFonts w:ascii="Times New Roman" w:eastAsia="Times New Roman" w:hAnsi="Times New Roman"/>
          <w:sz w:val="22"/>
        </w:rPr>
        <w:t xml:space="preserve">, </w:t>
      </w:r>
      <w:proofErr w:type="spellStart"/>
      <w:r>
        <w:rPr>
          <w:rFonts w:ascii="Times New Roman" w:eastAsia="Times New Roman" w:hAnsi="Times New Roman"/>
          <w:sz w:val="22"/>
        </w:rPr>
        <w:t>Dâru</w:t>
      </w:r>
      <w:proofErr w:type="spellEnd"/>
      <w:r>
        <w:rPr>
          <w:rFonts w:ascii="Times New Roman" w:eastAsia="Times New Roman" w:hAnsi="Times New Roman"/>
          <w:sz w:val="22"/>
        </w:rPr>
        <w:t xml:space="preserve"> </w:t>
      </w:r>
      <w:proofErr w:type="spellStart"/>
      <w:r>
        <w:rPr>
          <w:rFonts w:ascii="Times New Roman" w:eastAsia="Times New Roman" w:hAnsi="Times New Roman"/>
          <w:sz w:val="22"/>
        </w:rPr>
        <w:t>Sehnûn</w:t>
      </w:r>
      <w:proofErr w:type="spellEnd"/>
      <w:r>
        <w:rPr>
          <w:rFonts w:ascii="Times New Roman" w:eastAsia="Times New Roman" w:hAnsi="Times New Roman"/>
          <w:sz w:val="22"/>
        </w:rPr>
        <w:t xml:space="preserve">, </w:t>
      </w:r>
      <w:proofErr w:type="spellStart"/>
      <w:r>
        <w:rPr>
          <w:rFonts w:ascii="Times New Roman" w:eastAsia="Times New Roman" w:hAnsi="Times New Roman"/>
          <w:sz w:val="22"/>
        </w:rPr>
        <w:t>Tûnus</w:t>
      </w:r>
      <w:proofErr w:type="spellEnd"/>
      <w:r>
        <w:rPr>
          <w:rFonts w:ascii="Times New Roman" w:eastAsia="Times New Roman" w:hAnsi="Times New Roman"/>
          <w:b/>
          <w:sz w:val="22"/>
        </w:rPr>
        <w:t xml:space="preserve"> </w:t>
      </w:r>
      <w:r>
        <w:rPr>
          <w:rFonts w:ascii="Times New Roman" w:eastAsia="Times New Roman" w:hAnsi="Times New Roman"/>
          <w:sz w:val="22"/>
        </w:rPr>
        <w:t>1997.</w:t>
      </w:r>
    </w:p>
    <w:p w:rsidR="004437C2" w:rsidRDefault="004437C2" w:rsidP="004437C2">
      <w:pPr>
        <w:spacing w:line="319" w:lineRule="auto"/>
        <w:ind w:left="560" w:hanging="566"/>
        <w:rPr>
          <w:rFonts w:ascii="Times New Roman" w:eastAsia="Times New Roman" w:hAnsi="Times New Roman"/>
          <w:sz w:val="22"/>
        </w:rPr>
        <w:sectPr w:rsidR="004437C2">
          <w:pgSz w:w="9240" w:h="13663"/>
          <w:pgMar w:top="1248" w:right="1301" w:bottom="760" w:left="1140" w:header="0" w:footer="0" w:gutter="0"/>
          <w:cols w:space="0" w:equalWidth="0">
            <w:col w:w="6800"/>
          </w:cols>
          <w:docGrid w:linePitch="360"/>
        </w:sectPr>
      </w:pPr>
    </w:p>
    <w:p w:rsidR="004437C2" w:rsidRDefault="004437C2" w:rsidP="004437C2">
      <w:pPr>
        <w:tabs>
          <w:tab w:val="left" w:pos="5840"/>
        </w:tabs>
        <w:spacing w:line="0" w:lineRule="atLeast"/>
        <w:rPr>
          <w:rFonts w:ascii="Times New Roman" w:eastAsia="Times New Roman" w:hAnsi="Times New Roman"/>
          <w:i/>
          <w:sz w:val="13"/>
        </w:rPr>
      </w:pPr>
      <w:bookmarkStart w:id="2" w:name="page20"/>
      <w:bookmarkEnd w:id="2"/>
      <w:r>
        <w:rPr>
          <w:rFonts w:ascii="Times New Roman" w:eastAsia="Times New Roman" w:hAnsi="Times New Roman"/>
          <w:sz w:val="17"/>
        </w:rPr>
        <w:lastRenderedPageBreak/>
        <w:t>186</w:t>
      </w:r>
      <w:r>
        <w:rPr>
          <w:rFonts w:ascii="Times New Roman" w:eastAsia="Times New Roman" w:hAnsi="Times New Roman"/>
        </w:rPr>
        <w:tab/>
      </w:r>
      <w:r>
        <w:rPr>
          <w:rFonts w:ascii="Times New Roman" w:eastAsia="Times New Roman" w:hAnsi="Times New Roman"/>
          <w:i/>
          <w:sz w:val="13"/>
        </w:rPr>
        <w:t>OĞUZHAN TAN</w:t>
      </w:r>
    </w:p>
    <w:p w:rsidR="004437C2" w:rsidRDefault="004437C2" w:rsidP="004437C2">
      <w:pPr>
        <w:spacing w:line="200" w:lineRule="exact"/>
        <w:rPr>
          <w:rFonts w:ascii="Times New Roman" w:eastAsia="Times New Roman" w:hAnsi="Times New Roman"/>
        </w:rPr>
      </w:pPr>
    </w:p>
    <w:p w:rsidR="004437C2" w:rsidRDefault="004437C2" w:rsidP="004437C2">
      <w:pPr>
        <w:spacing w:line="200" w:lineRule="exact"/>
        <w:rPr>
          <w:rFonts w:ascii="Times New Roman" w:eastAsia="Times New Roman" w:hAnsi="Times New Roman"/>
        </w:rPr>
      </w:pPr>
    </w:p>
    <w:p w:rsidR="004437C2" w:rsidRDefault="004437C2" w:rsidP="004437C2">
      <w:pPr>
        <w:spacing w:line="246" w:lineRule="exact"/>
        <w:rPr>
          <w:rFonts w:ascii="Times New Roman" w:eastAsia="Times New Roman" w:hAnsi="Times New Roman"/>
        </w:rPr>
      </w:pPr>
    </w:p>
    <w:p w:rsidR="004437C2" w:rsidRDefault="004437C2" w:rsidP="004437C2">
      <w:pPr>
        <w:spacing w:line="284" w:lineRule="auto"/>
        <w:ind w:left="580" w:hanging="566"/>
        <w:rPr>
          <w:rFonts w:ascii="Times New Roman" w:eastAsia="Times New Roman" w:hAnsi="Times New Roman"/>
          <w:sz w:val="22"/>
        </w:rPr>
      </w:pPr>
      <w:proofErr w:type="spellStart"/>
      <w:r>
        <w:rPr>
          <w:rFonts w:ascii="Times New Roman" w:eastAsia="Times New Roman" w:hAnsi="Times New Roman"/>
          <w:b/>
          <w:sz w:val="22"/>
        </w:rPr>
        <w:t>İbn</w:t>
      </w:r>
      <w:proofErr w:type="spellEnd"/>
      <w:r>
        <w:rPr>
          <w:rFonts w:ascii="Times New Roman" w:eastAsia="Times New Roman" w:hAnsi="Times New Roman"/>
          <w:b/>
          <w:sz w:val="22"/>
        </w:rPr>
        <w:t xml:space="preserve"> </w:t>
      </w:r>
      <w:proofErr w:type="spellStart"/>
      <w:r>
        <w:rPr>
          <w:rFonts w:ascii="Times New Roman" w:eastAsia="Times New Roman" w:hAnsi="Times New Roman"/>
          <w:b/>
          <w:sz w:val="22"/>
        </w:rPr>
        <w:t>Ebî</w:t>
      </w:r>
      <w:proofErr w:type="spellEnd"/>
      <w:r>
        <w:rPr>
          <w:rFonts w:ascii="Times New Roman" w:eastAsia="Times New Roman" w:hAnsi="Times New Roman"/>
          <w:b/>
          <w:sz w:val="22"/>
        </w:rPr>
        <w:t xml:space="preserve"> </w:t>
      </w:r>
      <w:proofErr w:type="spellStart"/>
      <w:r>
        <w:rPr>
          <w:rFonts w:ascii="Times New Roman" w:eastAsia="Times New Roman" w:hAnsi="Times New Roman"/>
          <w:b/>
          <w:sz w:val="22"/>
        </w:rPr>
        <w:t>Şeybe</w:t>
      </w:r>
      <w:proofErr w:type="spellEnd"/>
      <w:r>
        <w:rPr>
          <w:rFonts w:ascii="Times New Roman" w:eastAsia="Times New Roman" w:hAnsi="Times New Roman"/>
          <w:sz w:val="22"/>
        </w:rPr>
        <w:t xml:space="preserve">, </w:t>
      </w:r>
      <w:proofErr w:type="spellStart"/>
      <w:r>
        <w:rPr>
          <w:rFonts w:ascii="Times New Roman" w:eastAsia="Times New Roman" w:hAnsi="Times New Roman"/>
          <w:sz w:val="22"/>
        </w:rPr>
        <w:t>Ebû</w:t>
      </w:r>
      <w:proofErr w:type="spellEnd"/>
      <w:r>
        <w:rPr>
          <w:rFonts w:ascii="Times New Roman" w:eastAsia="Times New Roman" w:hAnsi="Times New Roman"/>
          <w:sz w:val="22"/>
        </w:rPr>
        <w:t xml:space="preserve"> </w:t>
      </w:r>
      <w:proofErr w:type="spellStart"/>
      <w:r>
        <w:rPr>
          <w:rFonts w:ascii="Times New Roman" w:eastAsia="Times New Roman" w:hAnsi="Times New Roman"/>
          <w:sz w:val="22"/>
        </w:rPr>
        <w:t>Bekr</w:t>
      </w:r>
      <w:proofErr w:type="spellEnd"/>
      <w:r>
        <w:rPr>
          <w:rFonts w:ascii="Times New Roman" w:eastAsia="Times New Roman" w:hAnsi="Times New Roman"/>
          <w:sz w:val="22"/>
        </w:rPr>
        <w:t xml:space="preserve"> Abdullah b. Muhammed,</w:t>
      </w:r>
      <w:r>
        <w:rPr>
          <w:rFonts w:ascii="Times New Roman" w:eastAsia="Times New Roman" w:hAnsi="Times New Roman"/>
          <w:b/>
          <w:sz w:val="22"/>
        </w:rPr>
        <w:t xml:space="preserve"> </w:t>
      </w:r>
      <w:r>
        <w:rPr>
          <w:rFonts w:ascii="Times New Roman" w:eastAsia="Times New Roman" w:hAnsi="Times New Roman"/>
          <w:i/>
          <w:sz w:val="22"/>
        </w:rPr>
        <w:t>el-</w:t>
      </w:r>
      <w:proofErr w:type="spellStart"/>
      <w:r>
        <w:rPr>
          <w:rFonts w:ascii="Times New Roman" w:eastAsia="Times New Roman" w:hAnsi="Times New Roman"/>
          <w:i/>
          <w:sz w:val="22"/>
        </w:rPr>
        <w:t>Musannef</w:t>
      </w:r>
      <w:proofErr w:type="spellEnd"/>
      <w:r>
        <w:rPr>
          <w:rFonts w:ascii="Times New Roman" w:eastAsia="Times New Roman" w:hAnsi="Times New Roman"/>
          <w:sz w:val="22"/>
        </w:rPr>
        <w:t>, ed-</w:t>
      </w:r>
      <w:proofErr w:type="spellStart"/>
      <w:r>
        <w:rPr>
          <w:rFonts w:ascii="Times New Roman" w:eastAsia="Times New Roman" w:hAnsi="Times New Roman"/>
          <w:sz w:val="22"/>
        </w:rPr>
        <w:t>Dâru’s</w:t>
      </w:r>
      <w:proofErr w:type="spellEnd"/>
      <w:r>
        <w:rPr>
          <w:rFonts w:ascii="Times New Roman" w:eastAsia="Times New Roman" w:hAnsi="Times New Roman"/>
          <w:sz w:val="22"/>
        </w:rPr>
        <w:t>-</w:t>
      </w:r>
      <w:proofErr w:type="spellStart"/>
      <w:r>
        <w:rPr>
          <w:rFonts w:ascii="Times New Roman" w:eastAsia="Times New Roman" w:hAnsi="Times New Roman"/>
          <w:sz w:val="22"/>
        </w:rPr>
        <w:t>Selefiyye</w:t>
      </w:r>
      <w:proofErr w:type="spellEnd"/>
      <w:r>
        <w:rPr>
          <w:rFonts w:ascii="Times New Roman" w:eastAsia="Times New Roman" w:hAnsi="Times New Roman"/>
          <w:sz w:val="22"/>
        </w:rPr>
        <w:t xml:space="preserve">, </w:t>
      </w:r>
      <w:proofErr w:type="spellStart"/>
      <w:r>
        <w:rPr>
          <w:rFonts w:ascii="Times New Roman" w:eastAsia="Times New Roman" w:hAnsi="Times New Roman"/>
          <w:sz w:val="22"/>
        </w:rPr>
        <w:t>Hindistân</w:t>
      </w:r>
      <w:proofErr w:type="spellEnd"/>
      <w:r>
        <w:rPr>
          <w:rFonts w:ascii="Times New Roman" w:eastAsia="Times New Roman" w:hAnsi="Times New Roman"/>
          <w:sz w:val="22"/>
        </w:rPr>
        <w:t xml:space="preserve"> (t.y.).</w:t>
      </w:r>
    </w:p>
    <w:p w:rsidR="004437C2" w:rsidRDefault="004437C2" w:rsidP="004437C2">
      <w:pPr>
        <w:spacing w:line="1" w:lineRule="exact"/>
        <w:rPr>
          <w:rFonts w:ascii="Times New Roman" w:eastAsia="Times New Roman" w:hAnsi="Times New Roman"/>
        </w:rPr>
      </w:pPr>
    </w:p>
    <w:p w:rsidR="004437C2" w:rsidRDefault="004437C2" w:rsidP="004437C2">
      <w:pPr>
        <w:spacing w:line="284" w:lineRule="auto"/>
        <w:ind w:left="580" w:hanging="566"/>
        <w:rPr>
          <w:rFonts w:ascii="Times New Roman" w:eastAsia="Times New Roman" w:hAnsi="Times New Roman"/>
          <w:sz w:val="22"/>
        </w:rPr>
      </w:pPr>
      <w:proofErr w:type="spellStart"/>
      <w:r>
        <w:rPr>
          <w:rFonts w:ascii="Times New Roman" w:eastAsia="Times New Roman" w:hAnsi="Times New Roman"/>
          <w:b/>
          <w:sz w:val="22"/>
        </w:rPr>
        <w:t>İbn</w:t>
      </w:r>
      <w:proofErr w:type="spellEnd"/>
      <w:r>
        <w:rPr>
          <w:rFonts w:ascii="Times New Roman" w:eastAsia="Times New Roman" w:hAnsi="Times New Roman"/>
          <w:b/>
          <w:sz w:val="22"/>
        </w:rPr>
        <w:t xml:space="preserve"> </w:t>
      </w:r>
      <w:proofErr w:type="spellStart"/>
      <w:r>
        <w:rPr>
          <w:rFonts w:ascii="Times New Roman" w:eastAsia="Times New Roman" w:hAnsi="Times New Roman"/>
          <w:b/>
          <w:sz w:val="22"/>
        </w:rPr>
        <w:t>Hacer</w:t>
      </w:r>
      <w:proofErr w:type="spellEnd"/>
      <w:r>
        <w:rPr>
          <w:rFonts w:ascii="Times New Roman" w:eastAsia="Times New Roman" w:hAnsi="Times New Roman"/>
          <w:b/>
          <w:sz w:val="22"/>
        </w:rPr>
        <w:t xml:space="preserve">, </w:t>
      </w:r>
      <w:proofErr w:type="spellStart"/>
      <w:r>
        <w:rPr>
          <w:rFonts w:ascii="Times New Roman" w:eastAsia="Times New Roman" w:hAnsi="Times New Roman"/>
          <w:sz w:val="22"/>
        </w:rPr>
        <w:t>Ebu’l</w:t>
      </w:r>
      <w:proofErr w:type="spellEnd"/>
      <w:r>
        <w:rPr>
          <w:rFonts w:ascii="Times New Roman" w:eastAsia="Times New Roman" w:hAnsi="Times New Roman"/>
          <w:sz w:val="22"/>
        </w:rPr>
        <w:t>-</w:t>
      </w:r>
      <w:proofErr w:type="spellStart"/>
      <w:r>
        <w:rPr>
          <w:rFonts w:ascii="Times New Roman" w:eastAsia="Times New Roman" w:hAnsi="Times New Roman"/>
          <w:sz w:val="22"/>
        </w:rPr>
        <w:t>Fad</w:t>
      </w:r>
      <w:proofErr w:type="spellEnd"/>
      <w:r>
        <w:rPr>
          <w:rFonts w:ascii="Times New Roman" w:eastAsia="Times New Roman" w:hAnsi="Times New Roman"/>
          <w:sz w:val="22"/>
        </w:rPr>
        <w:t xml:space="preserve"> </w:t>
      </w:r>
      <w:proofErr w:type="spellStart"/>
      <w:r>
        <w:rPr>
          <w:rFonts w:ascii="Times New Roman" w:eastAsia="Times New Roman" w:hAnsi="Times New Roman"/>
          <w:sz w:val="22"/>
        </w:rPr>
        <w:t>Ahmed</w:t>
      </w:r>
      <w:proofErr w:type="spellEnd"/>
      <w:r>
        <w:rPr>
          <w:rFonts w:ascii="Times New Roman" w:eastAsia="Times New Roman" w:hAnsi="Times New Roman"/>
          <w:sz w:val="22"/>
        </w:rPr>
        <w:t xml:space="preserve"> b. </w:t>
      </w:r>
      <w:proofErr w:type="spellStart"/>
      <w:r>
        <w:rPr>
          <w:rFonts w:ascii="Times New Roman" w:eastAsia="Times New Roman" w:hAnsi="Times New Roman"/>
          <w:sz w:val="22"/>
        </w:rPr>
        <w:t>Alî</w:t>
      </w:r>
      <w:proofErr w:type="spellEnd"/>
      <w:r>
        <w:rPr>
          <w:rFonts w:ascii="Times New Roman" w:eastAsia="Times New Roman" w:hAnsi="Times New Roman"/>
          <w:sz w:val="22"/>
        </w:rPr>
        <w:t xml:space="preserve"> el-</w:t>
      </w:r>
      <w:proofErr w:type="spellStart"/>
      <w:r>
        <w:rPr>
          <w:rFonts w:ascii="Times New Roman" w:eastAsia="Times New Roman" w:hAnsi="Times New Roman"/>
          <w:sz w:val="22"/>
        </w:rPr>
        <w:t>Askalânî</w:t>
      </w:r>
      <w:proofErr w:type="spellEnd"/>
      <w:r>
        <w:rPr>
          <w:rFonts w:ascii="Times New Roman" w:eastAsia="Times New Roman" w:hAnsi="Times New Roman"/>
          <w:sz w:val="22"/>
        </w:rPr>
        <w:t>,</w:t>
      </w:r>
      <w:r>
        <w:rPr>
          <w:rFonts w:ascii="Times New Roman" w:eastAsia="Times New Roman" w:hAnsi="Times New Roman"/>
          <w:b/>
          <w:sz w:val="22"/>
        </w:rPr>
        <w:t xml:space="preserve"> </w:t>
      </w:r>
      <w:proofErr w:type="spellStart"/>
      <w:r>
        <w:rPr>
          <w:rFonts w:ascii="Times New Roman" w:eastAsia="Times New Roman" w:hAnsi="Times New Roman"/>
          <w:i/>
          <w:sz w:val="22"/>
        </w:rPr>
        <w:t>Fethu’l</w:t>
      </w:r>
      <w:proofErr w:type="spellEnd"/>
      <w:r>
        <w:rPr>
          <w:rFonts w:ascii="Times New Roman" w:eastAsia="Times New Roman" w:hAnsi="Times New Roman"/>
          <w:i/>
          <w:sz w:val="22"/>
        </w:rPr>
        <w:t>-</w:t>
      </w:r>
      <w:proofErr w:type="spellStart"/>
      <w:r>
        <w:rPr>
          <w:rFonts w:ascii="Times New Roman" w:eastAsia="Times New Roman" w:hAnsi="Times New Roman"/>
          <w:i/>
          <w:sz w:val="22"/>
        </w:rPr>
        <w:t>Bârî</w:t>
      </w:r>
      <w:proofErr w:type="spellEnd"/>
      <w:r>
        <w:rPr>
          <w:rFonts w:ascii="Times New Roman" w:eastAsia="Times New Roman" w:hAnsi="Times New Roman"/>
          <w:b/>
          <w:sz w:val="22"/>
        </w:rPr>
        <w:t xml:space="preserve"> </w:t>
      </w:r>
      <w:proofErr w:type="spellStart"/>
      <w:r>
        <w:rPr>
          <w:rFonts w:ascii="Times New Roman" w:eastAsia="Times New Roman" w:hAnsi="Times New Roman"/>
          <w:i/>
          <w:sz w:val="22"/>
        </w:rPr>
        <w:t>Şerhu</w:t>
      </w:r>
      <w:proofErr w:type="spellEnd"/>
      <w:r>
        <w:rPr>
          <w:rFonts w:ascii="Times New Roman" w:eastAsia="Times New Roman" w:hAnsi="Times New Roman"/>
          <w:i/>
          <w:sz w:val="22"/>
        </w:rPr>
        <w:t xml:space="preserve"> </w:t>
      </w:r>
      <w:proofErr w:type="spellStart"/>
      <w:r>
        <w:rPr>
          <w:rFonts w:ascii="Times New Roman" w:eastAsia="Times New Roman" w:hAnsi="Times New Roman"/>
          <w:i/>
          <w:sz w:val="22"/>
        </w:rPr>
        <w:t>Sahîhi’l</w:t>
      </w:r>
      <w:proofErr w:type="spellEnd"/>
      <w:r>
        <w:rPr>
          <w:rFonts w:ascii="Times New Roman" w:eastAsia="Times New Roman" w:hAnsi="Times New Roman"/>
          <w:i/>
          <w:sz w:val="22"/>
        </w:rPr>
        <w:t>-</w:t>
      </w:r>
      <w:proofErr w:type="spellStart"/>
      <w:r>
        <w:rPr>
          <w:rFonts w:ascii="Times New Roman" w:eastAsia="Times New Roman" w:hAnsi="Times New Roman"/>
          <w:i/>
          <w:sz w:val="22"/>
        </w:rPr>
        <w:t>Buhârî</w:t>
      </w:r>
      <w:proofErr w:type="spellEnd"/>
      <w:r>
        <w:rPr>
          <w:rFonts w:ascii="Times New Roman" w:eastAsia="Times New Roman" w:hAnsi="Times New Roman"/>
          <w:sz w:val="22"/>
        </w:rPr>
        <w:t xml:space="preserve">, </w:t>
      </w:r>
      <w:proofErr w:type="spellStart"/>
      <w:r>
        <w:rPr>
          <w:rFonts w:ascii="Times New Roman" w:eastAsia="Times New Roman" w:hAnsi="Times New Roman"/>
          <w:sz w:val="22"/>
        </w:rPr>
        <w:t>Dâru’l</w:t>
      </w:r>
      <w:proofErr w:type="spellEnd"/>
      <w:r>
        <w:rPr>
          <w:rFonts w:ascii="Times New Roman" w:eastAsia="Times New Roman" w:hAnsi="Times New Roman"/>
          <w:sz w:val="22"/>
        </w:rPr>
        <w:t>-</w:t>
      </w:r>
      <w:proofErr w:type="spellStart"/>
      <w:r>
        <w:rPr>
          <w:rFonts w:ascii="Times New Roman" w:eastAsia="Times New Roman" w:hAnsi="Times New Roman"/>
          <w:sz w:val="22"/>
        </w:rPr>
        <w:t>Ma’rife</w:t>
      </w:r>
      <w:proofErr w:type="spellEnd"/>
      <w:r>
        <w:rPr>
          <w:rFonts w:ascii="Times New Roman" w:eastAsia="Times New Roman" w:hAnsi="Times New Roman"/>
          <w:sz w:val="22"/>
        </w:rPr>
        <w:t xml:space="preserve">, </w:t>
      </w:r>
      <w:proofErr w:type="spellStart"/>
      <w:r>
        <w:rPr>
          <w:rFonts w:ascii="Times New Roman" w:eastAsia="Times New Roman" w:hAnsi="Times New Roman"/>
          <w:sz w:val="22"/>
        </w:rPr>
        <w:t>Beyrût</w:t>
      </w:r>
      <w:proofErr w:type="spellEnd"/>
      <w:r>
        <w:rPr>
          <w:rFonts w:ascii="Times New Roman" w:eastAsia="Times New Roman" w:hAnsi="Times New Roman"/>
          <w:sz w:val="22"/>
        </w:rPr>
        <w:t xml:space="preserve"> 1379h.</w:t>
      </w:r>
    </w:p>
    <w:p w:rsidR="004437C2" w:rsidRDefault="004437C2" w:rsidP="004437C2">
      <w:pPr>
        <w:spacing w:line="1" w:lineRule="exact"/>
        <w:rPr>
          <w:rFonts w:ascii="Times New Roman" w:eastAsia="Times New Roman" w:hAnsi="Times New Roman"/>
        </w:rPr>
      </w:pPr>
    </w:p>
    <w:p w:rsidR="004437C2" w:rsidRDefault="004437C2" w:rsidP="004437C2">
      <w:pPr>
        <w:spacing w:line="284" w:lineRule="auto"/>
        <w:ind w:left="580" w:hanging="566"/>
        <w:rPr>
          <w:rFonts w:ascii="Times New Roman" w:eastAsia="Times New Roman" w:hAnsi="Times New Roman"/>
          <w:sz w:val="22"/>
        </w:rPr>
      </w:pPr>
      <w:proofErr w:type="spellStart"/>
      <w:r>
        <w:rPr>
          <w:rFonts w:ascii="Times New Roman" w:eastAsia="Times New Roman" w:hAnsi="Times New Roman"/>
          <w:b/>
          <w:sz w:val="22"/>
        </w:rPr>
        <w:t>İbn</w:t>
      </w:r>
      <w:proofErr w:type="spellEnd"/>
      <w:r>
        <w:rPr>
          <w:rFonts w:ascii="Times New Roman" w:eastAsia="Times New Roman" w:hAnsi="Times New Roman"/>
          <w:b/>
          <w:sz w:val="22"/>
        </w:rPr>
        <w:t xml:space="preserve"> Kayyım, </w:t>
      </w:r>
      <w:r>
        <w:rPr>
          <w:rFonts w:ascii="Times New Roman" w:eastAsia="Times New Roman" w:hAnsi="Times New Roman"/>
          <w:sz w:val="22"/>
        </w:rPr>
        <w:t xml:space="preserve">Muhammed b. </w:t>
      </w:r>
      <w:proofErr w:type="spellStart"/>
      <w:r>
        <w:rPr>
          <w:rFonts w:ascii="Times New Roman" w:eastAsia="Times New Roman" w:hAnsi="Times New Roman"/>
          <w:sz w:val="22"/>
        </w:rPr>
        <w:t>Ebî</w:t>
      </w:r>
      <w:proofErr w:type="spellEnd"/>
      <w:r>
        <w:rPr>
          <w:rFonts w:ascii="Times New Roman" w:eastAsia="Times New Roman" w:hAnsi="Times New Roman"/>
          <w:sz w:val="22"/>
        </w:rPr>
        <w:t xml:space="preserve"> </w:t>
      </w:r>
      <w:proofErr w:type="spellStart"/>
      <w:r>
        <w:rPr>
          <w:rFonts w:ascii="Times New Roman" w:eastAsia="Times New Roman" w:hAnsi="Times New Roman"/>
          <w:sz w:val="22"/>
        </w:rPr>
        <w:t>Bekr</w:t>
      </w:r>
      <w:proofErr w:type="spellEnd"/>
      <w:r>
        <w:rPr>
          <w:rFonts w:ascii="Times New Roman" w:eastAsia="Times New Roman" w:hAnsi="Times New Roman"/>
          <w:sz w:val="22"/>
        </w:rPr>
        <w:t xml:space="preserve"> </w:t>
      </w:r>
      <w:proofErr w:type="spellStart"/>
      <w:r>
        <w:rPr>
          <w:rFonts w:ascii="Times New Roman" w:eastAsia="Times New Roman" w:hAnsi="Times New Roman"/>
          <w:sz w:val="22"/>
        </w:rPr>
        <w:t>Eyyûb</w:t>
      </w:r>
      <w:proofErr w:type="spellEnd"/>
      <w:r>
        <w:rPr>
          <w:rFonts w:ascii="Times New Roman" w:eastAsia="Times New Roman" w:hAnsi="Times New Roman"/>
          <w:sz w:val="22"/>
        </w:rPr>
        <w:t>,</w:t>
      </w:r>
      <w:r>
        <w:rPr>
          <w:rFonts w:ascii="Times New Roman" w:eastAsia="Times New Roman" w:hAnsi="Times New Roman"/>
          <w:b/>
          <w:sz w:val="22"/>
        </w:rPr>
        <w:t xml:space="preserve"> </w:t>
      </w:r>
      <w:proofErr w:type="spellStart"/>
      <w:r>
        <w:rPr>
          <w:rFonts w:ascii="Times New Roman" w:eastAsia="Times New Roman" w:hAnsi="Times New Roman"/>
          <w:i/>
          <w:sz w:val="22"/>
        </w:rPr>
        <w:t>İ’lâmu’l</w:t>
      </w:r>
      <w:proofErr w:type="spellEnd"/>
      <w:r>
        <w:rPr>
          <w:rFonts w:ascii="Times New Roman" w:eastAsia="Times New Roman" w:hAnsi="Times New Roman"/>
          <w:i/>
          <w:sz w:val="22"/>
        </w:rPr>
        <w:t>-</w:t>
      </w:r>
      <w:proofErr w:type="spellStart"/>
      <w:r>
        <w:rPr>
          <w:rFonts w:ascii="Times New Roman" w:eastAsia="Times New Roman" w:hAnsi="Times New Roman"/>
          <w:i/>
          <w:sz w:val="22"/>
        </w:rPr>
        <w:t>Muvakkıîn</w:t>
      </w:r>
      <w:proofErr w:type="spellEnd"/>
      <w:r>
        <w:rPr>
          <w:rFonts w:ascii="Times New Roman" w:eastAsia="Times New Roman" w:hAnsi="Times New Roman"/>
          <w:sz w:val="22"/>
        </w:rPr>
        <w:t xml:space="preserve">, </w:t>
      </w:r>
      <w:proofErr w:type="spellStart"/>
      <w:r>
        <w:rPr>
          <w:rFonts w:ascii="Times New Roman" w:eastAsia="Times New Roman" w:hAnsi="Times New Roman"/>
          <w:sz w:val="22"/>
        </w:rPr>
        <w:t>Dâru’l</w:t>
      </w:r>
      <w:proofErr w:type="spellEnd"/>
      <w:r>
        <w:rPr>
          <w:rFonts w:ascii="Times New Roman" w:eastAsia="Times New Roman" w:hAnsi="Times New Roman"/>
          <w:sz w:val="22"/>
        </w:rPr>
        <w:t>-</w:t>
      </w:r>
      <w:proofErr w:type="spellStart"/>
      <w:r>
        <w:rPr>
          <w:rFonts w:ascii="Times New Roman" w:eastAsia="Times New Roman" w:hAnsi="Times New Roman"/>
          <w:sz w:val="22"/>
        </w:rPr>
        <w:t>Cîl</w:t>
      </w:r>
      <w:proofErr w:type="spellEnd"/>
      <w:r>
        <w:rPr>
          <w:rFonts w:ascii="Times New Roman" w:eastAsia="Times New Roman" w:hAnsi="Times New Roman"/>
          <w:sz w:val="22"/>
        </w:rPr>
        <w:t xml:space="preserve">, </w:t>
      </w:r>
      <w:proofErr w:type="spellStart"/>
      <w:r>
        <w:rPr>
          <w:rFonts w:ascii="Times New Roman" w:eastAsia="Times New Roman" w:hAnsi="Times New Roman"/>
          <w:sz w:val="22"/>
        </w:rPr>
        <w:t>Beyrût</w:t>
      </w:r>
      <w:proofErr w:type="spellEnd"/>
      <w:r>
        <w:rPr>
          <w:rFonts w:ascii="Times New Roman" w:eastAsia="Times New Roman" w:hAnsi="Times New Roman"/>
          <w:sz w:val="22"/>
        </w:rPr>
        <w:t xml:space="preserve"> 1973.</w:t>
      </w:r>
    </w:p>
    <w:p w:rsidR="004437C2" w:rsidRDefault="004437C2" w:rsidP="004437C2">
      <w:pPr>
        <w:spacing w:line="1" w:lineRule="exact"/>
        <w:rPr>
          <w:rFonts w:ascii="Times New Roman" w:eastAsia="Times New Roman" w:hAnsi="Times New Roman"/>
        </w:rPr>
      </w:pPr>
    </w:p>
    <w:p w:rsidR="004437C2" w:rsidRDefault="004437C2" w:rsidP="004437C2">
      <w:pPr>
        <w:spacing w:line="284" w:lineRule="auto"/>
        <w:ind w:left="580" w:hanging="566"/>
        <w:rPr>
          <w:rFonts w:ascii="Times New Roman" w:eastAsia="Times New Roman" w:hAnsi="Times New Roman"/>
          <w:sz w:val="22"/>
        </w:rPr>
      </w:pPr>
      <w:proofErr w:type="spellStart"/>
      <w:r>
        <w:rPr>
          <w:rFonts w:ascii="Times New Roman" w:eastAsia="Times New Roman" w:hAnsi="Times New Roman"/>
          <w:b/>
          <w:sz w:val="22"/>
        </w:rPr>
        <w:t>İbn</w:t>
      </w:r>
      <w:proofErr w:type="spellEnd"/>
      <w:r>
        <w:rPr>
          <w:rFonts w:ascii="Times New Roman" w:eastAsia="Times New Roman" w:hAnsi="Times New Roman"/>
          <w:b/>
          <w:sz w:val="22"/>
        </w:rPr>
        <w:t xml:space="preserve"> </w:t>
      </w:r>
      <w:proofErr w:type="spellStart"/>
      <w:r>
        <w:rPr>
          <w:rFonts w:ascii="Times New Roman" w:eastAsia="Times New Roman" w:hAnsi="Times New Roman"/>
          <w:b/>
          <w:sz w:val="22"/>
        </w:rPr>
        <w:t>Kesîr</w:t>
      </w:r>
      <w:proofErr w:type="spellEnd"/>
      <w:r>
        <w:rPr>
          <w:rFonts w:ascii="Times New Roman" w:eastAsia="Times New Roman" w:hAnsi="Times New Roman"/>
          <w:b/>
          <w:sz w:val="22"/>
        </w:rPr>
        <w:t xml:space="preserve">, </w:t>
      </w:r>
      <w:proofErr w:type="spellStart"/>
      <w:r>
        <w:rPr>
          <w:rFonts w:ascii="Times New Roman" w:eastAsia="Times New Roman" w:hAnsi="Times New Roman"/>
          <w:sz w:val="22"/>
        </w:rPr>
        <w:t>Ebu’l</w:t>
      </w:r>
      <w:proofErr w:type="spellEnd"/>
      <w:r>
        <w:rPr>
          <w:rFonts w:ascii="Times New Roman" w:eastAsia="Times New Roman" w:hAnsi="Times New Roman"/>
          <w:sz w:val="22"/>
        </w:rPr>
        <w:t>-</w:t>
      </w:r>
      <w:proofErr w:type="spellStart"/>
      <w:r>
        <w:rPr>
          <w:rFonts w:ascii="Times New Roman" w:eastAsia="Times New Roman" w:hAnsi="Times New Roman"/>
          <w:sz w:val="22"/>
        </w:rPr>
        <w:t>Fidâ</w:t>
      </w:r>
      <w:proofErr w:type="spellEnd"/>
      <w:r>
        <w:rPr>
          <w:rFonts w:ascii="Times New Roman" w:eastAsia="Times New Roman" w:hAnsi="Times New Roman"/>
          <w:b/>
          <w:sz w:val="22"/>
        </w:rPr>
        <w:t xml:space="preserve"> </w:t>
      </w:r>
      <w:proofErr w:type="spellStart"/>
      <w:r>
        <w:rPr>
          <w:rFonts w:ascii="Times New Roman" w:eastAsia="Times New Roman" w:hAnsi="Times New Roman"/>
          <w:sz w:val="22"/>
        </w:rPr>
        <w:t>İsmâîl</w:t>
      </w:r>
      <w:proofErr w:type="spellEnd"/>
      <w:r>
        <w:rPr>
          <w:rFonts w:ascii="Times New Roman" w:eastAsia="Times New Roman" w:hAnsi="Times New Roman"/>
          <w:sz w:val="22"/>
        </w:rPr>
        <w:t xml:space="preserve"> b. Ömer,</w:t>
      </w:r>
      <w:r>
        <w:rPr>
          <w:rFonts w:ascii="Times New Roman" w:eastAsia="Times New Roman" w:hAnsi="Times New Roman"/>
          <w:b/>
          <w:sz w:val="22"/>
        </w:rPr>
        <w:t xml:space="preserve"> </w:t>
      </w:r>
      <w:proofErr w:type="spellStart"/>
      <w:r>
        <w:rPr>
          <w:rFonts w:ascii="Times New Roman" w:eastAsia="Times New Roman" w:hAnsi="Times New Roman"/>
          <w:i/>
          <w:sz w:val="22"/>
        </w:rPr>
        <w:t>Tefsîru’l</w:t>
      </w:r>
      <w:proofErr w:type="spellEnd"/>
      <w:r>
        <w:rPr>
          <w:rFonts w:ascii="Times New Roman" w:eastAsia="Times New Roman" w:hAnsi="Times New Roman"/>
          <w:i/>
          <w:sz w:val="22"/>
        </w:rPr>
        <w:t>-</w:t>
      </w:r>
      <w:proofErr w:type="spellStart"/>
      <w:r>
        <w:rPr>
          <w:rFonts w:ascii="Times New Roman" w:eastAsia="Times New Roman" w:hAnsi="Times New Roman"/>
          <w:i/>
          <w:sz w:val="22"/>
        </w:rPr>
        <w:t>Kur’âni’l</w:t>
      </w:r>
      <w:proofErr w:type="spellEnd"/>
      <w:r>
        <w:rPr>
          <w:rFonts w:ascii="Times New Roman" w:eastAsia="Times New Roman" w:hAnsi="Times New Roman"/>
          <w:i/>
          <w:sz w:val="22"/>
        </w:rPr>
        <w:t>-</w:t>
      </w:r>
      <w:proofErr w:type="spellStart"/>
      <w:r>
        <w:rPr>
          <w:rFonts w:ascii="Times New Roman" w:eastAsia="Times New Roman" w:hAnsi="Times New Roman"/>
          <w:i/>
          <w:sz w:val="22"/>
        </w:rPr>
        <w:t>Azîm</w:t>
      </w:r>
      <w:proofErr w:type="spellEnd"/>
      <w:r>
        <w:rPr>
          <w:rFonts w:ascii="Times New Roman" w:eastAsia="Times New Roman" w:hAnsi="Times New Roman"/>
          <w:sz w:val="22"/>
        </w:rPr>
        <w:t xml:space="preserve">, </w:t>
      </w:r>
      <w:proofErr w:type="spellStart"/>
      <w:r>
        <w:rPr>
          <w:rFonts w:ascii="Times New Roman" w:eastAsia="Times New Roman" w:hAnsi="Times New Roman"/>
          <w:sz w:val="22"/>
        </w:rPr>
        <w:t>Dâru</w:t>
      </w:r>
      <w:proofErr w:type="spellEnd"/>
      <w:r>
        <w:rPr>
          <w:rFonts w:ascii="Times New Roman" w:eastAsia="Times New Roman" w:hAnsi="Times New Roman"/>
          <w:sz w:val="22"/>
        </w:rPr>
        <w:t xml:space="preserve"> </w:t>
      </w:r>
      <w:proofErr w:type="spellStart"/>
      <w:r>
        <w:rPr>
          <w:rFonts w:ascii="Times New Roman" w:eastAsia="Times New Roman" w:hAnsi="Times New Roman"/>
          <w:sz w:val="22"/>
        </w:rPr>
        <w:t>Taybe</w:t>
      </w:r>
      <w:proofErr w:type="spellEnd"/>
      <w:r>
        <w:rPr>
          <w:rFonts w:ascii="Times New Roman" w:eastAsia="Times New Roman" w:hAnsi="Times New Roman"/>
          <w:sz w:val="22"/>
        </w:rPr>
        <w:t>,</w:t>
      </w:r>
      <w:r>
        <w:rPr>
          <w:rFonts w:ascii="Times New Roman" w:eastAsia="Times New Roman" w:hAnsi="Times New Roman"/>
          <w:b/>
          <w:sz w:val="22"/>
        </w:rPr>
        <w:t xml:space="preserve"> </w:t>
      </w:r>
      <w:r>
        <w:rPr>
          <w:rFonts w:ascii="Times New Roman" w:eastAsia="Times New Roman" w:hAnsi="Times New Roman"/>
          <w:sz w:val="22"/>
        </w:rPr>
        <w:t>(b.y.) 1999.</w:t>
      </w:r>
    </w:p>
    <w:p w:rsidR="004437C2" w:rsidRDefault="004437C2" w:rsidP="004437C2">
      <w:pPr>
        <w:spacing w:line="1" w:lineRule="exact"/>
        <w:rPr>
          <w:rFonts w:ascii="Times New Roman" w:eastAsia="Times New Roman" w:hAnsi="Times New Roman"/>
        </w:rPr>
      </w:pPr>
    </w:p>
    <w:p w:rsidR="004437C2" w:rsidRDefault="004437C2" w:rsidP="004437C2">
      <w:pPr>
        <w:spacing w:line="284" w:lineRule="auto"/>
        <w:ind w:left="580" w:hanging="566"/>
        <w:rPr>
          <w:rFonts w:ascii="Times New Roman" w:eastAsia="Times New Roman" w:hAnsi="Times New Roman"/>
          <w:sz w:val="22"/>
        </w:rPr>
      </w:pPr>
      <w:proofErr w:type="spellStart"/>
      <w:r>
        <w:rPr>
          <w:rFonts w:ascii="Times New Roman" w:eastAsia="Times New Roman" w:hAnsi="Times New Roman"/>
          <w:b/>
          <w:sz w:val="22"/>
        </w:rPr>
        <w:t>İbn</w:t>
      </w:r>
      <w:proofErr w:type="spellEnd"/>
      <w:r>
        <w:rPr>
          <w:rFonts w:ascii="Times New Roman" w:eastAsia="Times New Roman" w:hAnsi="Times New Roman"/>
          <w:b/>
          <w:sz w:val="22"/>
        </w:rPr>
        <w:t xml:space="preserve"> </w:t>
      </w:r>
      <w:proofErr w:type="spellStart"/>
      <w:r>
        <w:rPr>
          <w:rFonts w:ascii="Times New Roman" w:eastAsia="Times New Roman" w:hAnsi="Times New Roman"/>
          <w:b/>
          <w:sz w:val="22"/>
        </w:rPr>
        <w:t>Kudâme</w:t>
      </w:r>
      <w:proofErr w:type="spellEnd"/>
      <w:r>
        <w:rPr>
          <w:rFonts w:ascii="Times New Roman" w:eastAsia="Times New Roman" w:hAnsi="Times New Roman"/>
          <w:sz w:val="22"/>
        </w:rPr>
        <w:t>,</w:t>
      </w:r>
      <w:r>
        <w:rPr>
          <w:rFonts w:ascii="Times New Roman" w:eastAsia="Times New Roman" w:hAnsi="Times New Roman"/>
          <w:b/>
          <w:sz w:val="22"/>
        </w:rPr>
        <w:t xml:space="preserve"> </w:t>
      </w:r>
      <w:proofErr w:type="spellStart"/>
      <w:r>
        <w:rPr>
          <w:rFonts w:ascii="Times New Roman" w:eastAsia="Times New Roman" w:hAnsi="Times New Roman"/>
          <w:sz w:val="22"/>
        </w:rPr>
        <w:t>Şemsuddîn</w:t>
      </w:r>
      <w:proofErr w:type="spellEnd"/>
      <w:r>
        <w:rPr>
          <w:rFonts w:ascii="Times New Roman" w:eastAsia="Times New Roman" w:hAnsi="Times New Roman"/>
          <w:sz w:val="22"/>
        </w:rPr>
        <w:t xml:space="preserve"> </w:t>
      </w:r>
      <w:proofErr w:type="spellStart"/>
      <w:r>
        <w:rPr>
          <w:rFonts w:ascii="Times New Roman" w:eastAsia="Times New Roman" w:hAnsi="Times New Roman"/>
          <w:sz w:val="22"/>
        </w:rPr>
        <w:t>Ebu’l</w:t>
      </w:r>
      <w:proofErr w:type="spellEnd"/>
      <w:r>
        <w:rPr>
          <w:rFonts w:ascii="Times New Roman" w:eastAsia="Times New Roman" w:hAnsi="Times New Roman"/>
          <w:sz w:val="22"/>
        </w:rPr>
        <w:t>-</w:t>
      </w:r>
      <w:proofErr w:type="spellStart"/>
      <w:r>
        <w:rPr>
          <w:rFonts w:ascii="Times New Roman" w:eastAsia="Times New Roman" w:hAnsi="Times New Roman"/>
          <w:sz w:val="22"/>
        </w:rPr>
        <w:t>Ferec</w:t>
      </w:r>
      <w:proofErr w:type="spellEnd"/>
      <w:r>
        <w:rPr>
          <w:rFonts w:ascii="Times New Roman" w:eastAsia="Times New Roman" w:hAnsi="Times New Roman"/>
          <w:sz w:val="22"/>
        </w:rPr>
        <w:t xml:space="preserve"> </w:t>
      </w:r>
      <w:proofErr w:type="spellStart"/>
      <w:r>
        <w:rPr>
          <w:rFonts w:ascii="Times New Roman" w:eastAsia="Times New Roman" w:hAnsi="Times New Roman"/>
          <w:sz w:val="22"/>
        </w:rPr>
        <w:t>Abdurrahmân</w:t>
      </w:r>
      <w:proofErr w:type="spellEnd"/>
      <w:r>
        <w:rPr>
          <w:rFonts w:ascii="Times New Roman" w:eastAsia="Times New Roman" w:hAnsi="Times New Roman"/>
          <w:sz w:val="22"/>
        </w:rPr>
        <w:t xml:space="preserve"> el-</w:t>
      </w:r>
      <w:proofErr w:type="spellStart"/>
      <w:r>
        <w:rPr>
          <w:rFonts w:ascii="Times New Roman" w:eastAsia="Times New Roman" w:hAnsi="Times New Roman"/>
          <w:sz w:val="22"/>
        </w:rPr>
        <w:t>Makdisî</w:t>
      </w:r>
      <w:proofErr w:type="spellEnd"/>
      <w:r>
        <w:rPr>
          <w:rFonts w:ascii="Times New Roman" w:eastAsia="Times New Roman" w:hAnsi="Times New Roman"/>
          <w:sz w:val="22"/>
        </w:rPr>
        <w:t>,</w:t>
      </w:r>
      <w:r>
        <w:rPr>
          <w:rFonts w:ascii="Times New Roman" w:eastAsia="Times New Roman" w:hAnsi="Times New Roman"/>
          <w:b/>
          <w:sz w:val="22"/>
        </w:rPr>
        <w:t xml:space="preserve"> </w:t>
      </w:r>
      <w:r>
        <w:rPr>
          <w:rFonts w:ascii="Times New Roman" w:eastAsia="Times New Roman" w:hAnsi="Times New Roman"/>
          <w:i/>
          <w:sz w:val="22"/>
        </w:rPr>
        <w:t>eş-</w:t>
      </w:r>
      <w:proofErr w:type="spellStart"/>
      <w:r>
        <w:rPr>
          <w:rFonts w:ascii="Times New Roman" w:eastAsia="Times New Roman" w:hAnsi="Times New Roman"/>
          <w:i/>
          <w:sz w:val="22"/>
        </w:rPr>
        <w:t>Şerhu’l</w:t>
      </w:r>
      <w:proofErr w:type="spellEnd"/>
      <w:r>
        <w:rPr>
          <w:rFonts w:ascii="Times New Roman" w:eastAsia="Times New Roman" w:hAnsi="Times New Roman"/>
          <w:i/>
          <w:sz w:val="22"/>
        </w:rPr>
        <w:t>-</w:t>
      </w:r>
      <w:proofErr w:type="spellStart"/>
      <w:r>
        <w:rPr>
          <w:rFonts w:ascii="Times New Roman" w:eastAsia="Times New Roman" w:hAnsi="Times New Roman"/>
          <w:i/>
          <w:sz w:val="22"/>
        </w:rPr>
        <w:t>Kebîr</w:t>
      </w:r>
      <w:proofErr w:type="spellEnd"/>
      <w:r>
        <w:rPr>
          <w:rFonts w:ascii="Times New Roman" w:eastAsia="Times New Roman" w:hAnsi="Times New Roman"/>
          <w:i/>
          <w:sz w:val="22"/>
        </w:rPr>
        <w:t xml:space="preserve">, </w:t>
      </w:r>
      <w:proofErr w:type="spellStart"/>
      <w:r>
        <w:rPr>
          <w:rFonts w:ascii="Times New Roman" w:eastAsia="Times New Roman" w:hAnsi="Times New Roman"/>
          <w:sz w:val="22"/>
        </w:rPr>
        <w:t>Dâru’l</w:t>
      </w:r>
      <w:proofErr w:type="spellEnd"/>
      <w:r>
        <w:rPr>
          <w:rFonts w:ascii="Times New Roman" w:eastAsia="Times New Roman" w:hAnsi="Times New Roman"/>
          <w:sz w:val="22"/>
        </w:rPr>
        <w:t>-</w:t>
      </w:r>
      <w:proofErr w:type="spellStart"/>
      <w:r>
        <w:rPr>
          <w:rFonts w:ascii="Times New Roman" w:eastAsia="Times New Roman" w:hAnsi="Times New Roman"/>
          <w:sz w:val="22"/>
        </w:rPr>
        <w:t>Kitâbi’l</w:t>
      </w:r>
      <w:proofErr w:type="spellEnd"/>
      <w:r>
        <w:rPr>
          <w:rFonts w:ascii="Times New Roman" w:eastAsia="Times New Roman" w:hAnsi="Times New Roman"/>
          <w:sz w:val="22"/>
        </w:rPr>
        <w:t>-Arabî, (t.y.).</w:t>
      </w:r>
    </w:p>
    <w:p w:rsidR="004437C2" w:rsidRDefault="004437C2" w:rsidP="004437C2">
      <w:pPr>
        <w:spacing w:line="1" w:lineRule="exact"/>
        <w:rPr>
          <w:rFonts w:ascii="Times New Roman" w:eastAsia="Times New Roman" w:hAnsi="Times New Roman"/>
        </w:rPr>
      </w:pPr>
    </w:p>
    <w:p w:rsidR="004437C2" w:rsidRDefault="004437C2" w:rsidP="004437C2">
      <w:pPr>
        <w:spacing w:line="284" w:lineRule="auto"/>
        <w:ind w:left="580" w:hanging="566"/>
        <w:rPr>
          <w:rFonts w:ascii="Times New Roman" w:eastAsia="Times New Roman" w:hAnsi="Times New Roman"/>
          <w:sz w:val="22"/>
        </w:rPr>
      </w:pPr>
      <w:proofErr w:type="spellStart"/>
      <w:r>
        <w:rPr>
          <w:rFonts w:ascii="Times New Roman" w:eastAsia="Times New Roman" w:hAnsi="Times New Roman"/>
          <w:b/>
          <w:sz w:val="22"/>
        </w:rPr>
        <w:t>İbn</w:t>
      </w:r>
      <w:proofErr w:type="spellEnd"/>
      <w:r>
        <w:rPr>
          <w:rFonts w:ascii="Times New Roman" w:eastAsia="Times New Roman" w:hAnsi="Times New Roman"/>
          <w:b/>
          <w:sz w:val="22"/>
        </w:rPr>
        <w:t xml:space="preserve"> </w:t>
      </w:r>
      <w:proofErr w:type="spellStart"/>
      <w:r>
        <w:rPr>
          <w:rFonts w:ascii="Times New Roman" w:eastAsia="Times New Roman" w:hAnsi="Times New Roman"/>
          <w:b/>
          <w:sz w:val="22"/>
        </w:rPr>
        <w:t>Kudâme</w:t>
      </w:r>
      <w:proofErr w:type="spellEnd"/>
      <w:r>
        <w:rPr>
          <w:rFonts w:ascii="Times New Roman" w:eastAsia="Times New Roman" w:hAnsi="Times New Roman"/>
          <w:sz w:val="22"/>
        </w:rPr>
        <w:t xml:space="preserve">, </w:t>
      </w:r>
      <w:proofErr w:type="spellStart"/>
      <w:r>
        <w:rPr>
          <w:rFonts w:ascii="Times New Roman" w:eastAsia="Times New Roman" w:hAnsi="Times New Roman"/>
          <w:sz w:val="22"/>
        </w:rPr>
        <w:t>Ebû</w:t>
      </w:r>
      <w:proofErr w:type="spellEnd"/>
      <w:r>
        <w:rPr>
          <w:rFonts w:ascii="Times New Roman" w:eastAsia="Times New Roman" w:hAnsi="Times New Roman"/>
          <w:sz w:val="22"/>
        </w:rPr>
        <w:t xml:space="preserve"> Muhammed Abdullah b. </w:t>
      </w:r>
      <w:proofErr w:type="spellStart"/>
      <w:r>
        <w:rPr>
          <w:rFonts w:ascii="Times New Roman" w:eastAsia="Times New Roman" w:hAnsi="Times New Roman"/>
          <w:sz w:val="22"/>
        </w:rPr>
        <w:t>Ahmed</w:t>
      </w:r>
      <w:proofErr w:type="spellEnd"/>
      <w:r>
        <w:rPr>
          <w:rFonts w:ascii="Times New Roman" w:eastAsia="Times New Roman" w:hAnsi="Times New Roman"/>
          <w:sz w:val="22"/>
        </w:rPr>
        <w:t xml:space="preserve"> el-</w:t>
      </w:r>
      <w:proofErr w:type="spellStart"/>
      <w:r>
        <w:rPr>
          <w:rFonts w:ascii="Times New Roman" w:eastAsia="Times New Roman" w:hAnsi="Times New Roman"/>
          <w:sz w:val="22"/>
        </w:rPr>
        <w:t>Makdisî</w:t>
      </w:r>
      <w:proofErr w:type="spellEnd"/>
      <w:r>
        <w:rPr>
          <w:rFonts w:ascii="Times New Roman" w:eastAsia="Times New Roman" w:hAnsi="Times New Roman"/>
          <w:sz w:val="22"/>
        </w:rPr>
        <w:t>,</w:t>
      </w:r>
      <w:r>
        <w:rPr>
          <w:rFonts w:ascii="Times New Roman" w:eastAsia="Times New Roman" w:hAnsi="Times New Roman"/>
          <w:b/>
          <w:sz w:val="22"/>
        </w:rPr>
        <w:t xml:space="preserve"> </w:t>
      </w:r>
      <w:r>
        <w:rPr>
          <w:rFonts w:ascii="Times New Roman" w:eastAsia="Times New Roman" w:hAnsi="Times New Roman"/>
          <w:i/>
          <w:sz w:val="22"/>
        </w:rPr>
        <w:t>el-</w:t>
      </w:r>
      <w:proofErr w:type="spellStart"/>
      <w:r>
        <w:rPr>
          <w:rFonts w:ascii="Times New Roman" w:eastAsia="Times New Roman" w:hAnsi="Times New Roman"/>
          <w:i/>
          <w:sz w:val="22"/>
        </w:rPr>
        <w:t>Muğnî</w:t>
      </w:r>
      <w:proofErr w:type="spellEnd"/>
      <w:r>
        <w:rPr>
          <w:rFonts w:ascii="Times New Roman" w:eastAsia="Times New Roman" w:hAnsi="Times New Roman"/>
          <w:sz w:val="22"/>
        </w:rPr>
        <w:t>,</w:t>
      </w:r>
      <w:r>
        <w:rPr>
          <w:rFonts w:ascii="Times New Roman" w:eastAsia="Times New Roman" w:hAnsi="Times New Roman"/>
          <w:b/>
          <w:sz w:val="22"/>
        </w:rPr>
        <w:t xml:space="preserve"> </w:t>
      </w:r>
      <w:proofErr w:type="spellStart"/>
      <w:r>
        <w:rPr>
          <w:rFonts w:ascii="Times New Roman" w:eastAsia="Times New Roman" w:hAnsi="Times New Roman"/>
          <w:sz w:val="22"/>
        </w:rPr>
        <w:t>Dâru’l</w:t>
      </w:r>
      <w:proofErr w:type="spellEnd"/>
      <w:r>
        <w:rPr>
          <w:rFonts w:ascii="Times New Roman" w:eastAsia="Times New Roman" w:hAnsi="Times New Roman"/>
          <w:sz w:val="22"/>
        </w:rPr>
        <w:t>-</w:t>
      </w:r>
      <w:proofErr w:type="spellStart"/>
      <w:r>
        <w:rPr>
          <w:rFonts w:ascii="Times New Roman" w:eastAsia="Times New Roman" w:hAnsi="Times New Roman"/>
          <w:sz w:val="22"/>
        </w:rPr>
        <w:t>Fikr</w:t>
      </w:r>
      <w:proofErr w:type="spellEnd"/>
      <w:r>
        <w:rPr>
          <w:rFonts w:ascii="Times New Roman" w:eastAsia="Times New Roman" w:hAnsi="Times New Roman"/>
          <w:sz w:val="22"/>
        </w:rPr>
        <w:t xml:space="preserve">, </w:t>
      </w:r>
      <w:proofErr w:type="spellStart"/>
      <w:r>
        <w:rPr>
          <w:rFonts w:ascii="Times New Roman" w:eastAsia="Times New Roman" w:hAnsi="Times New Roman"/>
          <w:sz w:val="22"/>
        </w:rPr>
        <w:t>Beyrût</w:t>
      </w:r>
      <w:proofErr w:type="spellEnd"/>
      <w:r>
        <w:rPr>
          <w:rFonts w:ascii="Times New Roman" w:eastAsia="Times New Roman" w:hAnsi="Times New Roman"/>
          <w:sz w:val="22"/>
        </w:rPr>
        <w:t xml:space="preserve"> 1405h.</w:t>
      </w:r>
    </w:p>
    <w:p w:rsidR="004437C2" w:rsidRDefault="004437C2" w:rsidP="004437C2">
      <w:pPr>
        <w:spacing w:line="1" w:lineRule="exact"/>
        <w:rPr>
          <w:rFonts w:ascii="Times New Roman" w:eastAsia="Times New Roman" w:hAnsi="Times New Roman"/>
        </w:rPr>
      </w:pPr>
    </w:p>
    <w:p w:rsidR="004437C2" w:rsidRDefault="004437C2" w:rsidP="004437C2">
      <w:pPr>
        <w:spacing w:line="0" w:lineRule="atLeast"/>
        <w:rPr>
          <w:rFonts w:ascii="Times New Roman" w:eastAsia="Times New Roman" w:hAnsi="Times New Roman"/>
          <w:sz w:val="22"/>
        </w:rPr>
      </w:pPr>
      <w:proofErr w:type="gramStart"/>
      <w:r>
        <w:rPr>
          <w:rFonts w:ascii="Times New Roman" w:eastAsia="Times New Roman" w:hAnsi="Times New Roman"/>
          <w:i/>
          <w:sz w:val="22"/>
        </w:rPr>
        <w:t>el</w:t>
      </w:r>
      <w:proofErr w:type="gramEnd"/>
      <w:r>
        <w:rPr>
          <w:rFonts w:ascii="Times New Roman" w:eastAsia="Times New Roman" w:hAnsi="Times New Roman"/>
          <w:i/>
          <w:sz w:val="22"/>
        </w:rPr>
        <w:t>-</w:t>
      </w:r>
      <w:proofErr w:type="spellStart"/>
      <w:r>
        <w:rPr>
          <w:rFonts w:ascii="Times New Roman" w:eastAsia="Times New Roman" w:hAnsi="Times New Roman"/>
          <w:i/>
          <w:sz w:val="22"/>
        </w:rPr>
        <w:t>Kâfî</w:t>
      </w:r>
      <w:proofErr w:type="spellEnd"/>
      <w:r>
        <w:rPr>
          <w:rFonts w:ascii="Times New Roman" w:eastAsia="Times New Roman" w:hAnsi="Times New Roman"/>
          <w:i/>
          <w:sz w:val="22"/>
        </w:rPr>
        <w:t xml:space="preserve"> </w:t>
      </w:r>
      <w:proofErr w:type="spellStart"/>
      <w:r>
        <w:rPr>
          <w:rFonts w:ascii="Times New Roman" w:eastAsia="Times New Roman" w:hAnsi="Times New Roman"/>
          <w:i/>
          <w:sz w:val="22"/>
        </w:rPr>
        <w:t>fî</w:t>
      </w:r>
      <w:proofErr w:type="spellEnd"/>
      <w:r>
        <w:rPr>
          <w:rFonts w:ascii="Times New Roman" w:eastAsia="Times New Roman" w:hAnsi="Times New Roman"/>
          <w:i/>
          <w:sz w:val="22"/>
        </w:rPr>
        <w:t xml:space="preserve"> </w:t>
      </w:r>
      <w:proofErr w:type="spellStart"/>
      <w:r>
        <w:rPr>
          <w:rFonts w:ascii="Times New Roman" w:eastAsia="Times New Roman" w:hAnsi="Times New Roman"/>
          <w:i/>
          <w:sz w:val="22"/>
        </w:rPr>
        <w:t>Fıkhi</w:t>
      </w:r>
      <w:proofErr w:type="spellEnd"/>
      <w:r>
        <w:rPr>
          <w:rFonts w:ascii="Times New Roman" w:eastAsia="Times New Roman" w:hAnsi="Times New Roman"/>
          <w:i/>
          <w:sz w:val="22"/>
        </w:rPr>
        <w:t xml:space="preserve"> </w:t>
      </w:r>
      <w:proofErr w:type="spellStart"/>
      <w:r>
        <w:rPr>
          <w:rFonts w:ascii="Times New Roman" w:eastAsia="Times New Roman" w:hAnsi="Times New Roman"/>
          <w:i/>
          <w:sz w:val="22"/>
        </w:rPr>
        <w:t>İbn</w:t>
      </w:r>
      <w:proofErr w:type="spellEnd"/>
      <w:r>
        <w:rPr>
          <w:rFonts w:ascii="Times New Roman" w:eastAsia="Times New Roman" w:hAnsi="Times New Roman"/>
          <w:i/>
          <w:sz w:val="22"/>
        </w:rPr>
        <w:t xml:space="preserve"> </w:t>
      </w:r>
      <w:proofErr w:type="spellStart"/>
      <w:r>
        <w:rPr>
          <w:rFonts w:ascii="Times New Roman" w:eastAsia="Times New Roman" w:hAnsi="Times New Roman"/>
          <w:i/>
          <w:sz w:val="22"/>
        </w:rPr>
        <w:t>Hanbel</w:t>
      </w:r>
      <w:proofErr w:type="spellEnd"/>
      <w:r>
        <w:rPr>
          <w:rFonts w:ascii="Times New Roman" w:eastAsia="Times New Roman" w:hAnsi="Times New Roman"/>
          <w:sz w:val="22"/>
        </w:rPr>
        <w:t>, (</w:t>
      </w:r>
      <w:proofErr w:type="spellStart"/>
      <w:r>
        <w:rPr>
          <w:rFonts w:ascii="Times New Roman" w:eastAsia="Times New Roman" w:hAnsi="Times New Roman"/>
          <w:sz w:val="22"/>
        </w:rPr>
        <w:t>m.y</w:t>
      </w:r>
      <w:proofErr w:type="spellEnd"/>
      <w:r>
        <w:rPr>
          <w:rFonts w:ascii="Times New Roman" w:eastAsia="Times New Roman" w:hAnsi="Times New Roman"/>
          <w:sz w:val="22"/>
        </w:rPr>
        <w:t>.) (b.y.).</w:t>
      </w:r>
    </w:p>
    <w:p w:rsidR="004437C2" w:rsidRDefault="004437C2" w:rsidP="004437C2">
      <w:pPr>
        <w:spacing w:line="47" w:lineRule="exact"/>
        <w:rPr>
          <w:rFonts w:ascii="Times New Roman" w:eastAsia="Times New Roman" w:hAnsi="Times New Roman"/>
        </w:rPr>
      </w:pPr>
    </w:p>
    <w:p w:rsidR="004437C2" w:rsidRDefault="004437C2" w:rsidP="004437C2">
      <w:pPr>
        <w:spacing w:line="284" w:lineRule="auto"/>
        <w:ind w:left="580" w:hanging="566"/>
        <w:rPr>
          <w:rFonts w:ascii="Times New Roman" w:eastAsia="Times New Roman" w:hAnsi="Times New Roman"/>
          <w:sz w:val="22"/>
        </w:rPr>
      </w:pPr>
      <w:proofErr w:type="spellStart"/>
      <w:r>
        <w:rPr>
          <w:rFonts w:ascii="Times New Roman" w:eastAsia="Times New Roman" w:hAnsi="Times New Roman"/>
          <w:b/>
          <w:sz w:val="22"/>
        </w:rPr>
        <w:t>İbn</w:t>
      </w:r>
      <w:proofErr w:type="spellEnd"/>
      <w:r>
        <w:rPr>
          <w:rFonts w:ascii="Times New Roman" w:eastAsia="Times New Roman" w:hAnsi="Times New Roman"/>
          <w:b/>
          <w:sz w:val="22"/>
        </w:rPr>
        <w:t xml:space="preserve"> </w:t>
      </w:r>
      <w:proofErr w:type="spellStart"/>
      <w:r>
        <w:rPr>
          <w:rFonts w:ascii="Times New Roman" w:eastAsia="Times New Roman" w:hAnsi="Times New Roman"/>
          <w:b/>
          <w:sz w:val="22"/>
        </w:rPr>
        <w:t>Mâce</w:t>
      </w:r>
      <w:proofErr w:type="spellEnd"/>
      <w:r>
        <w:rPr>
          <w:rFonts w:ascii="Times New Roman" w:eastAsia="Times New Roman" w:hAnsi="Times New Roman"/>
          <w:sz w:val="22"/>
        </w:rPr>
        <w:t xml:space="preserve">, Muhammed b. </w:t>
      </w:r>
      <w:proofErr w:type="spellStart"/>
      <w:r>
        <w:rPr>
          <w:rFonts w:ascii="Times New Roman" w:eastAsia="Times New Roman" w:hAnsi="Times New Roman"/>
          <w:sz w:val="22"/>
        </w:rPr>
        <w:t>Yezîd</w:t>
      </w:r>
      <w:proofErr w:type="spellEnd"/>
      <w:r>
        <w:rPr>
          <w:rFonts w:ascii="Times New Roman" w:eastAsia="Times New Roman" w:hAnsi="Times New Roman"/>
          <w:sz w:val="22"/>
        </w:rPr>
        <w:t xml:space="preserve"> </w:t>
      </w:r>
      <w:proofErr w:type="spellStart"/>
      <w:r>
        <w:rPr>
          <w:rFonts w:ascii="Times New Roman" w:eastAsia="Times New Roman" w:hAnsi="Times New Roman"/>
          <w:sz w:val="22"/>
        </w:rPr>
        <w:t>Ebû</w:t>
      </w:r>
      <w:proofErr w:type="spellEnd"/>
      <w:r>
        <w:rPr>
          <w:rFonts w:ascii="Times New Roman" w:eastAsia="Times New Roman" w:hAnsi="Times New Roman"/>
          <w:sz w:val="22"/>
        </w:rPr>
        <w:t xml:space="preserve"> </w:t>
      </w:r>
      <w:proofErr w:type="spellStart"/>
      <w:r>
        <w:rPr>
          <w:rFonts w:ascii="Times New Roman" w:eastAsia="Times New Roman" w:hAnsi="Times New Roman"/>
          <w:sz w:val="22"/>
        </w:rPr>
        <w:t>Abdillah</w:t>
      </w:r>
      <w:proofErr w:type="spellEnd"/>
      <w:r>
        <w:rPr>
          <w:rFonts w:ascii="Times New Roman" w:eastAsia="Times New Roman" w:hAnsi="Times New Roman"/>
          <w:sz w:val="22"/>
        </w:rPr>
        <w:t xml:space="preserve"> el-</w:t>
      </w:r>
      <w:proofErr w:type="spellStart"/>
      <w:r>
        <w:rPr>
          <w:rFonts w:ascii="Times New Roman" w:eastAsia="Times New Roman" w:hAnsi="Times New Roman"/>
          <w:sz w:val="22"/>
        </w:rPr>
        <w:t>Kazvinî</w:t>
      </w:r>
      <w:proofErr w:type="spellEnd"/>
      <w:r>
        <w:rPr>
          <w:rFonts w:ascii="Times New Roman" w:eastAsia="Times New Roman" w:hAnsi="Times New Roman"/>
          <w:sz w:val="22"/>
        </w:rPr>
        <w:t>,</w:t>
      </w:r>
      <w:r>
        <w:rPr>
          <w:rFonts w:ascii="Times New Roman" w:eastAsia="Times New Roman" w:hAnsi="Times New Roman"/>
          <w:b/>
          <w:sz w:val="22"/>
        </w:rPr>
        <w:t xml:space="preserve"> </w:t>
      </w:r>
      <w:r>
        <w:rPr>
          <w:rFonts w:ascii="Times New Roman" w:eastAsia="Times New Roman" w:hAnsi="Times New Roman"/>
          <w:i/>
          <w:sz w:val="22"/>
        </w:rPr>
        <w:t>Sünen,</w:t>
      </w:r>
      <w:r>
        <w:rPr>
          <w:rFonts w:ascii="Times New Roman" w:eastAsia="Times New Roman" w:hAnsi="Times New Roman"/>
          <w:b/>
          <w:sz w:val="22"/>
        </w:rPr>
        <w:t xml:space="preserve"> </w:t>
      </w:r>
      <w:proofErr w:type="spellStart"/>
      <w:r>
        <w:rPr>
          <w:rFonts w:ascii="Times New Roman" w:eastAsia="Times New Roman" w:hAnsi="Times New Roman"/>
          <w:sz w:val="22"/>
        </w:rPr>
        <w:t>Dâru’l</w:t>
      </w:r>
      <w:proofErr w:type="spellEnd"/>
      <w:r>
        <w:rPr>
          <w:rFonts w:ascii="Times New Roman" w:eastAsia="Times New Roman" w:hAnsi="Times New Roman"/>
          <w:sz w:val="22"/>
        </w:rPr>
        <w:t>-</w:t>
      </w:r>
      <w:proofErr w:type="spellStart"/>
      <w:r>
        <w:rPr>
          <w:rFonts w:ascii="Times New Roman" w:eastAsia="Times New Roman" w:hAnsi="Times New Roman"/>
          <w:sz w:val="22"/>
        </w:rPr>
        <w:t>Fikr</w:t>
      </w:r>
      <w:proofErr w:type="spellEnd"/>
      <w:r>
        <w:rPr>
          <w:rFonts w:ascii="Times New Roman" w:eastAsia="Times New Roman" w:hAnsi="Times New Roman"/>
          <w:b/>
          <w:sz w:val="22"/>
        </w:rPr>
        <w:t xml:space="preserve"> </w:t>
      </w:r>
      <w:proofErr w:type="spellStart"/>
      <w:r>
        <w:rPr>
          <w:rFonts w:ascii="Times New Roman" w:eastAsia="Times New Roman" w:hAnsi="Times New Roman"/>
          <w:sz w:val="22"/>
        </w:rPr>
        <w:t>Beyrût</w:t>
      </w:r>
      <w:proofErr w:type="spellEnd"/>
      <w:r>
        <w:rPr>
          <w:rFonts w:ascii="Times New Roman" w:eastAsia="Times New Roman" w:hAnsi="Times New Roman"/>
          <w:sz w:val="22"/>
        </w:rPr>
        <w:t xml:space="preserve"> (t.y.).</w:t>
      </w:r>
    </w:p>
    <w:p w:rsidR="004437C2" w:rsidRDefault="004437C2" w:rsidP="004437C2">
      <w:pPr>
        <w:spacing w:line="1" w:lineRule="exact"/>
        <w:rPr>
          <w:rFonts w:ascii="Times New Roman" w:eastAsia="Times New Roman" w:hAnsi="Times New Roman"/>
        </w:rPr>
      </w:pPr>
    </w:p>
    <w:p w:rsidR="004437C2" w:rsidRDefault="004437C2" w:rsidP="004437C2">
      <w:pPr>
        <w:spacing w:line="284" w:lineRule="auto"/>
        <w:ind w:left="580" w:hanging="566"/>
        <w:rPr>
          <w:rFonts w:ascii="Times New Roman" w:eastAsia="Times New Roman" w:hAnsi="Times New Roman"/>
          <w:sz w:val="22"/>
        </w:rPr>
      </w:pPr>
      <w:proofErr w:type="spellStart"/>
      <w:r>
        <w:rPr>
          <w:rFonts w:ascii="Times New Roman" w:eastAsia="Times New Roman" w:hAnsi="Times New Roman"/>
          <w:b/>
          <w:sz w:val="22"/>
        </w:rPr>
        <w:t>İbn</w:t>
      </w:r>
      <w:proofErr w:type="spellEnd"/>
      <w:r>
        <w:rPr>
          <w:rFonts w:ascii="Times New Roman" w:eastAsia="Times New Roman" w:hAnsi="Times New Roman"/>
          <w:b/>
          <w:sz w:val="22"/>
        </w:rPr>
        <w:t xml:space="preserve"> </w:t>
      </w:r>
      <w:proofErr w:type="spellStart"/>
      <w:r>
        <w:rPr>
          <w:rFonts w:ascii="Times New Roman" w:eastAsia="Times New Roman" w:hAnsi="Times New Roman"/>
          <w:b/>
          <w:sz w:val="22"/>
        </w:rPr>
        <w:t>Manzûr</w:t>
      </w:r>
      <w:proofErr w:type="spellEnd"/>
      <w:r>
        <w:rPr>
          <w:rFonts w:ascii="Times New Roman" w:eastAsia="Times New Roman" w:hAnsi="Times New Roman"/>
          <w:b/>
          <w:sz w:val="22"/>
        </w:rPr>
        <w:t xml:space="preserve"> </w:t>
      </w:r>
      <w:r>
        <w:rPr>
          <w:rFonts w:ascii="Times New Roman" w:eastAsia="Times New Roman" w:hAnsi="Times New Roman"/>
          <w:sz w:val="22"/>
        </w:rPr>
        <w:t xml:space="preserve">Muhammed b. </w:t>
      </w:r>
      <w:proofErr w:type="spellStart"/>
      <w:r>
        <w:rPr>
          <w:rFonts w:ascii="Times New Roman" w:eastAsia="Times New Roman" w:hAnsi="Times New Roman"/>
          <w:sz w:val="22"/>
        </w:rPr>
        <w:t>Mükram</w:t>
      </w:r>
      <w:proofErr w:type="spellEnd"/>
      <w:r>
        <w:rPr>
          <w:rFonts w:ascii="Times New Roman" w:eastAsia="Times New Roman" w:hAnsi="Times New Roman"/>
          <w:sz w:val="22"/>
        </w:rPr>
        <w:t>,</w:t>
      </w:r>
      <w:r>
        <w:rPr>
          <w:rFonts w:ascii="Times New Roman" w:eastAsia="Times New Roman" w:hAnsi="Times New Roman"/>
          <w:b/>
          <w:sz w:val="22"/>
        </w:rPr>
        <w:t xml:space="preserve"> </w:t>
      </w:r>
      <w:proofErr w:type="spellStart"/>
      <w:r>
        <w:rPr>
          <w:rFonts w:ascii="Times New Roman" w:eastAsia="Times New Roman" w:hAnsi="Times New Roman"/>
          <w:i/>
          <w:sz w:val="22"/>
        </w:rPr>
        <w:t>Lisânü’l</w:t>
      </w:r>
      <w:proofErr w:type="spellEnd"/>
      <w:r>
        <w:rPr>
          <w:rFonts w:ascii="Times New Roman" w:eastAsia="Times New Roman" w:hAnsi="Times New Roman"/>
          <w:i/>
          <w:sz w:val="22"/>
        </w:rPr>
        <w:t>-</w:t>
      </w:r>
      <w:proofErr w:type="spellStart"/>
      <w:r>
        <w:rPr>
          <w:rFonts w:ascii="Times New Roman" w:eastAsia="Times New Roman" w:hAnsi="Times New Roman"/>
          <w:i/>
          <w:sz w:val="22"/>
        </w:rPr>
        <w:t>Arab</w:t>
      </w:r>
      <w:proofErr w:type="spellEnd"/>
      <w:r>
        <w:rPr>
          <w:rFonts w:ascii="Times New Roman" w:eastAsia="Times New Roman" w:hAnsi="Times New Roman"/>
          <w:sz w:val="22"/>
        </w:rPr>
        <w:t xml:space="preserve">, </w:t>
      </w:r>
      <w:proofErr w:type="spellStart"/>
      <w:r>
        <w:rPr>
          <w:rFonts w:ascii="Times New Roman" w:eastAsia="Times New Roman" w:hAnsi="Times New Roman"/>
          <w:sz w:val="22"/>
        </w:rPr>
        <w:t>Dâru</w:t>
      </w:r>
      <w:proofErr w:type="spellEnd"/>
      <w:r>
        <w:rPr>
          <w:rFonts w:ascii="Times New Roman" w:eastAsia="Times New Roman" w:hAnsi="Times New Roman"/>
          <w:sz w:val="22"/>
        </w:rPr>
        <w:t xml:space="preserve"> </w:t>
      </w:r>
      <w:proofErr w:type="spellStart"/>
      <w:r>
        <w:rPr>
          <w:rFonts w:ascii="Times New Roman" w:eastAsia="Times New Roman" w:hAnsi="Times New Roman"/>
          <w:sz w:val="22"/>
        </w:rPr>
        <w:t>Sâdir</w:t>
      </w:r>
      <w:proofErr w:type="spellEnd"/>
      <w:r>
        <w:rPr>
          <w:rFonts w:ascii="Times New Roman" w:eastAsia="Times New Roman" w:hAnsi="Times New Roman"/>
          <w:sz w:val="22"/>
        </w:rPr>
        <w:t xml:space="preserve">, </w:t>
      </w:r>
      <w:proofErr w:type="spellStart"/>
      <w:r>
        <w:rPr>
          <w:rFonts w:ascii="Times New Roman" w:eastAsia="Times New Roman" w:hAnsi="Times New Roman"/>
          <w:sz w:val="22"/>
        </w:rPr>
        <w:t>Beyrût</w:t>
      </w:r>
      <w:proofErr w:type="spellEnd"/>
      <w:r>
        <w:rPr>
          <w:rFonts w:ascii="Times New Roman" w:eastAsia="Times New Roman" w:hAnsi="Times New Roman"/>
          <w:b/>
          <w:sz w:val="22"/>
        </w:rPr>
        <w:t xml:space="preserve"> </w:t>
      </w:r>
      <w:r>
        <w:rPr>
          <w:rFonts w:ascii="Times New Roman" w:eastAsia="Times New Roman" w:hAnsi="Times New Roman"/>
          <w:sz w:val="22"/>
        </w:rPr>
        <w:t>(b.y.).</w:t>
      </w:r>
    </w:p>
    <w:p w:rsidR="004437C2" w:rsidRDefault="004437C2" w:rsidP="004437C2">
      <w:pPr>
        <w:spacing w:line="1" w:lineRule="exact"/>
        <w:rPr>
          <w:rFonts w:ascii="Times New Roman" w:eastAsia="Times New Roman" w:hAnsi="Times New Roman"/>
        </w:rPr>
      </w:pPr>
    </w:p>
    <w:p w:rsidR="004437C2" w:rsidRDefault="004437C2" w:rsidP="004437C2">
      <w:pPr>
        <w:spacing w:line="284" w:lineRule="auto"/>
        <w:ind w:left="580" w:hanging="566"/>
        <w:rPr>
          <w:rFonts w:ascii="Times New Roman" w:eastAsia="Times New Roman" w:hAnsi="Times New Roman"/>
          <w:sz w:val="22"/>
        </w:rPr>
      </w:pPr>
      <w:proofErr w:type="spellStart"/>
      <w:r>
        <w:rPr>
          <w:rFonts w:ascii="Times New Roman" w:eastAsia="Times New Roman" w:hAnsi="Times New Roman"/>
          <w:b/>
          <w:sz w:val="22"/>
        </w:rPr>
        <w:t>İbn</w:t>
      </w:r>
      <w:proofErr w:type="spellEnd"/>
      <w:r>
        <w:rPr>
          <w:rFonts w:ascii="Times New Roman" w:eastAsia="Times New Roman" w:hAnsi="Times New Roman"/>
          <w:b/>
          <w:sz w:val="22"/>
        </w:rPr>
        <w:t xml:space="preserve"> </w:t>
      </w:r>
      <w:proofErr w:type="spellStart"/>
      <w:r>
        <w:rPr>
          <w:rFonts w:ascii="Times New Roman" w:eastAsia="Times New Roman" w:hAnsi="Times New Roman"/>
          <w:b/>
          <w:sz w:val="22"/>
        </w:rPr>
        <w:t>Nüceym</w:t>
      </w:r>
      <w:proofErr w:type="spellEnd"/>
      <w:r>
        <w:rPr>
          <w:rFonts w:ascii="Times New Roman" w:eastAsia="Times New Roman" w:hAnsi="Times New Roman"/>
          <w:b/>
          <w:sz w:val="22"/>
        </w:rPr>
        <w:t xml:space="preserve">, </w:t>
      </w:r>
      <w:proofErr w:type="spellStart"/>
      <w:r>
        <w:rPr>
          <w:rFonts w:ascii="Times New Roman" w:eastAsia="Times New Roman" w:hAnsi="Times New Roman"/>
          <w:sz w:val="22"/>
        </w:rPr>
        <w:t>Zeynüddîn</w:t>
      </w:r>
      <w:proofErr w:type="spellEnd"/>
      <w:r>
        <w:rPr>
          <w:rFonts w:ascii="Times New Roman" w:eastAsia="Times New Roman" w:hAnsi="Times New Roman"/>
          <w:sz w:val="22"/>
        </w:rPr>
        <w:t>,</w:t>
      </w:r>
      <w:r>
        <w:rPr>
          <w:rFonts w:ascii="Times New Roman" w:eastAsia="Times New Roman" w:hAnsi="Times New Roman"/>
          <w:b/>
          <w:sz w:val="22"/>
        </w:rPr>
        <w:t xml:space="preserve"> </w:t>
      </w:r>
      <w:r>
        <w:rPr>
          <w:rFonts w:ascii="Times New Roman" w:eastAsia="Times New Roman" w:hAnsi="Times New Roman"/>
          <w:i/>
          <w:sz w:val="22"/>
        </w:rPr>
        <w:t>el-</w:t>
      </w:r>
      <w:proofErr w:type="spellStart"/>
      <w:r>
        <w:rPr>
          <w:rFonts w:ascii="Times New Roman" w:eastAsia="Times New Roman" w:hAnsi="Times New Roman"/>
          <w:i/>
          <w:sz w:val="22"/>
        </w:rPr>
        <w:t>Bahru’r</w:t>
      </w:r>
      <w:proofErr w:type="spellEnd"/>
      <w:r>
        <w:rPr>
          <w:rFonts w:ascii="Times New Roman" w:eastAsia="Times New Roman" w:hAnsi="Times New Roman"/>
          <w:i/>
          <w:sz w:val="22"/>
        </w:rPr>
        <w:t>-</w:t>
      </w:r>
      <w:proofErr w:type="spellStart"/>
      <w:r>
        <w:rPr>
          <w:rFonts w:ascii="Times New Roman" w:eastAsia="Times New Roman" w:hAnsi="Times New Roman"/>
          <w:i/>
          <w:sz w:val="22"/>
        </w:rPr>
        <w:t>Râik</w:t>
      </w:r>
      <w:proofErr w:type="spellEnd"/>
      <w:r>
        <w:rPr>
          <w:rFonts w:ascii="Times New Roman" w:eastAsia="Times New Roman" w:hAnsi="Times New Roman"/>
          <w:b/>
          <w:sz w:val="22"/>
        </w:rPr>
        <w:t xml:space="preserve"> </w:t>
      </w:r>
      <w:proofErr w:type="spellStart"/>
      <w:r>
        <w:rPr>
          <w:rFonts w:ascii="Times New Roman" w:eastAsia="Times New Roman" w:hAnsi="Times New Roman"/>
          <w:i/>
          <w:sz w:val="22"/>
        </w:rPr>
        <w:t>Şerhu</w:t>
      </w:r>
      <w:proofErr w:type="spellEnd"/>
      <w:r>
        <w:rPr>
          <w:rFonts w:ascii="Times New Roman" w:eastAsia="Times New Roman" w:hAnsi="Times New Roman"/>
          <w:i/>
          <w:sz w:val="22"/>
        </w:rPr>
        <w:t xml:space="preserve"> </w:t>
      </w:r>
      <w:proofErr w:type="spellStart"/>
      <w:r>
        <w:rPr>
          <w:rFonts w:ascii="Times New Roman" w:eastAsia="Times New Roman" w:hAnsi="Times New Roman"/>
          <w:i/>
          <w:sz w:val="22"/>
        </w:rPr>
        <w:t>Kenzi’d</w:t>
      </w:r>
      <w:proofErr w:type="spellEnd"/>
      <w:r>
        <w:rPr>
          <w:rFonts w:ascii="Times New Roman" w:eastAsia="Times New Roman" w:hAnsi="Times New Roman"/>
          <w:i/>
          <w:sz w:val="22"/>
        </w:rPr>
        <w:t>-</w:t>
      </w:r>
      <w:proofErr w:type="spellStart"/>
      <w:r>
        <w:rPr>
          <w:rFonts w:ascii="Times New Roman" w:eastAsia="Times New Roman" w:hAnsi="Times New Roman"/>
          <w:i/>
          <w:sz w:val="22"/>
        </w:rPr>
        <w:t>Dekâik</w:t>
      </w:r>
      <w:proofErr w:type="spellEnd"/>
      <w:r>
        <w:rPr>
          <w:rFonts w:ascii="Times New Roman" w:eastAsia="Times New Roman" w:hAnsi="Times New Roman"/>
          <w:sz w:val="22"/>
        </w:rPr>
        <w:t xml:space="preserve">, </w:t>
      </w:r>
      <w:proofErr w:type="spellStart"/>
      <w:r>
        <w:rPr>
          <w:rFonts w:ascii="Times New Roman" w:eastAsia="Times New Roman" w:hAnsi="Times New Roman"/>
          <w:sz w:val="22"/>
        </w:rPr>
        <w:t>Dâru’l</w:t>
      </w:r>
      <w:proofErr w:type="spellEnd"/>
      <w:r>
        <w:rPr>
          <w:rFonts w:ascii="Times New Roman" w:eastAsia="Times New Roman" w:hAnsi="Times New Roman"/>
          <w:sz w:val="22"/>
        </w:rPr>
        <w:t>-</w:t>
      </w:r>
      <w:proofErr w:type="spellStart"/>
      <w:r>
        <w:rPr>
          <w:rFonts w:ascii="Times New Roman" w:eastAsia="Times New Roman" w:hAnsi="Times New Roman"/>
          <w:sz w:val="22"/>
        </w:rPr>
        <w:t>Ma’rife</w:t>
      </w:r>
      <w:proofErr w:type="spellEnd"/>
      <w:r>
        <w:rPr>
          <w:rFonts w:ascii="Times New Roman" w:eastAsia="Times New Roman" w:hAnsi="Times New Roman"/>
          <w:sz w:val="22"/>
        </w:rPr>
        <w:t xml:space="preserve">, </w:t>
      </w:r>
      <w:proofErr w:type="spellStart"/>
      <w:r>
        <w:rPr>
          <w:rFonts w:ascii="Times New Roman" w:eastAsia="Times New Roman" w:hAnsi="Times New Roman"/>
          <w:sz w:val="22"/>
        </w:rPr>
        <w:t>Beyrût</w:t>
      </w:r>
      <w:proofErr w:type="spellEnd"/>
      <w:r>
        <w:rPr>
          <w:rFonts w:ascii="Times New Roman" w:eastAsia="Times New Roman" w:hAnsi="Times New Roman"/>
          <w:sz w:val="22"/>
        </w:rPr>
        <w:t xml:space="preserve"> (t.y.).</w:t>
      </w:r>
    </w:p>
    <w:p w:rsidR="004437C2" w:rsidRDefault="004437C2" w:rsidP="004437C2">
      <w:pPr>
        <w:spacing w:line="1" w:lineRule="exact"/>
        <w:rPr>
          <w:rFonts w:ascii="Times New Roman" w:eastAsia="Times New Roman" w:hAnsi="Times New Roman"/>
        </w:rPr>
      </w:pPr>
    </w:p>
    <w:p w:rsidR="004437C2" w:rsidRDefault="004437C2" w:rsidP="004437C2">
      <w:pPr>
        <w:spacing w:line="284" w:lineRule="auto"/>
        <w:ind w:left="580" w:hanging="566"/>
        <w:rPr>
          <w:rFonts w:ascii="Times New Roman" w:eastAsia="Times New Roman" w:hAnsi="Times New Roman"/>
          <w:sz w:val="22"/>
        </w:rPr>
      </w:pPr>
      <w:proofErr w:type="spellStart"/>
      <w:r>
        <w:rPr>
          <w:rFonts w:ascii="Times New Roman" w:eastAsia="Times New Roman" w:hAnsi="Times New Roman"/>
          <w:b/>
          <w:sz w:val="22"/>
        </w:rPr>
        <w:t>Jevons</w:t>
      </w:r>
      <w:proofErr w:type="spellEnd"/>
      <w:r>
        <w:rPr>
          <w:rFonts w:ascii="Times New Roman" w:eastAsia="Times New Roman" w:hAnsi="Times New Roman"/>
          <w:b/>
          <w:sz w:val="22"/>
        </w:rPr>
        <w:t xml:space="preserve">, </w:t>
      </w:r>
      <w:r>
        <w:rPr>
          <w:rFonts w:ascii="Times New Roman" w:eastAsia="Times New Roman" w:hAnsi="Times New Roman"/>
          <w:sz w:val="22"/>
        </w:rPr>
        <w:t xml:space="preserve">W. </w:t>
      </w:r>
      <w:proofErr w:type="spellStart"/>
      <w:r>
        <w:rPr>
          <w:rFonts w:ascii="Times New Roman" w:eastAsia="Times New Roman" w:hAnsi="Times New Roman"/>
          <w:sz w:val="22"/>
        </w:rPr>
        <w:t>Stanley</w:t>
      </w:r>
      <w:proofErr w:type="spellEnd"/>
      <w:r>
        <w:rPr>
          <w:rFonts w:ascii="Times New Roman" w:eastAsia="Times New Roman" w:hAnsi="Times New Roman"/>
          <w:sz w:val="22"/>
        </w:rPr>
        <w:t>,</w:t>
      </w:r>
      <w:r>
        <w:rPr>
          <w:rFonts w:ascii="Times New Roman" w:eastAsia="Times New Roman" w:hAnsi="Times New Roman"/>
          <w:b/>
          <w:sz w:val="22"/>
        </w:rPr>
        <w:t xml:space="preserve"> </w:t>
      </w:r>
      <w:r>
        <w:rPr>
          <w:rFonts w:ascii="Times New Roman" w:eastAsia="Times New Roman" w:hAnsi="Times New Roman"/>
          <w:i/>
          <w:sz w:val="22"/>
        </w:rPr>
        <w:t xml:space="preserve">Money </w:t>
      </w:r>
      <w:proofErr w:type="spellStart"/>
      <w:r>
        <w:rPr>
          <w:rFonts w:ascii="Times New Roman" w:eastAsia="Times New Roman" w:hAnsi="Times New Roman"/>
          <w:i/>
          <w:sz w:val="22"/>
        </w:rPr>
        <w:t>and</w:t>
      </w:r>
      <w:proofErr w:type="spellEnd"/>
      <w:r>
        <w:rPr>
          <w:rFonts w:ascii="Times New Roman" w:eastAsia="Times New Roman" w:hAnsi="Times New Roman"/>
          <w:i/>
          <w:sz w:val="22"/>
        </w:rPr>
        <w:t xml:space="preserve"> </w:t>
      </w:r>
      <w:proofErr w:type="spellStart"/>
      <w:r>
        <w:rPr>
          <w:rFonts w:ascii="Times New Roman" w:eastAsia="Times New Roman" w:hAnsi="Times New Roman"/>
          <w:i/>
          <w:sz w:val="22"/>
        </w:rPr>
        <w:t>The</w:t>
      </w:r>
      <w:proofErr w:type="spellEnd"/>
      <w:r>
        <w:rPr>
          <w:rFonts w:ascii="Times New Roman" w:eastAsia="Times New Roman" w:hAnsi="Times New Roman"/>
          <w:i/>
          <w:sz w:val="22"/>
        </w:rPr>
        <w:t xml:space="preserve"> </w:t>
      </w:r>
      <w:proofErr w:type="spellStart"/>
      <w:r>
        <w:rPr>
          <w:rFonts w:ascii="Times New Roman" w:eastAsia="Times New Roman" w:hAnsi="Times New Roman"/>
          <w:i/>
          <w:sz w:val="22"/>
        </w:rPr>
        <w:t>Mechanism</w:t>
      </w:r>
      <w:proofErr w:type="spellEnd"/>
      <w:r>
        <w:rPr>
          <w:rFonts w:ascii="Times New Roman" w:eastAsia="Times New Roman" w:hAnsi="Times New Roman"/>
          <w:i/>
          <w:sz w:val="22"/>
        </w:rPr>
        <w:t xml:space="preserve"> of Exchange</w:t>
      </w:r>
      <w:r>
        <w:rPr>
          <w:rFonts w:ascii="Times New Roman" w:eastAsia="Times New Roman" w:hAnsi="Times New Roman"/>
          <w:sz w:val="22"/>
        </w:rPr>
        <w:t xml:space="preserve">, D. </w:t>
      </w:r>
      <w:proofErr w:type="spellStart"/>
      <w:r>
        <w:rPr>
          <w:rFonts w:ascii="Times New Roman" w:eastAsia="Times New Roman" w:hAnsi="Times New Roman"/>
          <w:sz w:val="22"/>
        </w:rPr>
        <w:t>Appleton</w:t>
      </w:r>
      <w:proofErr w:type="spellEnd"/>
      <w:r>
        <w:rPr>
          <w:rFonts w:ascii="Times New Roman" w:eastAsia="Times New Roman" w:hAnsi="Times New Roman"/>
          <w:b/>
          <w:sz w:val="22"/>
        </w:rPr>
        <w:t xml:space="preserve"> </w:t>
      </w:r>
      <w:proofErr w:type="spellStart"/>
      <w:r>
        <w:rPr>
          <w:rFonts w:ascii="Times New Roman" w:eastAsia="Times New Roman" w:hAnsi="Times New Roman"/>
          <w:sz w:val="22"/>
        </w:rPr>
        <w:t>and</w:t>
      </w:r>
      <w:proofErr w:type="spellEnd"/>
      <w:r>
        <w:rPr>
          <w:rFonts w:ascii="Times New Roman" w:eastAsia="Times New Roman" w:hAnsi="Times New Roman"/>
          <w:sz w:val="22"/>
        </w:rPr>
        <w:t xml:space="preserve"> </w:t>
      </w:r>
      <w:proofErr w:type="spellStart"/>
      <w:r>
        <w:rPr>
          <w:rFonts w:ascii="Times New Roman" w:eastAsia="Times New Roman" w:hAnsi="Times New Roman"/>
          <w:sz w:val="22"/>
        </w:rPr>
        <w:t>Company</w:t>
      </w:r>
      <w:proofErr w:type="spellEnd"/>
      <w:r>
        <w:rPr>
          <w:rFonts w:ascii="Times New Roman" w:eastAsia="Times New Roman" w:hAnsi="Times New Roman"/>
          <w:sz w:val="22"/>
        </w:rPr>
        <w:t>, New York 1898.</w:t>
      </w:r>
    </w:p>
    <w:p w:rsidR="004437C2" w:rsidRDefault="004437C2" w:rsidP="004437C2">
      <w:pPr>
        <w:spacing w:line="1" w:lineRule="exact"/>
        <w:rPr>
          <w:rFonts w:ascii="Times New Roman" w:eastAsia="Times New Roman" w:hAnsi="Times New Roman"/>
        </w:rPr>
      </w:pPr>
    </w:p>
    <w:p w:rsidR="004437C2" w:rsidRDefault="004437C2" w:rsidP="004437C2">
      <w:pPr>
        <w:spacing w:line="284" w:lineRule="auto"/>
        <w:ind w:left="580" w:hanging="566"/>
        <w:rPr>
          <w:rFonts w:ascii="Times New Roman" w:eastAsia="Times New Roman" w:hAnsi="Times New Roman"/>
          <w:sz w:val="22"/>
        </w:rPr>
      </w:pPr>
      <w:proofErr w:type="spellStart"/>
      <w:r>
        <w:rPr>
          <w:rFonts w:ascii="Times New Roman" w:eastAsia="Times New Roman" w:hAnsi="Times New Roman"/>
          <w:b/>
          <w:sz w:val="22"/>
        </w:rPr>
        <w:t>Kâsânî</w:t>
      </w:r>
      <w:proofErr w:type="spellEnd"/>
      <w:r>
        <w:rPr>
          <w:rFonts w:ascii="Times New Roman" w:eastAsia="Times New Roman" w:hAnsi="Times New Roman"/>
          <w:sz w:val="22"/>
        </w:rPr>
        <w:t xml:space="preserve">, </w:t>
      </w:r>
      <w:proofErr w:type="spellStart"/>
      <w:r>
        <w:rPr>
          <w:rFonts w:ascii="Times New Roman" w:eastAsia="Times New Roman" w:hAnsi="Times New Roman"/>
          <w:sz w:val="22"/>
        </w:rPr>
        <w:t>Alâuddîn</w:t>
      </w:r>
      <w:proofErr w:type="spellEnd"/>
      <w:r>
        <w:rPr>
          <w:rFonts w:ascii="Times New Roman" w:eastAsia="Times New Roman" w:hAnsi="Times New Roman"/>
          <w:sz w:val="22"/>
        </w:rPr>
        <w:t>,</w:t>
      </w:r>
      <w:r>
        <w:rPr>
          <w:rFonts w:ascii="Times New Roman" w:eastAsia="Times New Roman" w:hAnsi="Times New Roman"/>
          <w:b/>
          <w:sz w:val="22"/>
        </w:rPr>
        <w:t xml:space="preserve"> </w:t>
      </w:r>
      <w:proofErr w:type="spellStart"/>
      <w:r>
        <w:rPr>
          <w:rFonts w:ascii="Times New Roman" w:eastAsia="Times New Roman" w:hAnsi="Times New Roman"/>
          <w:i/>
          <w:sz w:val="22"/>
        </w:rPr>
        <w:t>Bedâiu’s</w:t>
      </w:r>
      <w:proofErr w:type="spellEnd"/>
      <w:r>
        <w:rPr>
          <w:rFonts w:ascii="Times New Roman" w:eastAsia="Times New Roman" w:hAnsi="Times New Roman"/>
          <w:i/>
          <w:sz w:val="22"/>
        </w:rPr>
        <w:t>-</w:t>
      </w:r>
      <w:proofErr w:type="spellStart"/>
      <w:r>
        <w:rPr>
          <w:rFonts w:ascii="Times New Roman" w:eastAsia="Times New Roman" w:hAnsi="Times New Roman"/>
          <w:i/>
          <w:sz w:val="22"/>
        </w:rPr>
        <w:t>Sanâi</w:t>
      </w:r>
      <w:proofErr w:type="spellEnd"/>
      <w:r>
        <w:rPr>
          <w:rFonts w:ascii="Times New Roman" w:eastAsia="Times New Roman" w:hAnsi="Times New Roman"/>
          <w:i/>
          <w:sz w:val="22"/>
        </w:rPr>
        <w:t xml:space="preserve">’ </w:t>
      </w:r>
      <w:proofErr w:type="spellStart"/>
      <w:r>
        <w:rPr>
          <w:rFonts w:ascii="Times New Roman" w:eastAsia="Times New Roman" w:hAnsi="Times New Roman"/>
          <w:i/>
          <w:sz w:val="22"/>
        </w:rPr>
        <w:t>fî</w:t>
      </w:r>
      <w:proofErr w:type="spellEnd"/>
      <w:r>
        <w:rPr>
          <w:rFonts w:ascii="Times New Roman" w:eastAsia="Times New Roman" w:hAnsi="Times New Roman"/>
          <w:i/>
          <w:sz w:val="22"/>
        </w:rPr>
        <w:t xml:space="preserve"> </w:t>
      </w:r>
      <w:proofErr w:type="spellStart"/>
      <w:r>
        <w:rPr>
          <w:rFonts w:ascii="Times New Roman" w:eastAsia="Times New Roman" w:hAnsi="Times New Roman"/>
          <w:i/>
          <w:sz w:val="22"/>
        </w:rPr>
        <w:t>Tertîbi’ş</w:t>
      </w:r>
      <w:proofErr w:type="spellEnd"/>
      <w:r>
        <w:rPr>
          <w:rFonts w:ascii="Times New Roman" w:eastAsia="Times New Roman" w:hAnsi="Times New Roman"/>
          <w:i/>
          <w:sz w:val="22"/>
        </w:rPr>
        <w:t>-</w:t>
      </w:r>
      <w:proofErr w:type="spellStart"/>
      <w:r>
        <w:rPr>
          <w:rFonts w:ascii="Times New Roman" w:eastAsia="Times New Roman" w:hAnsi="Times New Roman"/>
          <w:i/>
          <w:sz w:val="22"/>
        </w:rPr>
        <w:t>Şerâi</w:t>
      </w:r>
      <w:proofErr w:type="spellEnd"/>
      <w:r>
        <w:rPr>
          <w:rFonts w:ascii="Times New Roman" w:eastAsia="Times New Roman" w:hAnsi="Times New Roman"/>
          <w:i/>
          <w:sz w:val="22"/>
        </w:rPr>
        <w:t>’</w:t>
      </w:r>
      <w:r>
        <w:rPr>
          <w:rFonts w:ascii="Times New Roman" w:eastAsia="Times New Roman" w:hAnsi="Times New Roman"/>
          <w:sz w:val="22"/>
        </w:rPr>
        <w:t>,</w:t>
      </w:r>
      <w:proofErr w:type="spellStart"/>
      <w:r>
        <w:rPr>
          <w:rFonts w:ascii="Times New Roman" w:eastAsia="Times New Roman" w:hAnsi="Times New Roman"/>
          <w:sz w:val="22"/>
        </w:rPr>
        <w:t>Dâru’l</w:t>
      </w:r>
      <w:proofErr w:type="spellEnd"/>
      <w:r>
        <w:rPr>
          <w:rFonts w:ascii="Times New Roman" w:eastAsia="Times New Roman" w:hAnsi="Times New Roman"/>
          <w:sz w:val="22"/>
        </w:rPr>
        <w:t>-</w:t>
      </w:r>
      <w:proofErr w:type="spellStart"/>
      <w:r>
        <w:rPr>
          <w:rFonts w:ascii="Times New Roman" w:eastAsia="Times New Roman" w:hAnsi="Times New Roman"/>
          <w:sz w:val="22"/>
        </w:rPr>
        <w:t>Kitâbi’l</w:t>
      </w:r>
      <w:proofErr w:type="spellEnd"/>
      <w:r>
        <w:rPr>
          <w:rFonts w:ascii="Times New Roman" w:eastAsia="Times New Roman" w:hAnsi="Times New Roman"/>
          <w:sz w:val="22"/>
        </w:rPr>
        <w:t>-Arabî,</w:t>
      </w:r>
      <w:r>
        <w:rPr>
          <w:rFonts w:ascii="Times New Roman" w:eastAsia="Times New Roman" w:hAnsi="Times New Roman"/>
          <w:b/>
          <w:sz w:val="22"/>
        </w:rPr>
        <w:t xml:space="preserve"> </w:t>
      </w:r>
      <w:r>
        <w:rPr>
          <w:rFonts w:ascii="Times New Roman" w:eastAsia="Times New Roman" w:hAnsi="Times New Roman"/>
          <w:sz w:val="22"/>
        </w:rPr>
        <w:t>(b.y.) 1982.</w:t>
      </w:r>
    </w:p>
    <w:p w:rsidR="004437C2" w:rsidRDefault="004437C2" w:rsidP="004437C2">
      <w:pPr>
        <w:spacing w:line="1" w:lineRule="exact"/>
        <w:rPr>
          <w:rFonts w:ascii="Times New Roman" w:eastAsia="Times New Roman" w:hAnsi="Times New Roman"/>
        </w:rPr>
      </w:pPr>
    </w:p>
    <w:p w:rsidR="004437C2" w:rsidRDefault="004437C2" w:rsidP="004437C2">
      <w:pPr>
        <w:spacing w:line="298" w:lineRule="auto"/>
        <w:ind w:left="580" w:hanging="566"/>
        <w:rPr>
          <w:rFonts w:ascii="Times New Roman" w:eastAsia="Times New Roman" w:hAnsi="Times New Roman"/>
          <w:sz w:val="21"/>
        </w:rPr>
      </w:pPr>
      <w:proofErr w:type="spellStart"/>
      <w:r>
        <w:rPr>
          <w:rFonts w:ascii="Times New Roman" w:eastAsia="Times New Roman" w:hAnsi="Times New Roman"/>
          <w:b/>
          <w:sz w:val="21"/>
        </w:rPr>
        <w:t>Kurtubî</w:t>
      </w:r>
      <w:proofErr w:type="spellEnd"/>
      <w:r>
        <w:rPr>
          <w:rFonts w:ascii="Times New Roman" w:eastAsia="Times New Roman" w:hAnsi="Times New Roman"/>
          <w:b/>
          <w:sz w:val="21"/>
        </w:rPr>
        <w:t xml:space="preserve">, </w:t>
      </w:r>
      <w:proofErr w:type="spellStart"/>
      <w:r>
        <w:rPr>
          <w:rFonts w:ascii="Times New Roman" w:eastAsia="Times New Roman" w:hAnsi="Times New Roman"/>
          <w:sz w:val="21"/>
        </w:rPr>
        <w:t>Ebû</w:t>
      </w:r>
      <w:proofErr w:type="spellEnd"/>
      <w:r>
        <w:rPr>
          <w:rFonts w:ascii="Times New Roman" w:eastAsia="Times New Roman" w:hAnsi="Times New Roman"/>
          <w:sz w:val="21"/>
        </w:rPr>
        <w:t xml:space="preserve"> </w:t>
      </w:r>
      <w:proofErr w:type="spellStart"/>
      <w:r>
        <w:rPr>
          <w:rFonts w:ascii="Times New Roman" w:eastAsia="Times New Roman" w:hAnsi="Times New Roman"/>
          <w:sz w:val="21"/>
        </w:rPr>
        <w:t>Abdillâh</w:t>
      </w:r>
      <w:proofErr w:type="spellEnd"/>
      <w:r>
        <w:rPr>
          <w:rFonts w:ascii="Times New Roman" w:eastAsia="Times New Roman" w:hAnsi="Times New Roman"/>
          <w:sz w:val="21"/>
        </w:rPr>
        <w:t xml:space="preserve"> Muhammed b. </w:t>
      </w:r>
      <w:proofErr w:type="spellStart"/>
      <w:r>
        <w:rPr>
          <w:rFonts w:ascii="Times New Roman" w:eastAsia="Times New Roman" w:hAnsi="Times New Roman"/>
          <w:sz w:val="21"/>
        </w:rPr>
        <w:t>Ahmed</w:t>
      </w:r>
      <w:proofErr w:type="spellEnd"/>
      <w:r>
        <w:rPr>
          <w:rFonts w:ascii="Times New Roman" w:eastAsia="Times New Roman" w:hAnsi="Times New Roman"/>
          <w:sz w:val="21"/>
        </w:rPr>
        <w:t xml:space="preserve"> b. </w:t>
      </w:r>
      <w:proofErr w:type="spellStart"/>
      <w:r>
        <w:rPr>
          <w:rFonts w:ascii="Times New Roman" w:eastAsia="Times New Roman" w:hAnsi="Times New Roman"/>
          <w:sz w:val="21"/>
        </w:rPr>
        <w:t>Ebî</w:t>
      </w:r>
      <w:proofErr w:type="spellEnd"/>
      <w:r>
        <w:rPr>
          <w:rFonts w:ascii="Times New Roman" w:eastAsia="Times New Roman" w:hAnsi="Times New Roman"/>
          <w:sz w:val="21"/>
        </w:rPr>
        <w:t xml:space="preserve"> </w:t>
      </w:r>
      <w:proofErr w:type="spellStart"/>
      <w:r>
        <w:rPr>
          <w:rFonts w:ascii="Times New Roman" w:eastAsia="Times New Roman" w:hAnsi="Times New Roman"/>
          <w:sz w:val="21"/>
        </w:rPr>
        <w:t>Bekr</w:t>
      </w:r>
      <w:proofErr w:type="spellEnd"/>
      <w:r>
        <w:rPr>
          <w:rFonts w:ascii="Times New Roman" w:eastAsia="Times New Roman" w:hAnsi="Times New Roman"/>
          <w:sz w:val="21"/>
        </w:rPr>
        <w:t xml:space="preserve"> b. Ferah</w:t>
      </w:r>
      <w:r>
        <w:rPr>
          <w:rFonts w:ascii="Times New Roman" w:eastAsia="Times New Roman" w:hAnsi="Times New Roman"/>
          <w:b/>
          <w:sz w:val="21"/>
        </w:rPr>
        <w:t xml:space="preserve"> </w:t>
      </w:r>
      <w:proofErr w:type="spellStart"/>
      <w:r>
        <w:rPr>
          <w:rFonts w:ascii="Times New Roman" w:eastAsia="Times New Roman" w:hAnsi="Times New Roman"/>
          <w:sz w:val="21"/>
        </w:rPr>
        <w:t>Şemsuddîn</w:t>
      </w:r>
      <w:proofErr w:type="spellEnd"/>
      <w:r>
        <w:rPr>
          <w:rFonts w:ascii="Times New Roman" w:eastAsia="Times New Roman" w:hAnsi="Times New Roman"/>
          <w:sz w:val="21"/>
        </w:rPr>
        <w:t>,</w:t>
      </w:r>
      <w:r>
        <w:rPr>
          <w:rFonts w:ascii="Times New Roman" w:eastAsia="Times New Roman" w:hAnsi="Times New Roman"/>
          <w:b/>
          <w:sz w:val="21"/>
        </w:rPr>
        <w:t xml:space="preserve"> </w:t>
      </w:r>
      <w:r>
        <w:rPr>
          <w:rFonts w:ascii="Times New Roman" w:eastAsia="Times New Roman" w:hAnsi="Times New Roman"/>
          <w:i/>
          <w:sz w:val="21"/>
        </w:rPr>
        <w:t>el-</w:t>
      </w:r>
      <w:proofErr w:type="spellStart"/>
      <w:r>
        <w:rPr>
          <w:rFonts w:ascii="Times New Roman" w:eastAsia="Times New Roman" w:hAnsi="Times New Roman"/>
          <w:i/>
          <w:sz w:val="21"/>
        </w:rPr>
        <w:t>Câmi</w:t>
      </w:r>
      <w:proofErr w:type="spellEnd"/>
      <w:r>
        <w:rPr>
          <w:rFonts w:ascii="Times New Roman" w:eastAsia="Times New Roman" w:hAnsi="Times New Roman"/>
          <w:i/>
          <w:sz w:val="21"/>
        </w:rPr>
        <w:t xml:space="preserve">’ </w:t>
      </w:r>
      <w:proofErr w:type="spellStart"/>
      <w:r>
        <w:rPr>
          <w:rFonts w:ascii="Times New Roman" w:eastAsia="Times New Roman" w:hAnsi="Times New Roman"/>
          <w:i/>
          <w:sz w:val="21"/>
        </w:rPr>
        <w:t>li</w:t>
      </w:r>
      <w:proofErr w:type="spellEnd"/>
      <w:r>
        <w:rPr>
          <w:rFonts w:ascii="Times New Roman" w:eastAsia="Times New Roman" w:hAnsi="Times New Roman"/>
          <w:i/>
          <w:sz w:val="21"/>
        </w:rPr>
        <w:t xml:space="preserve"> </w:t>
      </w:r>
      <w:proofErr w:type="spellStart"/>
      <w:r>
        <w:rPr>
          <w:rFonts w:ascii="Times New Roman" w:eastAsia="Times New Roman" w:hAnsi="Times New Roman"/>
          <w:i/>
          <w:sz w:val="21"/>
        </w:rPr>
        <w:t>Ahkâmi’l</w:t>
      </w:r>
      <w:proofErr w:type="spellEnd"/>
      <w:r>
        <w:rPr>
          <w:rFonts w:ascii="Times New Roman" w:eastAsia="Times New Roman" w:hAnsi="Times New Roman"/>
          <w:i/>
          <w:sz w:val="21"/>
        </w:rPr>
        <w:t>-</w:t>
      </w:r>
      <w:proofErr w:type="spellStart"/>
      <w:r>
        <w:rPr>
          <w:rFonts w:ascii="Times New Roman" w:eastAsia="Times New Roman" w:hAnsi="Times New Roman"/>
          <w:i/>
          <w:sz w:val="21"/>
        </w:rPr>
        <w:t>Kur’ân</w:t>
      </w:r>
      <w:proofErr w:type="spellEnd"/>
      <w:r>
        <w:rPr>
          <w:rFonts w:ascii="Times New Roman" w:eastAsia="Times New Roman" w:hAnsi="Times New Roman"/>
          <w:sz w:val="21"/>
        </w:rPr>
        <w:t xml:space="preserve">, </w:t>
      </w:r>
      <w:proofErr w:type="spellStart"/>
      <w:r>
        <w:rPr>
          <w:rFonts w:ascii="Times New Roman" w:eastAsia="Times New Roman" w:hAnsi="Times New Roman"/>
          <w:sz w:val="21"/>
        </w:rPr>
        <w:t>Dâru</w:t>
      </w:r>
      <w:proofErr w:type="spellEnd"/>
      <w:r>
        <w:rPr>
          <w:rFonts w:ascii="Times New Roman" w:eastAsia="Times New Roman" w:hAnsi="Times New Roman"/>
          <w:sz w:val="21"/>
        </w:rPr>
        <w:t xml:space="preserve"> </w:t>
      </w:r>
      <w:proofErr w:type="spellStart"/>
      <w:r>
        <w:rPr>
          <w:rFonts w:ascii="Times New Roman" w:eastAsia="Times New Roman" w:hAnsi="Times New Roman"/>
          <w:sz w:val="21"/>
        </w:rPr>
        <w:t>Âlemi’l</w:t>
      </w:r>
      <w:proofErr w:type="spellEnd"/>
      <w:r>
        <w:rPr>
          <w:rFonts w:ascii="Times New Roman" w:eastAsia="Times New Roman" w:hAnsi="Times New Roman"/>
          <w:sz w:val="21"/>
        </w:rPr>
        <w:t>-</w:t>
      </w:r>
      <w:proofErr w:type="spellStart"/>
      <w:r>
        <w:rPr>
          <w:rFonts w:ascii="Times New Roman" w:eastAsia="Times New Roman" w:hAnsi="Times New Roman"/>
          <w:sz w:val="21"/>
        </w:rPr>
        <w:t>Kütüb</w:t>
      </w:r>
      <w:proofErr w:type="spellEnd"/>
      <w:r>
        <w:rPr>
          <w:rFonts w:ascii="Times New Roman" w:eastAsia="Times New Roman" w:hAnsi="Times New Roman"/>
          <w:sz w:val="21"/>
        </w:rPr>
        <w:t xml:space="preserve">, </w:t>
      </w:r>
      <w:proofErr w:type="spellStart"/>
      <w:r>
        <w:rPr>
          <w:rFonts w:ascii="Times New Roman" w:eastAsia="Times New Roman" w:hAnsi="Times New Roman"/>
          <w:sz w:val="21"/>
        </w:rPr>
        <w:t>Riyâd</w:t>
      </w:r>
      <w:proofErr w:type="spellEnd"/>
      <w:r>
        <w:rPr>
          <w:rFonts w:ascii="Times New Roman" w:eastAsia="Times New Roman" w:hAnsi="Times New Roman"/>
          <w:sz w:val="21"/>
        </w:rPr>
        <w:t xml:space="preserve"> (t.y.).</w:t>
      </w:r>
    </w:p>
    <w:p w:rsidR="004437C2" w:rsidRDefault="004437C2" w:rsidP="004437C2">
      <w:pPr>
        <w:spacing w:line="284" w:lineRule="auto"/>
        <w:ind w:left="580" w:hanging="566"/>
        <w:rPr>
          <w:rFonts w:ascii="Times New Roman" w:eastAsia="Times New Roman" w:hAnsi="Times New Roman"/>
          <w:sz w:val="22"/>
        </w:rPr>
      </w:pPr>
      <w:proofErr w:type="spellStart"/>
      <w:r>
        <w:rPr>
          <w:rFonts w:ascii="Times New Roman" w:eastAsia="Times New Roman" w:hAnsi="Times New Roman"/>
          <w:b/>
          <w:sz w:val="22"/>
        </w:rPr>
        <w:t>Makrizî</w:t>
      </w:r>
      <w:proofErr w:type="spellEnd"/>
      <w:r>
        <w:rPr>
          <w:rFonts w:ascii="Times New Roman" w:eastAsia="Times New Roman" w:hAnsi="Times New Roman"/>
          <w:b/>
          <w:sz w:val="22"/>
        </w:rPr>
        <w:t>,</w:t>
      </w:r>
      <w:r>
        <w:rPr>
          <w:rFonts w:ascii="Times New Roman" w:eastAsia="Times New Roman" w:hAnsi="Times New Roman"/>
        </w:rPr>
        <w:t xml:space="preserve"> </w:t>
      </w:r>
      <w:proofErr w:type="spellStart"/>
      <w:r>
        <w:rPr>
          <w:rFonts w:ascii="Times New Roman" w:eastAsia="Times New Roman" w:hAnsi="Times New Roman"/>
          <w:sz w:val="22"/>
        </w:rPr>
        <w:t>Takiyyuddîn</w:t>
      </w:r>
      <w:proofErr w:type="spellEnd"/>
      <w:r>
        <w:rPr>
          <w:rFonts w:ascii="Times New Roman" w:eastAsia="Times New Roman" w:hAnsi="Times New Roman"/>
          <w:sz w:val="22"/>
        </w:rPr>
        <w:t xml:space="preserve"> </w:t>
      </w:r>
      <w:proofErr w:type="spellStart"/>
      <w:r>
        <w:rPr>
          <w:rFonts w:ascii="Times New Roman" w:eastAsia="Times New Roman" w:hAnsi="Times New Roman"/>
          <w:sz w:val="22"/>
        </w:rPr>
        <w:t>Ahmed</w:t>
      </w:r>
      <w:proofErr w:type="spellEnd"/>
      <w:r>
        <w:rPr>
          <w:rFonts w:ascii="Times New Roman" w:eastAsia="Times New Roman" w:hAnsi="Times New Roman"/>
          <w:sz w:val="22"/>
        </w:rPr>
        <w:t xml:space="preserve"> b. </w:t>
      </w:r>
      <w:proofErr w:type="spellStart"/>
      <w:r>
        <w:rPr>
          <w:rFonts w:ascii="Times New Roman" w:eastAsia="Times New Roman" w:hAnsi="Times New Roman"/>
          <w:sz w:val="22"/>
        </w:rPr>
        <w:t>Abdilkâdîr</w:t>
      </w:r>
      <w:proofErr w:type="spellEnd"/>
      <w:r>
        <w:rPr>
          <w:rFonts w:ascii="Times New Roman" w:eastAsia="Times New Roman" w:hAnsi="Times New Roman"/>
          <w:sz w:val="22"/>
        </w:rPr>
        <w:t xml:space="preserve">, </w:t>
      </w:r>
      <w:r>
        <w:rPr>
          <w:rFonts w:ascii="Times New Roman" w:eastAsia="Times New Roman" w:hAnsi="Times New Roman"/>
          <w:i/>
          <w:sz w:val="22"/>
        </w:rPr>
        <w:t>en-</w:t>
      </w:r>
      <w:proofErr w:type="spellStart"/>
      <w:r>
        <w:rPr>
          <w:rFonts w:ascii="Times New Roman" w:eastAsia="Times New Roman" w:hAnsi="Times New Roman"/>
          <w:i/>
          <w:sz w:val="22"/>
        </w:rPr>
        <w:t>Nukûdü’l</w:t>
      </w:r>
      <w:proofErr w:type="spellEnd"/>
      <w:r>
        <w:rPr>
          <w:rFonts w:ascii="Times New Roman" w:eastAsia="Times New Roman" w:hAnsi="Times New Roman"/>
          <w:i/>
          <w:sz w:val="22"/>
        </w:rPr>
        <w:t>-</w:t>
      </w:r>
      <w:proofErr w:type="spellStart"/>
      <w:r>
        <w:rPr>
          <w:rFonts w:ascii="Times New Roman" w:eastAsia="Times New Roman" w:hAnsi="Times New Roman"/>
          <w:i/>
          <w:sz w:val="22"/>
        </w:rPr>
        <w:t>İslâmiyye</w:t>
      </w:r>
      <w:proofErr w:type="spellEnd"/>
      <w:r>
        <w:rPr>
          <w:rFonts w:ascii="Times New Roman" w:eastAsia="Times New Roman" w:hAnsi="Times New Roman"/>
          <w:sz w:val="22"/>
        </w:rPr>
        <w:t xml:space="preserve">, </w:t>
      </w:r>
      <w:proofErr w:type="spellStart"/>
      <w:r>
        <w:rPr>
          <w:rFonts w:ascii="Times New Roman" w:eastAsia="Times New Roman" w:hAnsi="Times New Roman"/>
          <w:sz w:val="22"/>
        </w:rPr>
        <w:t>Matbaatü’l</w:t>
      </w:r>
      <w:proofErr w:type="spellEnd"/>
      <w:r>
        <w:rPr>
          <w:rFonts w:ascii="Times New Roman" w:eastAsia="Times New Roman" w:hAnsi="Times New Roman"/>
          <w:sz w:val="22"/>
        </w:rPr>
        <w:t>-</w:t>
      </w:r>
      <w:proofErr w:type="spellStart"/>
      <w:r>
        <w:rPr>
          <w:rFonts w:ascii="Times New Roman" w:eastAsia="Times New Roman" w:hAnsi="Times New Roman"/>
          <w:sz w:val="22"/>
        </w:rPr>
        <w:t>Cevâib</w:t>
      </w:r>
      <w:proofErr w:type="spellEnd"/>
      <w:r>
        <w:rPr>
          <w:rFonts w:ascii="Times New Roman" w:eastAsia="Times New Roman" w:hAnsi="Times New Roman"/>
          <w:sz w:val="22"/>
        </w:rPr>
        <w:t xml:space="preserve">, </w:t>
      </w:r>
      <w:proofErr w:type="spellStart"/>
      <w:r>
        <w:rPr>
          <w:rFonts w:ascii="Times New Roman" w:eastAsia="Times New Roman" w:hAnsi="Times New Roman"/>
          <w:sz w:val="22"/>
        </w:rPr>
        <w:t>Kostantiniyye</w:t>
      </w:r>
      <w:proofErr w:type="spellEnd"/>
      <w:r>
        <w:rPr>
          <w:rFonts w:ascii="Times New Roman" w:eastAsia="Times New Roman" w:hAnsi="Times New Roman"/>
          <w:sz w:val="22"/>
        </w:rPr>
        <w:t>, 1298h.</w:t>
      </w:r>
    </w:p>
    <w:p w:rsidR="004437C2" w:rsidRDefault="004437C2" w:rsidP="004437C2">
      <w:pPr>
        <w:spacing w:line="1" w:lineRule="exact"/>
        <w:rPr>
          <w:rFonts w:ascii="Times New Roman" w:eastAsia="Times New Roman" w:hAnsi="Times New Roman"/>
        </w:rPr>
      </w:pPr>
    </w:p>
    <w:p w:rsidR="004437C2" w:rsidRDefault="004437C2" w:rsidP="004437C2">
      <w:pPr>
        <w:spacing w:line="0" w:lineRule="atLeast"/>
        <w:rPr>
          <w:rFonts w:ascii="Times New Roman" w:eastAsia="Times New Roman" w:hAnsi="Times New Roman"/>
          <w:sz w:val="22"/>
        </w:rPr>
      </w:pPr>
      <w:proofErr w:type="spellStart"/>
      <w:r>
        <w:rPr>
          <w:rFonts w:ascii="Times New Roman" w:eastAsia="Times New Roman" w:hAnsi="Times New Roman"/>
          <w:b/>
          <w:sz w:val="22"/>
        </w:rPr>
        <w:t>Mâverdî</w:t>
      </w:r>
      <w:proofErr w:type="spellEnd"/>
      <w:r>
        <w:rPr>
          <w:rFonts w:ascii="Times New Roman" w:eastAsia="Times New Roman" w:hAnsi="Times New Roman"/>
          <w:b/>
          <w:sz w:val="22"/>
        </w:rPr>
        <w:t xml:space="preserve">, </w:t>
      </w:r>
      <w:proofErr w:type="spellStart"/>
      <w:r>
        <w:rPr>
          <w:rFonts w:ascii="Times New Roman" w:eastAsia="Times New Roman" w:hAnsi="Times New Roman"/>
          <w:sz w:val="22"/>
        </w:rPr>
        <w:t>Ebu’l</w:t>
      </w:r>
      <w:proofErr w:type="spellEnd"/>
      <w:r>
        <w:rPr>
          <w:rFonts w:ascii="Times New Roman" w:eastAsia="Times New Roman" w:hAnsi="Times New Roman"/>
          <w:sz w:val="22"/>
        </w:rPr>
        <w:t>-</w:t>
      </w:r>
      <w:proofErr w:type="spellStart"/>
      <w:r>
        <w:rPr>
          <w:rFonts w:ascii="Times New Roman" w:eastAsia="Times New Roman" w:hAnsi="Times New Roman"/>
          <w:sz w:val="22"/>
        </w:rPr>
        <w:t>Hasen</w:t>
      </w:r>
      <w:proofErr w:type="spellEnd"/>
      <w:r>
        <w:rPr>
          <w:rFonts w:ascii="Times New Roman" w:eastAsia="Times New Roman" w:hAnsi="Times New Roman"/>
          <w:sz w:val="22"/>
        </w:rPr>
        <w:t>,</w:t>
      </w:r>
      <w:r>
        <w:rPr>
          <w:rFonts w:ascii="Times New Roman" w:eastAsia="Times New Roman" w:hAnsi="Times New Roman"/>
          <w:b/>
          <w:sz w:val="22"/>
        </w:rPr>
        <w:t xml:space="preserve"> </w:t>
      </w:r>
      <w:r>
        <w:rPr>
          <w:rFonts w:ascii="Times New Roman" w:eastAsia="Times New Roman" w:hAnsi="Times New Roman"/>
          <w:i/>
          <w:sz w:val="22"/>
        </w:rPr>
        <w:t>el-</w:t>
      </w:r>
      <w:proofErr w:type="spellStart"/>
      <w:r>
        <w:rPr>
          <w:rFonts w:ascii="Times New Roman" w:eastAsia="Times New Roman" w:hAnsi="Times New Roman"/>
          <w:i/>
          <w:sz w:val="22"/>
        </w:rPr>
        <w:t>Hâvi’l</w:t>
      </w:r>
      <w:proofErr w:type="spellEnd"/>
      <w:r>
        <w:rPr>
          <w:rFonts w:ascii="Times New Roman" w:eastAsia="Times New Roman" w:hAnsi="Times New Roman"/>
          <w:i/>
          <w:sz w:val="22"/>
        </w:rPr>
        <w:t>-</w:t>
      </w:r>
      <w:proofErr w:type="spellStart"/>
      <w:r>
        <w:rPr>
          <w:rFonts w:ascii="Times New Roman" w:eastAsia="Times New Roman" w:hAnsi="Times New Roman"/>
          <w:i/>
          <w:sz w:val="22"/>
        </w:rPr>
        <w:t>Kebîr</w:t>
      </w:r>
      <w:proofErr w:type="spellEnd"/>
      <w:r>
        <w:rPr>
          <w:rFonts w:ascii="Times New Roman" w:eastAsia="Times New Roman" w:hAnsi="Times New Roman"/>
          <w:sz w:val="22"/>
        </w:rPr>
        <w:t xml:space="preserve">, </w:t>
      </w:r>
      <w:proofErr w:type="spellStart"/>
      <w:r>
        <w:rPr>
          <w:rFonts w:ascii="Times New Roman" w:eastAsia="Times New Roman" w:hAnsi="Times New Roman"/>
          <w:sz w:val="22"/>
        </w:rPr>
        <w:t>Dâru’l</w:t>
      </w:r>
      <w:proofErr w:type="spellEnd"/>
      <w:r>
        <w:rPr>
          <w:rFonts w:ascii="Times New Roman" w:eastAsia="Times New Roman" w:hAnsi="Times New Roman"/>
          <w:sz w:val="22"/>
        </w:rPr>
        <w:t>-</w:t>
      </w:r>
      <w:proofErr w:type="spellStart"/>
      <w:r>
        <w:rPr>
          <w:rFonts w:ascii="Times New Roman" w:eastAsia="Times New Roman" w:hAnsi="Times New Roman"/>
          <w:sz w:val="22"/>
        </w:rPr>
        <w:t>Fikr</w:t>
      </w:r>
      <w:proofErr w:type="spellEnd"/>
      <w:r>
        <w:rPr>
          <w:rFonts w:ascii="Times New Roman" w:eastAsia="Times New Roman" w:hAnsi="Times New Roman"/>
          <w:sz w:val="22"/>
        </w:rPr>
        <w:t xml:space="preserve">, </w:t>
      </w:r>
      <w:proofErr w:type="spellStart"/>
      <w:r>
        <w:rPr>
          <w:rFonts w:ascii="Times New Roman" w:eastAsia="Times New Roman" w:hAnsi="Times New Roman"/>
          <w:sz w:val="22"/>
        </w:rPr>
        <w:t>Beyrût</w:t>
      </w:r>
      <w:proofErr w:type="spellEnd"/>
      <w:r>
        <w:rPr>
          <w:rFonts w:ascii="Times New Roman" w:eastAsia="Times New Roman" w:hAnsi="Times New Roman"/>
          <w:sz w:val="22"/>
        </w:rPr>
        <w:t xml:space="preserve"> (t.y.).</w:t>
      </w:r>
    </w:p>
    <w:p w:rsidR="004437C2" w:rsidRDefault="004437C2" w:rsidP="004437C2">
      <w:pPr>
        <w:spacing w:line="47" w:lineRule="exact"/>
        <w:rPr>
          <w:rFonts w:ascii="Times New Roman" w:eastAsia="Times New Roman" w:hAnsi="Times New Roman"/>
        </w:rPr>
      </w:pPr>
    </w:p>
    <w:p w:rsidR="004437C2" w:rsidRDefault="004437C2" w:rsidP="004437C2">
      <w:pPr>
        <w:spacing w:line="284" w:lineRule="auto"/>
        <w:ind w:left="580" w:hanging="566"/>
        <w:rPr>
          <w:rFonts w:ascii="Times New Roman" w:eastAsia="Times New Roman" w:hAnsi="Times New Roman"/>
          <w:sz w:val="22"/>
        </w:rPr>
      </w:pPr>
      <w:proofErr w:type="spellStart"/>
      <w:r>
        <w:rPr>
          <w:rFonts w:ascii="Times New Roman" w:eastAsia="Times New Roman" w:hAnsi="Times New Roman"/>
          <w:b/>
          <w:sz w:val="22"/>
        </w:rPr>
        <w:t>Merğînânî</w:t>
      </w:r>
      <w:proofErr w:type="spellEnd"/>
      <w:r>
        <w:rPr>
          <w:rFonts w:ascii="Times New Roman" w:eastAsia="Times New Roman" w:hAnsi="Times New Roman"/>
          <w:b/>
          <w:sz w:val="22"/>
        </w:rPr>
        <w:t xml:space="preserve">, </w:t>
      </w:r>
      <w:proofErr w:type="spellStart"/>
      <w:r>
        <w:rPr>
          <w:rFonts w:ascii="Times New Roman" w:eastAsia="Times New Roman" w:hAnsi="Times New Roman"/>
          <w:sz w:val="22"/>
        </w:rPr>
        <w:t>Ebu’l</w:t>
      </w:r>
      <w:proofErr w:type="spellEnd"/>
      <w:r>
        <w:rPr>
          <w:rFonts w:ascii="Times New Roman" w:eastAsia="Times New Roman" w:hAnsi="Times New Roman"/>
          <w:sz w:val="22"/>
        </w:rPr>
        <w:t>-</w:t>
      </w:r>
      <w:proofErr w:type="spellStart"/>
      <w:r>
        <w:rPr>
          <w:rFonts w:ascii="Times New Roman" w:eastAsia="Times New Roman" w:hAnsi="Times New Roman"/>
          <w:sz w:val="22"/>
        </w:rPr>
        <w:t>Hasen</w:t>
      </w:r>
      <w:proofErr w:type="spellEnd"/>
      <w:r>
        <w:rPr>
          <w:rFonts w:ascii="Times New Roman" w:eastAsia="Times New Roman" w:hAnsi="Times New Roman"/>
          <w:sz w:val="22"/>
        </w:rPr>
        <w:t xml:space="preserve"> </w:t>
      </w:r>
      <w:proofErr w:type="spellStart"/>
      <w:r>
        <w:rPr>
          <w:rFonts w:ascii="Times New Roman" w:eastAsia="Times New Roman" w:hAnsi="Times New Roman"/>
          <w:sz w:val="22"/>
        </w:rPr>
        <w:t>Alî</w:t>
      </w:r>
      <w:proofErr w:type="spellEnd"/>
      <w:r>
        <w:rPr>
          <w:rFonts w:ascii="Times New Roman" w:eastAsia="Times New Roman" w:hAnsi="Times New Roman"/>
          <w:sz w:val="22"/>
        </w:rPr>
        <w:t xml:space="preserve"> b. </w:t>
      </w:r>
      <w:proofErr w:type="spellStart"/>
      <w:r>
        <w:rPr>
          <w:rFonts w:ascii="Times New Roman" w:eastAsia="Times New Roman" w:hAnsi="Times New Roman"/>
          <w:sz w:val="22"/>
        </w:rPr>
        <w:t>Ebî</w:t>
      </w:r>
      <w:proofErr w:type="spellEnd"/>
      <w:r>
        <w:rPr>
          <w:rFonts w:ascii="Times New Roman" w:eastAsia="Times New Roman" w:hAnsi="Times New Roman"/>
          <w:sz w:val="22"/>
        </w:rPr>
        <w:t xml:space="preserve"> </w:t>
      </w:r>
      <w:proofErr w:type="spellStart"/>
      <w:r>
        <w:rPr>
          <w:rFonts w:ascii="Times New Roman" w:eastAsia="Times New Roman" w:hAnsi="Times New Roman"/>
          <w:sz w:val="22"/>
        </w:rPr>
        <w:t>Bekr</w:t>
      </w:r>
      <w:proofErr w:type="spellEnd"/>
      <w:r>
        <w:rPr>
          <w:rFonts w:ascii="Times New Roman" w:eastAsia="Times New Roman" w:hAnsi="Times New Roman"/>
          <w:sz w:val="22"/>
        </w:rPr>
        <w:t xml:space="preserve"> b. </w:t>
      </w:r>
      <w:proofErr w:type="spellStart"/>
      <w:r>
        <w:rPr>
          <w:rFonts w:ascii="Times New Roman" w:eastAsia="Times New Roman" w:hAnsi="Times New Roman"/>
          <w:sz w:val="22"/>
        </w:rPr>
        <w:t>Abdilcelîl</w:t>
      </w:r>
      <w:proofErr w:type="spellEnd"/>
      <w:r>
        <w:rPr>
          <w:rFonts w:ascii="Times New Roman" w:eastAsia="Times New Roman" w:hAnsi="Times New Roman"/>
          <w:sz w:val="22"/>
        </w:rPr>
        <w:t>,</w:t>
      </w:r>
      <w:r>
        <w:rPr>
          <w:rFonts w:ascii="Times New Roman" w:eastAsia="Times New Roman" w:hAnsi="Times New Roman"/>
          <w:b/>
          <w:sz w:val="22"/>
        </w:rPr>
        <w:t xml:space="preserve"> </w:t>
      </w:r>
      <w:r>
        <w:rPr>
          <w:rFonts w:ascii="Times New Roman" w:eastAsia="Times New Roman" w:hAnsi="Times New Roman"/>
          <w:i/>
          <w:sz w:val="22"/>
        </w:rPr>
        <w:t>el-</w:t>
      </w:r>
      <w:proofErr w:type="spellStart"/>
      <w:r>
        <w:rPr>
          <w:rFonts w:ascii="Times New Roman" w:eastAsia="Times New Roman" w:hAnsi="Times New Roman"/>
          <w:i/>
          <w:sz w:val="22"/>
        </w:rPr>
        <w:t>Hidâye</w:t>
      </w:r>
      <w:proofErr w:type="spellEnd"/>
      <w:r>
        <w:rPr>
          <w:rFonts w:ascii="Times New Roman" w:eastAsia="Times New Roman" w:hAnsi="Times New Roman"/>
          <w:b/>
          <w:sz w:val="22"/>
        </w:rPr>
        <w:t xml:space="preserve"> </w:t>
      </w:r>
      <w:proofErr w:type="spellStart"/>
      <w:r>
        <w:rPr>
          <w:rFonts w:ascii="Times New Roman" w:eastAsia="Times New Roman" w:hAnsi="Times New Roman"/>
          <w:i/>
          <w:sz w:val="22"/>
        </w:rPr>
        <w:t>Şerhu</w:t>
      </w:r>
      <w:proofErr w:type="spellEnd"/>
      <w:r>
        <w:rPr>
          <w:rFonts w:ascii="Times New Roman" w:eastAsia="Times New Roman" w:hAnsi="Times New Roman"/>
          <w:b/>
          <w:sz w:val="22"/>
        </w:rPr>
        <w:t xml:space="preserve"> </w:t>
      </w:r>
      <w:proofErr w:type="spellStart"/>
      <w:r>
        <w:rPr>
          <w:rFonts w:ascii="Times New Roman" w:eastAsia="Times New Roman" w:hAnsi="Times New Roman"/>
          <w:i/>
          <w:sz w:val="22"/>
        </w:rPr>
        <w:t>Bidâyeti’l</w:t>
      </w:r>
      <w:proofErr w:type="spellEnd"/>
      <w:r>
        <w:rPr>
          <w:rFonts w:ascii="Times New Roman" w:eastAsia="Times New Roman" w:hAnsi="Times New Roman"/>
          <w:i/>
          <w:sz w:val="22"/>
        </w:rPr>
        <w:t>-</w:t>
      </w:r>
      <w:proofErr w:type="spellStart"/>
      <w:r>
        <w:rPr>
          <w:rFonts w:ascii="Times New Roman" w:eastAsia="Times New Roman" w:hAnsi="Times New Roman"/>
          <w:i/>
          <w:sz w:val="22"/>
        </w:rPr>
        <w:t>Mübtedî</w:t>
      </w:r>
      <w:proofErr w:type="spellEnd"/>
      <w:r>
        <w:rPr>
          <w:rFonts w:ascii="Times New Roman" w:eastAsia="Times New Roman" w:hAnsi="Times New Roman"/>
          <w:sz w:val="22"/>
        </w:rPr>
        <w:t>, el-</w:t>
      </w:r>
      <w:proofErr w:type="spellStart"/>
      <w:r>
        <w:rPr>
          <w:rFonts w:ascii="Times New Roman" w:eastAsia="Times New Roman" w:hAnsi="Times New Roman"/>
          <w:sz w:val="22"/>
        </w:rPr>
        <w:t>Mektebetü’l</w:t>
      </w:r>
      <w:proofErr w:type="spellEnd"/>
      <w:r>
        <w:rPr>
          <w:rFonts w:ascii="Times New Roman" w:eastAsia="Times New Roman" w:hAnsi="Times New Roman"/>
          <w:sz w:val="22"/>
        </w:rPr>
        <w:t>-</w:t>
      </w:r>
      <w:proofErr w:type="spellStart"/>
      <w:r>
        <w:rPr>
          <w:rFonts w:ascii="Times New Roman" w:eastAsia="Times New Roman" w:hAnsi="Times New Roman"/>
          <w:sz w:val="22"/>
        </w:rPr>
        <w:t>İslâmiyye</w:t>
      </w:r>
      <w:proofErr w:type="spellEnd"/>
      <w:r>
        <w:rPr>
          <w:rFonts w:ascii="Times New Roman" w:eastAsia="Times New Roman" w:hAnsi="Times New Roman"/>
          <w:sz w:val="22"/>
        </w:rPr>
        <w:t>, (b.y), (t.y.).</w:t>
      </w:r>
    </w:p>
    <w:p w:rsidR="004437C2" w:rsidRDefault="004437C2" w:rsidP="004437C2">
      <w:pPr>
        <w:spacing w:line="1" w:lineRule="exact"/>
        <w:rPr>
          <w:rFonts w:ascii="Times New Roman" w:eastAsia="Times New Roman" w:hAnsi="Times New Roman"/>
        </w:rPr>
      </w:pPr>
    </w:p>
    <w:p w:rsidR="004437C2" w:rsidRDefault="004437C2" w:rsidP="004437C2">
      <w:pPr>
        <w:spacing w:line="284" w:lineRule="auto"/>
        <w:ind w:left="580" w:hanging="566"/>
        <w:rPr>
          <w:rFonts w:ascii="Times New Roman" w:eastAsia="Times New Roman" w:hAnsi="Times New Roman"/>
          <w:sz w:val="22"/>
        </w:rPr>
      </w:pPr>
      <w:proofErr w:type="spellStart"/>
      <w:r>
        <w:rPr>
          <w:rFonts w:ascii="Times New Roman" w:eastAsia="Times New Roman" w:hAnsi="Times New Roman"/>
          <w:b/>
          <w:sz w:val="22"/>
        </w:rPr>
        <w:t>Mevsılî</w:t>
      </w:r>
      <w:proofErr w:type="spellEnd"/>
      <w:r>
        <w:rPr>
          <w:rFonts w:ascii="Times New Roman" w:eastAsia="Times New Roman" w:hAnsi="Times New Roman"/>
          <w:sz w:val="22"/>
        </w:rPr>
        <w:t xml:space="preserve">, Abdullah b. </w:t>
      </w:r>
      <w:proofErr w:type="spellStart"/>
      <w:r>
        <w:rPr>
          <w:rFonts w:ascii="Times New Roman" w:eastAsia="Times New Roman" w:hAnsi="Times New Roman"/>
          <w:sz w:val="22"/>
        </w:rPr>
        <w:t>Mahmûd</w:t>
      </w:r>
      <w:proofErr w:type="spellEnd"/>
      <w:r>
        <w:rPr>
          <w:rFonts w:ascii="Times New Roman" w:eastAsia="Times New Roman" w:hAnsi="Times New Roman"/>
          <w:sz w:val="22"/>
        </w:rPr>
        <w:t xml:space="preserve"> b. </w:t>
      </w:r>
      <w:proofErr w:type="spellStart"/>
      <w:r>
        <w:rPr>
          <w:rFonts w:ascii="Times New Roman" w:eastAsia="Times New Roman" w:hAnsi="Times New Roman"/>
          <w:sz w:val="22"/>
        </w:rPr>
        <w:t>Mevdûd</w:t>
      </w:r>
      <w:proofErr w:type="spellEnd"/>
      <w:r>
        <w:rPr>
          <w:rFonts w:ascii="Times New Roman" w:eastAsia="Times New Roman" w:hAnsi="Times New Roman"/>
          <w:sz w:val="22"/>
        </w:rPr>
        <w:t xml:space="preserve"> el-</w:t>
      </w:r>
      <w:r>
        <w:rPr>
          <w:rFonts w:ascii="Times New Roman" w:eastAsia="Times New Roman" w:hAnsi="Times New Roman"/>
          <w:i/>
          <w:sz w:val="22"/>
        </w:rPr>
        <w:t>, el-</w:t>
      </w:r>
      <w:proofErr w:type="spellStart"/>
      <w:r>
        <w:rPr>
          <w:rFonts w:ascii="Times New Roman" w:eastAsia="Times New Roman" w:hAnsi="Times New Roman"/>
          <w:i/>
          <w:sz w:val="22"/>
        </w:rPr>
        <w:t>İhtiyâr</w:t>
      </w:r>
      <w:proofErr w:type="spellEnd"/>
      <w:r>
        <w:rPr>
          <w:rFonts w:ascii="Times New Roman" w:eastAsia="Times New Roman" w:hAnsi="Times New Roman"/>
          <w:i/>
          <w:sz w:val="22"/>
        </w:rPr>
        <w:t xml:space="preserve"> </w:t>
      </w:r>
      <w:proofErr w:type="spellStart"/>
      <w:r>
        <w:rPr>
          <w:rFonts w:ascii="Times New Roman" w:eastAsia="Times New Roman" w:hAnsi="Times New Roman"/>
          <w:i/>
          <w:sz w:val="22"/>
        </w:rPr>
        <w:t>li</w:t>
      </w:r>
      <w:proofErr w:type="spellEnd"/>
      <w:r>
        <w:rPr>
          <w:rFonts w:ascii="Times New Roman" w:eastAsia="Times New Roman" w:hAnsi="Times New Roman"/>
          <w:i/>
          <w:sz w:val="22"/>
        </w:rPr>
        <w:t xml:space="preserve"> </w:t>
      </w:r>
      <w:proofErr w:type="spellStart"/>
      <w:r>
        <w:rPr>
          <w:rFonts w:ascii="Times New Roman" w:eastAsia="Times New Roman" w:hAnsi="Times New Roman"/>
          <w:i/>
          <w:sz w:val="22"/>
        </w:rPr>
        <w:t>Ta’lîli’l</w:t>
      </w:r>
      <w:proofErr w:type="spellEnd"/>
      <w:r>
        <w:rPr>
          <w:rFonts w:ascii="Times New Roman" w:eastAsia="Times New Roman" w:hAnsi="Times New Roman"/>
          <w:i/>
          <w:sz w:val="22"/>
        </w:rPr>
        <w:t>-</w:t>
      </w:r>
      <w:proofErr w:type="spellStart"/>
      <w:r>
        <w:rPr>
          <w:rFonts w:ascii="Times New Roman" w:eastAsia="Times New Roman" w:hAnsi="Times New Roman"/>
          <w:i/>
          <w:sz w:val="22"/>
        </w:rPr>
        <w:t>Muhtâr</w:t>
      </w:r>
      <w:proofErr w:type="spellEnd"/>
      <w:r>
        <w:rPr>
          <w:rFonts w:ascii="Times New Roman" w:eastAsia="Times New Roman" w:hAnsi="Times New Roman"/>
          <w:sz w:val="22"/>
        </w:rPr>
        <w:t>,</w:t>
      </w:r>
      <w:r>
        <w:rPr>
          <w:rFonts w:ascii="Times New Roman" w:eastAsia="Times New Roman" w:hAnsi="Times New Roman"/>
          <w:b/>
          <w:sz w:val="22"/>
        </w:rPr>
        <w:t xml:space="preserve"> </w:t>
      </w:r>
      <w:proofErr w:type="spellStart"/>
      <w:r>
        <w:rPr>
          <w:rFonts w:ascii="Times New Roman" w:eastAsia="Times New Roman" w:hAnsi="Times New Roman"/>
          <w:sz w:val="22"/>
        </w:rPr>
        <w:t>Dâru’l</w:t>
      </w:r>
      <w:proofErr w:type="spellEnd"/>
      <w:r>
        <w:rPr>
          <w:rFonts w:ascii="Times New Roman" w:eastAsia="Times New Roman" w:hAnsi="Times New Roman"/>
          <w:sz w:val="22"/>
        </w:rPr>
        <w:t>-</w:t>
      </w:r>
      <w:proofErr w:type="spellStart"/>
      <w:r>
        <w:rPr>
          <w:rFonts w:ascii="Times New Roman" w:eastAsia="Times New Roman" w:hAnsi="Times New Roman"/>
          <w:sz w:val="22"/>
        </w:rPr>
        <w:t>Erkam</w:t>
      </w:r>
      <w:proofErr w:type="spellEnd"/>
      <w:r>
        <w:rPr>
          <w:rFonts w:ascii="Times New Roman" w:eastAsia="Times New Roman" w:hAnsi="Times New Roman"/>
          <w:sz w:val="22"/>
        </w:rPr>
        <w:t xml:space="preserve">, </w:t>
      </w:r>
      <w:proofErr w:type="spellStart"/>
      <w:r>
        <w:rPr>
          <w:rFonts w:ascii="Times New Roman" w:eastAsia="Times New Roman" w:hAnsi="Times New Roman"/>
          <w:sz w:val="22"/>
        </w:rPr>
        <w:t>Beyrût</w:t>
      </w:r>
      <w:proofErr w:type="spellEnd"/>
      <w:r>
        <w:rPr>
          <w:rFonts w:ascii="Times New Roman" w:eastAsia="Times New Roman" w:hAnsi="Times New Roman"/>
          <w:sz w:val="22"/>
        </w:rPr>
        <w:t xml:space="preserve"> (t.y.).</w:t>
      </w:r>
    </w:p>
    <w:p w:rsidR="004437C2" w:rsidRDefault="004437C2" w:rsidP="004437C2">
      <w:pPr>
        <w:spacing w:line="1" w:lineRule="exact"/>
        <w:rPr>
          <w:rFonts w:ascii="Times New Roman" w:eastAsia="Times New Roman" w:hAnsi="Times New Roman"/>
        </w:rPr>
      </w:pPr>
    </w:p>
    <w:p w:rsidR="004437C2" w:rsidRDefault="004437C2" w:rsidP="004437C2">
      <w:pPr>
        <w:spacing w:line="319" w:lineRule="auto"/>
        <w:ind w:left="580" w:hanging="566"/>
        <w:rPr>
          <w:rFonts w:ascii="Times New Roman" w:eastAsia="Times New Roman" w:hAnsi="Times New Roman"/>
          <w:sz w:val="22"/>
        </w:rPr>
      </w:pPr>
      <w:proofErr w:type="spellStart"/>
      <w:r>
        <w:rPr>
          <w:rFonts w:ascii="Times New Roman" w:eastAsia="Times New Roman" w:hAnsi="Times New Roman"/>
          <w:b/>
          <w:sz w:val="22"/>
        </w:rPr>
        <w:t>Meydânî</w:t>
      </w:r>
      <w:proofErr w:type="spellEnd"/>
      <w:r>
        <w:rPr>
          <w:rFonts w:ascii="Times New Roman" w:eastAsia="Times New Roman" w:hAnsi="Times New Roman"/>
          <w:b/>
          <w:sz w:val="22"/>
        </w:rPr>
        <w:t xml:space="preserve">, </w:t>
      </w:r>
      <w:proofErr w:type="spellStart"/>
      <w:r>
        <w:rPr>
          <w:rFonts w:ascii="Times New Roman" w:eastAsia="Times New Roman" w:hAnsi="Times New Roman"/>
          <w:sz w:val="22"/>
        </w:rPr>
        <w:t>Abdülğanî</w:t>
      </w:r>
      <w:proofErr w:type="spellEnd"/>
      <w:r>
        <w:rPr>
          <w:rFonts w:ascii="Times New Roman" w:eastAsia="Times New Roman" w:hAnsi="Times New Roman"/>
          <w:sz w:val="22"/>
        </w:rPr>
        <w:t xml:space="preserve"> el-</w:t>
      </w:r>
      <w:proofErr w:type="spellStart"/>
      <w:r>
        <w:rPr>
          <w:rFonts w:ascii="Times New Roman" w:eastAsia="Times New Roman" w:hAnsi="Times New Roman"/>
          <w:sz w:val="22"/>
        </w:rPr>
        <w:t>Ğuneymî</w:t>
      </w:r>
      <w:proofErr w:type="spellEnd"/>
      <w:r>
        <w:rPr>
          <w:rFonts w:ascii="Times New Roman" w:eastAsia="Times New Roman" w:hAnsi="Times New Roman"/>
          <w:sz w:val="22"/>
        </w:rPr>
        <w:t>,</w:t>
      </w:r>
      <w:r>
        <w:rPr>
          <w:rFonts w:ascii="Times New Roman" w:eastAsia="Times New Roman" w:hAnsi="Times New Roman"/>
          <w:b/>
          <w:sz w:val="22"/>
        </w:rPr>
        <w:t xml:space="preserve"> </w:t>
      </w:r>
      <w:r>
        <w:rPr>
          <w:rFonts w:ascii="Times New Roman" w:eastAsia="Times New Roman" w:hAnsi="Times New Roman"/>
          <w:i/>
          <w:sz w:val="22"/>
        </w:rPr>
        <w:t>el-</w:t>
      </w:r>
      <w:proofErr w:type="spellStart"/>
      <w:r>
        <w:rPr>
          <w:rFonts w:ascii="Times New Roman" w:eastAsia="Times New Roman" w:hAnsi="Times New Roman"/>
          <w:i/>
          <w:sz w:val="22"/>
        </w:rPr>
        <w:t>Lübâb</w:t>
      </w:r>
      <w:proofErr w:type="spellEnd"/>
      <w:r>
        <w:rPr>
          <w:rFonts w:ascii="Times New Roman" w:eastAsia="Times New Roman" w:hAnsi="Times New Roman"/>
          <w:i/>
          <w:sz w:val="22"/>
        </w:rPr>
        <w:t xml:space="preserve"> </w:t>
      </w:r>
      <w:proofErr w:type="spellStart"/>
      <w:r>
        <w:rPr>
          <w:rFonts w:ascii="Times New Roman" w:eastAsia="Times New Roman" w:hAnsi="Times New Roman"/>
          <w:i/>
          <w:sz w:val="22"/>
        </w:rPr>
        <w:t>fî</w:t>
      </w:r>
      <w:proofErr w:type="spellEnd"/>
      <w:r>
        <w:rPr>
          <w:rFonts w:ascii="Times New Roman" w:eastAsia="Times New Roman" w:hAnsi="Times New Roman"/>
          <w:b/>
          <w:sz w:val="22"/>
        </w:rPr>
        <w:t xml:space="preserve"> </w:t>
      </w:r>
      <w:proofErr w:type="spellStart"/>
      <w:r>
        <w:rPr>
          <w:rFonts w:ascii="Times New Roman" w:eastAsia="Times New Roman" w:hAnsi="Times New Roman"/>
          <w:i/>
          <w:sz w:val="22"/>
        </w:rPr>
        <w:t>Şerhi’l</w:t>
      </w:r>
      <w:proofErr w:type="spellEnd"/>
      <w:r>
        <w:rPr>
          <w:rFonts w:ascii="Times New Roman" w:eastAsia="Times New Roman" w:hAnsi="Times New Roman"/>
          <w:i/>
          <w:sz w:val="22"/>
        </w:rPr>
        <w:t>-</w:t>
      </w:r>
      <w:proofErr w:type="spellStart"/>
      <w:r>
        <w:rPr>
          <w:rFonts w:ascii="Times New Roman" w:eastAsia="Times New Roman" w:hAnsi="Times New Roman"/>
          <w:i/>
          <w:sz w:val="22"/>
        </w:rPr>
        <w:t>Kitâb</w:t>
      </w:r>
      <w:proofErr w:type="spellEnd"/>
      <w:r>
        <w:rPr>
          <w:rFonts w:ascii="Times New Roman" w:eastAsia="Times New Roman" w:hAnsi="Times New Roman"/>
          <w:sz w:val="22"/>
        </w:rPr>
        <w:t xml:space="preserve">, </w:t>
      </w:r>
      <w:proofErr w:type="spellStart"/>
      <w:r>
        <w:rPr>
          <w:rFonts w:ascii="Times New Roman" w:eastAsia="Times New Roman" w:hAnsi="Times New Roman"/>
          <w:sz w:val="22"/>
        </w:rPr>
        <w:t>Dâru’l</w:t>
      </w:r>
      <w:proofErr w:type="spellEnd"/>
      <w:r>
        <w:rPr>
          <w:rFonts w:ascii="Times New Roman" w:eastAsia="Times New Roman" w:hAnsi="Times New Roman"/>
          <w:sz w:val="22"/>
        </w:rPr>
        <w:t>-</w:t>
      </w:r>
      <w:proofErr w:type="spellStart"/>
      <w:r>
        <w:rPr>
          <w:rFonts w:ascii="Times New Roman" w:eastAsia="Times New Roman" w:hAnsi="Times New Roman"/>
          <w:sz w:val="22"/>
        </w:rPr>
        <w:t>Kitâbi’l</w:t>
      </w:r>
      <w:proofErr w:type="spellEnd"/>
      <w:r>
        <w:rPr>
          <w:rFonts w:ascii="Times New Roman" w:eastAsia="Times New Roman" w:hAnsi="Times New Roman"/>
          <w:sz w:val="22"/>
        </w:rPr>
        <w:t>-Arabî, (b.y.), (t.y.).</w:t>
      </w:r>
    </w:p>
    <w:p w:rsidR="004437C2" w:rsidRDefault="004437C2" w:rsidP="004437C2">
      <w:pPr>
        <w:spacing w:line="319" w:lineRule="auto"/>
        <w:ind w:left="580" w:hanging="566"/>
        <w:rPr>
          <w:rFonts w:ascii="Times New Roman" w:eastAsia="Times New Roman" w:hAnsi="Times New Roman"/>
          <w:sz w:val="22"/>
        </w:rPr>
        <w:sectPr w:rsidR="004437C2">
          <w:pgSz w:w="9240" w:h="13663"/>
          <w:pgMar w:top="1237" w:right="1141" w:bottom="747" w:left="1300" w:header="0" w:footer="0" w:gutter="0"/>
          <w:cols w:space="0" w:equalWidth="0">
            <w:col w:w="6800"/>
          </w:cols>
          <w:docGrid w:linePitch="360"/>
        </w:sectPr>
      </w:pPr>
    </w:p>
    <w:tbl>
      <w:tblPr>
        <w:tblW w:w="0" w:type="auto"/>
        <w:tblLayout w:type="fixed"/>
        <w:tblCellMar>
          <w:left w:w="0" w:type="dxa"/>
          <w:right w:w="0" w:type="dxa"/>
        </w:tblCellMar>
        <w:tblLook w:val="0000"/>
      </w:tblPr>
      <w:tblGrid>
        <w:gridCol w:w="5720"/>
        <w:gridCol w:w="1080"/>
      </w:tblGrid>
      <w:tr w:rsidR="004437C2" w:rsidTr="000C5968">
        <w:trPr>
          <w:trHeight w:val="234"/>
        </w:trPr>
        <w:tc>
          <w:tcPr>
            <w:tcW w:w="5720" w:type="dxa"/>
            <w:shd w:val="clear" w:color="auto" w:fill="auto"/>
            <w:vAlign w:val="bottom"/>
          </w:tcPr>
          <w:p w:rsidR="004437C2" w:rsidRDefault="004437C2" w:rsidP="000C5968">
            <w:pPr>
              <w:spacing w:line="0" w:lineRule="atLeast"/>
              <w:rPr>
                <w:rFonts w:ascii="Times New Roman" w:eastAsia="Times New Roman" w:hAnsi="Times New Roman"/>
                <w:i/>
                <w:sz w:val="14"/>
              </w:rPr>
            </w:pPr>
            <w:bookmarkStart w:id="3" w:name="page21"/>
            <w:bookmarkEnd w:id="3"/>
            <w:r>
              <w:rPr>
                <w:rFonts w:ascii="Times New Roman" w:eastAsia="Times New Roman" w:hAnsi="Times New Roman"/>
                <w:i/>
                <w:sz w:val="14"/>
              </w:rPr>
              <w:lastRenderedPageBreak/>
              <w:t>Ekonomik Realite Temelinde Altı Sınıf (</w:t>
            </w:r>
            <w:proofErr w:type="spellStart"/>
            <w:r>
              <w:rPr>
                <w:rFonts w:ascii="Times New Roman" w:eastAsia="Times New Roman" w:hAnsi="Times New Roman"/>
                <w:i/>
                <w:sz w:val="14"/>
              </w:rPr>
              <w:t>Esnâf</w:t>
            </w:r>
            <w:proofErr w:type="spellEnd"/>
            <w:r>
              <w:rPr>
                <w:rFonts w:ascii="Times New Roman" w:eastAsia="Times New Roman" w:hAnsi="Times New Roman"/>
                <w:i/>
                <w:sz w:val="14"/>
              </w:rPr>
              <w:t>-ı Sitte) Hadisi Üzerine Bir Değerlendirme</w:t>
            </w:r>
          </w:p>
        </w:tc>
        <w:tc>
          <w:tcPr>
            <w:tcW w:w="1080" w:type="dxa"/>
            <w:shd w:val="clear" w:color="auto" w:fill="auto"/>
            <w:vAlign w:val="bottom"/>
          </w:tcPr>
          <w:p w:rsidR="004437C2" w:rsidRDefault="004437C2" w:rsidP="000C5968">
            <w:pPr>
              <w:spacing w:line="0" w:lineRule="atLeast"/>
              <w:jc w:val="right"/>
              <w:rPr>
                <w:rFonts w:ascii="Times New Roman" w:eastAsia="Times New Roman" w:hAnsi="Times New Roman"/>
                <w:sz w:val="18"/>
              </w:rPr>
            </w:pPr>
            <w:r>
              <w:rPr>
                <w:rFonts w:ascii="Times New Roman" w:eastAsia="Times New Roman" w:hAnsi="Times New Roman"/>
                <w:sz w:val="18"/>
              </w:rPr>
              <w:t>187</w:t>
            </w:r>
          </w:p>
        </w:tc>
      </w:tr>
    </w:tbl>
    <w:p w:rsidR="004437C2" w:rsidRDefault="004437C2" w:rsidP="004437C2">
      <w:pPr>
        <w:spacing w:line="200" w:lineRule="exact"/>
        <w:rPr>
          <w:rFonts w:ascii="Times New Roman" w:eastAsia="Times New Roman" w:hAnsi="Times New Roman"/>
        </w:rPr>
      </w:pPr>
    </w:p>
    <w:p w:rsidR="004437C2" w:rsidRDefault="004437C2" w:rsidP="004437C2">
      <w:pPr>
        <w:spacing w:line="397" w:lineRule="exact"/>
        <w:rPr>
          <w:rFonts w:ascii="Times New Roman" w:eastAsia="Times New Roman" w:hAnsi="Times New Roman"/>
        </w:rPr>
      </w:pPr>
    </w:p>
    <w:p w:rsidR="004437C2" w:rsidRDefault="004437C2" w:rsidP="004437C2">
      <w:pPr>
        <w:spacing w:line="284" w:lineRule="auto"/>
        <w:ind w:left="560" w:hanging="566"/>
        <w:jc w:val="both"/>
        <w:rPr>
          <w:rFonts w:ascii="Times New Roman" w:eastAsia="Times New Roman" w:hAnsi="Times New Roman"/>
          <w:sz w:val="22"/>
        </w:rPr>
      </w:pPr>
      <w:r>
        <w:rPr>
          <w:rFonts w:ascii="Times New Roman" w:eastAsia="Times New Roman" w:hAnsi="Times New Roman"/>
          <w:b/>
          <w:sz w:val="22"/>
        </w:rPr>
        <w:t xml:space="preserve">Monroe, </w:t>
      </w:r>
      <w:r>
        <w:rPr>
          <w:rFonts w:ascii="Times New Roman" w:eastAsia="Times New Roman" w:hAnsi="Times New Roman"/>
          <w:sz w:val="22"/>
        </w:rPr>
        <w:t>Arthur Eli,</w:t>
      </w:r>
      <w:r>
        <w:rPr>
          <w:rFonts w:ascii="Times New Roman" w:eastAsia="Times New Roman" w:hAnsi="Times New Roman"/>
          <w:b/>
          <w:sz w:val="22"/>
        </w:rPr>
        <w:t xml:space="preserve"> </w:t>
      </w:r>
      <w:proofErr w:type="spellStart"/>
      <w:r>
        <w:rPr>
          <w:rFonts w:ascii="Times New Roman" w:eastAsia="Times New Roman" w:hAnsi="Times New Roman"/>
          <w:i/>
          <w:sz w:val="22"/>
        </w:rPr>
        <w:t>Monetary</w:t>
      </w:r>
      <w:proofErr w:type="spellEnd"/>
      <w:r>
        <w:rPr>
          <w:rFonts w:ascii="Times New Roman" w:eastAsia="Times New Roman" w:hAnsi="Times New Roman"/>
          <w:i/>
          <w:sz w:val="22"/>
        </w:rPr>
        <w:t xml:space="preserve"> </w:t>
      </w:r>
      <w:proofErr w:type="spellStart"/>
      <w:r>
        <w:rPr>
          <w:rFonts w:ascii="Times New Roman" w:eastAsia="Times New Roman" w:hAnsi="Times New Roman"/>
          <w:i/>
          <w:sz w:val="22"/>
        </w:rPr>
        <w:t>Theory</w:t>
      </w:r>
      <w:proofErr w:type="spellEnd"/>
      <w:r>
        <w:rPr>
          <w:rFonts w:ascii="Times New Roman" w:eastAsia="Times New Roman" w:hAnsi="Times New Roman"/>
          <w:i/>
          <w:sz w:val="22"/>
        </w:rPr>
        <w:t xml:space="preserve"> </w:t>
      </w:r>
      <w:proofErr w:type="spellStart"/>
      <w:r>
        <w:rPr>
          <w:rFonts w:ascii="Times New Roman" w:eastAsia="Times New Roman" w:hAnsi="Times New Roman"/>
          <w:i/>
          <w:sz w:val="22"/>
        </w:rPr>
        <w:t>Before</w:t>
      </w:r>
      <w:proofErr w:type="spellEnd"/>
      <w:r>
        <w:rPr>
          <w:rFonts w:ascii="Times New Roman" w:eastAsia="Times New Roman" w:hAnsi="Times New Roman"/>
          <w:i/>
          <w:sz w:val="22"/>
        </w:rPr>
        <w:t xml:space="preserve"> Adam </w:t>
      </w:r>
      <w:proofErr w:type="spellStart"/>
      <w:r>
        <w:rPr>
          <w:rFonts w:ascii="Times New Roman" w:eastAsia="Times New Roman" w:hAnsi="Times New Roman"/>
          <w:i/>
          <w:sz w:val="22"/>
        </w:rPr>
        <w:t>Simith</w:t>
      </w:r>
      <w:proofErr w:type="spellEnd"/>
      <w:r>
        <w:rPr>
          <w:rFonts w:ascii="Times New Roman" w:eastAsia="Times New Roman" w:hAnsi="Times New Roman"/>
          <w:sz w:val="22"/>
        </w:rPr>
        <w:t xml:space="preserve">, </w:t>
      </w:r>
      <w:proofErr w:type="spellStart"/>
      <w:r>
        <w:rPr>
          <w:rFonts w:ascii="Times New Roman" w:eastAsia="Times New Roman" w:hAnsi="Times New Roman"/>
          <w:sz w:val="22"/>
        </w:rPr>
        <w:t>Batoche</w:t>
      </w:r>
      <w:proofErr w:type="spellEnd"/>
      <w:r>
        <w:rPr>
          <w:rFonts w:ascii="Times New Roman" w:eastAsia="Times New Roman" w:hAnsi="Times New Roman"/>
          <w:sz w:val="22"/>
        </w:rPr>
        <w:t xml:space="preserve"> </w:t>
      </w:r>
      <w:proofErr w:type="spellStart"/>
      <w:r>
        <w:rPr>
          <w:rFonts w:ascii="Times New Roman" w:eastAsia="Times New Roman" w:hAnsi="Times New Roman"/>
          <w:sz w:val="22"/>
        </w:rPr>
        <w:t>Books</w:t>
      </w:r>
      <w:proofErr w:type="spellEnd"/>
      <w:r>
        <w:rPr>
          <w:rFonts w:ascii="Times New Roman" w:eastAsia="Times New Roman" w:hAnsi="Times New Roman"/>
          <w:sz w:val="22"/>
        </w:rPr>
        <w:t>,</w:t>
      </w:r>
      <w:r>
        <w:rPr>
          <w:rFonts w:ascii="Times New Roman" w:eastAsia="Times New Roman" w:hAnsi="Times New Roman"/>
          <w:b/>
          <w:sz w:val="22"/>
        </w:rPr>
        <w:t xml:space="preserve"> </w:t>
      </w:r>
      <w:proofErr w:type="spellStart"/>
      <w:r>
        <w:rPr>
          <w:rFonts w:ascii="Times New Roman" w:eastAsia="Times New Roman" w:hAnsi="Times New Roman"/>
          <w:sz w:val="22"/>
        </w:rPr>
        <w:t>Ontario</w:t>
      </w:r>
      <w:proofErr w:type="spellEnd"/>
      <w:r>
        <w:rPr>
          <w:rFonts w:ascii="Times New Roman" w:eastAsia="Times New Roman" w:hAnsi="Times New Roman"/>
          <w:sz w:val="22"/>
        </w:rPr>
        <w:t>-</w:t>
      </w:r>
      <w:proofErr w:type="spellStart"/>
      <w:r>
        <w:rPr>
          <w:rFonts w:ascii="Times New Roman" w:eastAsia="Times New Roman" w:hAnsi="Times New Roman"/>
          <w:sz w:val="22"/>
        </w:rPr>
        <w:t>Canada</w:t>
      </w:r>
      <w:proofErr w:type="spellEnd"/>
      <w:r>
        <w:rPr>
          <w:rFonts w:ascii="Times New Roman" w:eastAsia="Times New Roman" w:hAnsi="Times New Roman"/>
          <w:sz w:val="22"/>
        </w:rPr>
        <w:t xml:space="preserve"> 2001.</w:t>
      </w:r>
    </w:p>
    <w:p w:rsidR="004437C2" w:rsidRDefault="004437C2" w:rsidP="004437C2">
      <w:pPr>
        <w:spacing w:line="1" w:lineRule="exact"/>
        <w:rPr>
          <w:rFonts w:ascii="Times New Roman" w:eastAsia="Times New Roman" w:hAnsi="Times New Roman"/>
        </w:rPr>
      </w:pPr>
    </w:p>
    <w:p w:rsidR="004437C2" w:rsidRDefault="004437C2" w:rsidP="004437C2">
      <w:pPr>
        <w:spacing w:line="284" w:lineRule="auto"/>
        <w:ind w:left="560" w:hanging="566"/>
        <w:jc w:val="both"/>
        <w:rPr>
          <w:rFonts w:ascii="Times New Roman" w:eastAsia="Times New Roman" w:hAnsi="Times New Roman"/>
          <w:sz w:val="22"/>
        </w:rPr>
      </w:pPr>
      <w:proofErr w:type="spellStart"/>
      <w:r>
        <w:rPr>
          <w:rFonts w:ascii="Times New Roman" w:eastAsia="Times New Roman" w:hAnsi="Times New Roman"/>
          <w:b/>
          <w:sz w:val="22"/>
        </w:rPr>
        <w:t>Muslim</w:t>
      </w:r>
      <w:proofErr w:type="spellEnd"/>
      <w:r>
        <w:rPr>
          <w:rFonts w:ascii="Times New Roman" w:eastAsia="Times New Roman" w:hAnsi="Times New Roman"/>
          <w:sz w:val="22"/>
        </w:rPr>
        <w:t xml:space="preserve">, </w:t>
      </w:r>
      <w:proofErr w:type="spellStart"/>
      <w:r>
        <w:rPr>
          <w:rFonts w:ascii="Times New Roman" w:eastAsia="Times New Roman" w:hAnsi="Times New Roman"/>
          <w:sz w:val="22"/>
        </w:rPr>
        <w:t>Ebu’l</w:t>
      </w:r>
      <w:proofErr w:type="spellEnd"/>
      <w:r>
        <w:rPr>
          <w:rFonts w:ascii="Times New Roman" w:eastAsia="Times New Roman" w:hAnsi="Times New Roman"/>
          <w:sz w:val="22"/>
        </w:rPr>
        <w:t>-</w:t>
      </w:r>
      <w:proofErr w:type="spellStart"/>
      <w:r>
        <w:rPr>
          <w:rFonts w:ascii="Times New Roman" w:eastAsia="Times New Roman" w:hAnsi="Times New Roman"/>
          <w:sz w:val="22"/>
        </w:rPr>
        <w:t>Huseyn</w:t>
      </w:r>
      <w:proofErr w:type="spellEnd"/>
      <w:r>
        <w:rPr>
          <w:rFonts w:ascii="Times New Roman" w:eastAsia="Times New Roman" w:hAnsi="Times New Roman"/>
          <w:sz w:val="22"/>
        </w:rPr>
        <w:t xml:space="preserve"> b. el-</w:t>
      </w:r>
      <w:proofErr w:type="spellStart"/>
      <w:r>
        <w:rPr>
          <w:rFonts w:ascii="Times New Roman" w:eastAsia="Times New Roman" w:hAnsi="Times New Roman"/>
          <w:sz w:val="22"/>
        </w:rPr>
        <w:t>Haccâc</w:t>
      </w:r>
      <w:proofErr w:type="spellEnd"/>
      <w:r>
        <w:rPr>
          <w:rFonts w:ascii="Times New Roman" w:eastAsia="Times New Roman" w:hAnsi="Times New Roman"/>
          <w:sz w:val="22"/>
        </w:rPr>
        <w:t xml:space="preserve"> b. </w:t>
      </w:r>
      <w:proofErr w:type="spellStart"/>
      <w:r>
        <w:rPr>
          <w:rFonts w:ascii="Times New Roman" w:eastAsia="Times New Roman" w:hAnsi="Times New Roman"/>
          <w:sz w:val="22"/>
        </w:rPr>
        <w:t>Muslim</w:t>
      </w:r>
      <w:proofErr w:type="spellEnd"/>
      <w:r>
        <w:rPr>
          <w:rFonts w:ascii="Times New Roman" w:eastAsia="Times New Roman" w:hAnsi="Times New Roman"/>
          <w:sz w:val="22"/>
        </w:rPr>
        <w:t xml:space="preserve"> en-</w:t>
      </w:r>
      <w:proofErr w:type="spellStart"/>
      <w:r>
        <w:rPr>
          <w:rFonts w:ascii="Times New Roman" w:eastAsia="Times New Roman" w:hAnsi="Times New Roman"/>
          <w:sz w:val="22"/>
        </w:rPr>
        <w:t>Nisâburî</w:t>
      </w:r>
      <w:proofErr w:type="spellEnd"/>
      <w:r>
        <w:rPr>
          <w:rFonts w:ascii="Times New Roman" w:eastAsia="Times New Roman" w:hAnsi="Times New Roman"/>
          <w:sz w:val="22"/>
        </w:rPr>
        <w:t>,</w:t>
      </w:r>
      <w:r>
        <w:rPr>
          <w:rFonts w:ascii="Times New Roman" w:eastAsia="Times New Roman" w:hAnsi="Times New Roman"/>
          <w:b/>
          <w:sz w:val="22"/>
        </w:rPr>
        <w:t xml:space="preserve"> </w:t>
      </w:r>
      <w:r>
        <w:rPr>
          <w:rFonts w:ascii="Times New Roman" w:eastAsia="Times New Roman" w:hAnsi="Times New Roman"/>
          <w:i/>
          <w:sz w:val="22"/>
        </w:rPr>
        <w:t>el-</w:t>
      </w:r>
      <w:proofErr w:type="spellStart"/>
      <w:r>
        <w:rPr>
          <w:rFonts w:ascii="Times New Roman" w:eastAsia="Times New Roman" w:hAnsi="Times New Roman"/>
          <w:i/>
          <w:sz w:val="22"/>
        </w:rPr>
        <w:t>Câmiu’s</w:t>
      </w:r>
      <w:proofErr w:type="spellEnd"/>
      <w:r>
        <w:rPr>
          <w:rFonts w:ascii="Times New Roman" w:eastAsia="Times New Roman" w:hAnsi="Times New Roman"/>
          <w:i/>
          <w:sz w:val="22"/>
        </w:rPr>
        <w:t>-</w:t>
      </w:r>
      <w:proofErr w:type="spellStart"/>
      <w:r>
        <w:rPr>
          <w:rFonts w:ascii="Times New Roman" w:eastAsia="Times New Roman" w:hAnsi="Times New Roman"/>
          <w:i/>
          <w:sz w:val="22"/>
        </w:rPr>
        <w:t>Sahîh</w:t>
      </w:r>
      <w:proofErr w:type="spellEnd"/>
      <w:r>
        <w:rPr>
          <w:rFonts w:ascii="Times New Roman" w:eastAsia="Times New Roman" w:hAnsi="Times New Roman"/>
          <w:sz w:val="22"/>
        </w:rPr>
        <w:t xml:space="preserve">, </w:t>
      </w:r>
      <w:proofErr w:type="spellStart"/>
      <w:r>
        <w:rPr>
          <w:rFonts w:ascii="Times New Roman" w:eastAsia="Times New Roman" w:hAnsi="Times New Roman"/>
          <w:sz w:val="22"/>
        </w:rPr>
        <w:t>Dâru’s</w:t>
      </w:r>
      <w:proofErr w:type="spellEnd"/>
      <w:r>
        <w:rPr>
          <w:rFonts w:ascii="Times New Roman" w:eastAsia="Times New Roman" w:hAnsi="Times New Roman"/>
          <w:sz w:val="22"/>
        </w:rPr>
        <w:t xml:space="preserve">-Selâm, </w:t>
      </w:r>
      <w:proofErr w:type="spellStart"/>
      <w:r>
        <w:rPr>
          <w:rFonts w:ascii="Times New Roman" w:eastAsia="Times New Roman" w:hAnsi="Times New Roman"/>
          <w:sz w:val="22"/>
        </w:rPr>
        <w:t>Riyâd</w:t>
      </w:r>
      <w:proofErr w:type="spellEnd"/>
      <w:r>
        <w:rPr>
          <w:rFonts w:ascii="Times New Roman" w:eastAsia="Times New Roman" w:hAnsi="Times New Roman"/>
          <w:sz w:val="22"/>
        </w:rPr>
        <w:t xml:space="preserve"> 2000.</w:t>
      </w:r>
    </w:p>
    <w:p w:rsidR="004437C2" w:rsidRDefault="004437C2" w:rsidP="004437C2">
      <w:pPr>
        <w:spacing w:line="1" w:lineRule="exact"/>
        <w:rPr>
          <w:rFonts w:ascii="Times New Roman" w:eastAsia="Times New Roman" w:hAnsi="Times New Roman"/>
        </w:rPr>
      </w:pPr>
    </w:p>
    <w:p w:rsidR="004437C2" w:rsidRDefault="004437C2" w:rsidP="004437C2">
      <w:pPr>
        <w:spacing w:line="284" w:lineRule="auto"/>
        <w:ind w:left="560" w:hanging="566"/>
        <w:jc w:val="both"/>
        <w:rPr>
          <w:rFonts w:ascii="Times New Roman" w:eastAsia="Times New Roman" w:hAnsi="Times New Roman"/>
          <w:sz w:val="22"/>
        </w:rPr>
      </w:pPr>
      <w:proofErr w:type="spellStart"/>
      <w:r>
        <w:rPr>
          <w:rFonts w:ascii="Times New Roman" w:eastAsia="Times New Roman" w:hAnsi="Times New Roman"/>
          <w:b/>
          <w:sz w:val="22"/>
        </w:rPr>
        <w:t>Nevevî</w:t>
      </w:r>
      <w:proofErr w:type="spellEnd"/>
      <w:r>
        <w:rPr>
          <w:rFonts w:ascii="Times New Roman" w:eastAsia="Times New Roman" w:hAnsi="Times New Roman"/>
          <w:sz w:val="22"/>
        </w:rPr>
        <w:t xml:space="preserve">, </w:t>
      </w:r>
      <w:proofErr w:type="spellStart"/>
      <w:r>
        <w:rPr>
          <w:rFonts w:ascii="Times New Roman" w:eastAsia="Times New Roman" w:hAnsi="Times New Roman"/>
          <w:sz w:val="22"/>
        </w:rPr>
        <w:t>Ebû</w:t>
      </w:r>
      <w:proofErr w:type="spellEnd"/>
      <w:r>
        <w:rPr>
          <w:rFonts w:ascii="Times New Roman" w:eastAsia="Times New Roman" w:hAnsi="Times New Roman"/>
          <w:sz w:val="22"/>
        </w:rPr>
        <w:t xml:space="preserve"> </w:t>
      </w:r>
      <w:proofErr w:type="spellStart"/>
      <w:r>
        <w:rPr>
          <w:rFonts w:ascii="Times New Roman" w:eastAsia="Times New Roman" w:hAnsi="Times New Roman"/>
          <w:sz w:val="22"/>
        </w:rPr>
        <w:t>Zekeriyyâ</w:t>
      </w:r>
      <w:proofErr w:type="spellEnd"/>
      <w:r>
        <w:rPr>
          <w:rFonts w:ascii="Times New Roman" w:eastAsia="Times New Roman" w:hAnsi="Times New Roman"/>
          <w:sz w:val="22"/>
        </w:rPr>
        <w:t xml:space="preserve"> </w:t>
      </w:r>
      <w:proofErr w:type="spellStart"/>
      <w:r>
        <w:rPr>
          <w:rFonts w:ascii="Times New Roman" w:eastAsia="Times New Roman" w:hAnsi="Times New Roman"/>
          <w:sz w:val="22"/>
        </w:rPr>
        <w:t>Muhyiddîn</w:t>
      </w:r>
      <w:proofErr w:type="spellEnd"/>
      <w:r>
        <w:rPr>
          <w:rFonts w:ascii="Times New Roman" w:eastAsia="Times New Roman" w:hAnsi="Times New Roman"/>
          <w:sz w:val="22"/>
        </w:rPr>
        <w:t xml:space="preserve"> </w:t>
      </w:r>
      <w:proofErr w:type="spellStart"/>
      <w:r>
        <w:rPr>
          <w:rFonts w:ascii="Times New Roman" w:eastAsia="Times New Roman" w:hAnsi="Times New Roman"/>
          <w:sz w:val="22"/>
        </w:rPr>
        <w:t>Yahyâ</w:t>
      </w:r>
      <w:proofErr w:type="spellEnd"/>
      <w:r>
        <w:rPr>
          <w:rFonts w:ascii="Times New Roman" w:eastAsia="Times New Roman" w:hAnsi="Times New Roman"/>
          <w:sz w:val="22"/>
        </w:rPr>
        <w:t xml:space="preserve"> b.</w:t>
      </w:r>
      <w:r>
        <w:rPr>
          <w:rFonts w:ascii="Times New Roman" w:eastAsia="Times New Roman" w:hAnsi="Times New Roman"/>
          <w:b/>
          <w:sz w:val="22"/>
        </w:rPr>
        <w:t xml:space="preserve"> </w:t>
      </w:r>
      <w:r>
        <w:rPr>
          <w:rFonts w:ascii="Times New Roman" w:eastAsia="Times New Roman" w:hAnsi="Times New Roman"/>
          <w:sz w:val="22"/>
        </w:rPr>
        <w:t>Şeref,</w:t>
      </w:r>
      <w:r>
        <w:rPr>
          <w:rFonts w:ascii="Times New Roman" w:eastAsia="Times New Roman" w:hAnsi="Times New Roman"/>
          <w:b/>
          <w:sz w:val="22"/>
        </w:rPr>
        <w:t xml:space="preserve"> </w:t>
      </w:r>
      <w:r>
        <w:rPr>
          <w:rFonts w:ascii="Times New Roman" w:eastAsia="Times New Roman" w:hAnsi="Times New Roman"/>
          <w:i/>
          <w:sz w:val="22"/>
        </w:rPr>
        <w:t>el-</w:t>
      </w:r>
      <w:proofErr w:type="spellStart"/>
      <w:r>
        <w:rPr>
          <w:rFonts w:ascii="Times New Roman" w:eastAsia="Times New Roman" w:hAnsi="Times New Roman"/>
          <w:i/>
          <w:sz w:val="22"/>
        </w:rPr>
        <w:t>Mecmû</w:t>
      </w:r>
      <w:proofErr w:type="spellEnd"/>
      <w:r>
        <w:rPr>
          <w:rFonts w:ascii="Times New Roman" w:eastAsia="Times New Roman" w:hAnsi="Times New Roman"/>
          <w:i/>
          <w:sz w:val="22"/>
        </w:rPr>
        <w:t>’</w:t>
      </w:r>
      <w:r>
        <w:rPr>
          <w:rFonts w:ascii="Times New Roman" w:eastAsia="Times New Roman" w:hAnsi="Times New Roman"/>
          <w:sz w:val="22"/>
        </w:rPr>
        <w:t xml:space="preserve">, </w:t>
      </w:r>
      <w:proofErr w:type="spellStart"/>
      <w:r>
        <w:rPr>
          <w:rFonts w:ascii="Times New Roman" w:eastAsia="Times New Roman" w:hAnsi="Times New Roman"/>
          <w:sz w:val="22"/>
        </w:rPr>
        <w:t>Dâru’l</w:t>
      </w:r>
      <w:proofErr w:type="spellEnd"/>
      <w:r>
        <w:rPr>
          <w:rFonts w:ascii="Times New Roman" w:eastAsia="Times New Roman" w:hAnsi="Times New Roman"/>
          <w:sz w:val="22"/>
        </w:rPr>
        <w:t>-</w:t>
      </w:r>
      <w:proofErr w:type="spellStart"/>
      <w:r>
        <w:rPr>
          <w:rFonts w:ascii="Times New Roman" w:eastAsia="Times New Roman" w:hAnsi="Times New Roman"/>
          <w:sz w:val="22"/>
        </w:rPr>
        <w:t>Fikr</w:t>
      </w:r>
      <w:proofErr w:type="spellEnd"/>
      <w:r>
        <w:rPr>
          <w:rFonts w:ascii="Times New Roman" w:eastAsia="Times New Roman" w:hAnsi="Times New Roman"/>
          <w:sz w:val="22"/>
        </w:rPr>
        <w:t>,</w:t>
      </w:r>
      <w:r>
        <w:rPr>
          <w:rFonts w:ascii="Times New Roman" w:eastAsia="Times New Roman" w:hAnsi="Times New Roman"/>
          <w:b/>
          <w:sz w:val="22"/>
        </w:rPr>
        <w:t xml:space="preserve"> </w:t>
      </w:r>
      <w:proofErr w:type="spellStart"/>
      <w:r>
        <w:rPr>
          <w:rFonts w:ascii="Times New Roman" w:eastAsia="Times New Roman" w:hAnsi="Times New Roman"/>
          <w:sz w:val="22"/>
        </w:rPr>
        <w:t>Beyrût</w:t>
      </w:r>
      <w:proofErr w:type="spellEnd"/>
      <w:r>
        <w:rPr>
          <w:rFonts w:ascii="Times New Roman" w:eastAsia="Times New Roman" w:hAnsi="Times New Roman"/>
          <w:sz w:val="22"/>
        </w:rPr>
        <w:t xml:space="preserve"> (t.y.)</w:t>
      </w:r>
    </w:p>
    <w:p w:rsidR="004437C2" w:rsidRDefault="004437C2" w:rsidP="004437C2">
      <w:pPr>
        <w:spacing w:line="1" w:lineRule="exact"/>
        <w:rPr>
          <w:rFonts w:ascii="Times New Roman" w:eastAsia="Times New Roman" w:hAnsi="Times New Roman"/>
        </w:rPr>
      </w:pPr>
    </w:p>
    <w:p w:rsidR="004437C2" w:rsidRDefault="004437C2" w:rsidP="004437C2">
      <w:pPr>
        <w:spacing w:line="284" w:lineRule="auto"/>
        <w:ind w:left="560" w:hanging="566"/>
        <w:jc w:val="both"/>
        <w:rPr>
          <w:rFonts w:ascii="Times New Roman" w:eastAsia="Times New Roman" w:hAnsi="Times New Roman"/>
          <w:sz w:val="22"/>
        </w:rPr>
      </w:pPr>
      <w:proofErr w:type="spellStart"/>
      <w:r>
        <w:rPr>
          <w:rFonts w:ascii="Times New Roman" w:eastAsia="Times New Roman" w:hAnsi="Times New Roman"/>
          <w:b/>
          <w:sz w:val="22"/>
        </w:rPr>
        <w:t>San’ânî</w:t>
      </w:r>
      <w:proofErr w:type="spellEnd"/>
      <w:r>
        <w:rPr>
          <w:rFonts w:ascii="Times New Roman" w:eastAsia="Times New Roman" w:hAnsi="Times New Roman"/>
          <w:sz w:val="22"/>
        </w:rPr>
        <w:t xml:space="preserve">, </w:t>
      </w:r>
      <w:proofErr w:type="spellStart"/>
      <w:r>
        <w:rPr>
          <w:rFonts w:ascii="Times New Roman" w:eastAsia="Times New Roman" w:hAnsi="Times New Roman"/>
          <w:sz w:val="22"/>
        </w:rPr>
        <w:t>Ebû</w:t>
      </w:r>
      <w:proofErr w:type="spellEnd"/>
      <w:r>
        <w:rPr>
          <w:rFonts w:ascii="Times New Roman" w:eastAsia="Times New Roman" w:hAnsi="Times New Roman"/>
          <w:sz w:val="22"/>
        </w:rPr>
        <w:t xml:space="preserve"> </w:t>
      </w:r>
      <w:proofErr w:type="spellStart"/>
      <w:r>
        <w:rPr>
          <w:rFonts w:ascii="Times New Roman" w:eastAsia="Times New Roman" w:hAnsi="Times New Roman"/>
          <w:sz w:val="22"/>
        </w:rPr>
        <w:t>Bekr</w:t>
      </w:r>
      <w:proofErr w:type="spellEnd"/>
      <w:r>
        <w:rPr>
          <w:rFonts w:ascii="Times New Roman" w:eastAsia="Times New Roman" w:hAnsi="Times New Roman"/>
          <w:sz w:val="22"/>
        </w:rPr>
        <w:t xml:space="preserve"> </w:t>
      </w:r>
      <w:proofErr w:type="spellStart"/>
      <w:r>
        <w:rPr>
          <w:rFonts w:ascii="Times New Roman" w:eastAsia="Times New Roman" w:hAnsi="Times New Roman"/>
          <w:sz w:val="22"/>
        </w:rPr>
        <w:t>Abdurrezzâk</w:t>
      </w:r>
      <w:proofErr w:type="spellEnd"/>
      <w:r>
        <w:rPr>
          <w:rFonts w:ascii="Times New Roman" w:eastAsia="Times New Roman" w:hAnsi="Times New Roman"/>
          <w:sz w:val="22"/>
        </w:rPr>
        <w:t xml:space="preserve"> b. </w:t>
      </w:r>
      <w:proofErr w:type="spellStart"/>
      <w:r>
        <w:rPr>
          <w:rFonts w:ascii="Times New Roman" w:eastAsia="Times New Roman" w:hAnsi="Times New Roman"/>
          <w:sz w:val="22"/>
        </w:rPr>
        <w:t>Hemmâm</w:t>
      </w:r>
      <w:proofErr w:type="spellEnd"/>
      <w:r>
        <w:rPr>
          <w:rFonts w:ascii="Times New Roman" w:eastAsia="Times New Roman" w:hAnsi="Times New Roman"/>
          <w:sz w:val="22"/>
        </w:rPr>
        <w:t>,</w:t>
      </w:r>
      <w:r>
        <w:rPr>
          <w:rFonts w:ascii="Times New Roman" w:eastAsia="Times New Roman" w:hAnsi="Times New Roman"/>
          <w:b/>
          <w:sz w:val="22"/>
        </w:rPr>
        <w:t xml:space="preserve"> </w:t>
      </w:r>
      <w:r>
        <w:rPr>
          <w:rFonts w:ascii="Times New Roman" w:eastAsia="Times New Roman" w:hAnsi="Times New Roman"/>
          <w:i/>
          <w:sz w:val="22"/>
        </w:rPr>
        <w:t>el-</w:t>
      </w:r>
      <w:proofErr w:type="spellStart"/>
      <w:r>
        <w:rPr>
          <w:rFonts w:ascii="Times New Roman" w:eastAsia="Times New Roman" w:hAnsi="Times New Roman"/>
          <w:i/>
          <w:sz w:val="22"/>
        </w:rPr>
        <w:t>Musannef</w:t>
      </w:r>
      <w:proofErr w:type="spellEnd"/>
      <w:r>
        <w:rPr>
          <w:rFonts w:ascii="Times New Roman" w:eastAsia="Times New Roman" w:hAnsi="Times New Roman"/>
          <w:sz w:val="22"/>
        </w:rPr>
        <w:t>, el-</w:t>
      </w:r>
      <w:proofErr w:type="spellStart"/>
      <w:r>
        <w:rPr>
          <w:rFonts w:ascii="Times New Roman" w:eastAsia="Times New Roman" w:hAnsi="Times New Roman"/>
          <w:sz w:val="22"/>
        </w:rPr>
        <w:t>Mektebü’l</w:t>
      </w:r>
      <w:proofErr w:type="spellEnd"/>
      <w:r>
        <w:rPr>
          <w:rFonts w:ascii="Times New Roman" w:eastAsia="Times New Roman" w:hAnsi="Times New Roman"/>
          <w:sz w:val="22"/>
        </w:rPr>
        <w:t xml:space="preserve">-İslâmî, </w:t>
      </w:r>
      <w:proofErr w:type="spellStart"/>
      <w:r>
        <w:rPr>
          <w:rFonts w:ascii="Times New Roman" w:eastAsia="Times New Roman" w:hAnsi="Times New Roman"/>
          <w:sz w:val="22"/>
        </w:rPr>
        <w:t>Beyrût</w:t>
      </w:r>
      <w:proofErr w:type="spellEnd"/>
      <w:r>
        <w:rPr>
          <w:rFonts w:ascii="Times New Roman" w:eastAsia="Times New Roman" w:hAnsi="Times New Roman"/>
          <w:sz w:val="22"/>
        </w:rPr>
        <w:t xml:space="preserve"> 1403h.</w:t>
      </w:r>
    </w:p>
    <w:p w:rsidR="004437C2" w:rsidRDefault="004437C2" w:rsidP="004437C2">
      <w:pPr>
        <w:spacing w:line="1" w:lineRule="exact"/>
        <w:rPr>
          <w:rFonts w:ascii="Times New Roman" w:eastAsia="Times New Roman" w:hAnsi="Times New Roman"/>
        </w:rPr>
      </w:pPr>
    </w:p>
    <w:p w:rsidR="004437C2" w:rsidRDefault="004437C2" w:rsidP="004437C2">
      <w:pPr>
        <w:spacing w:line="284" w:lineRule="auto"/>
        <w:ind w:left="560" w:hanging="566"/>
        <w:jc w:val="both"/>
        <w:rPr>
          <w:rFonts w:ascii="Times New Roman" w:eastAsia="Times New Roman" w:hAnsi="Times New Roman"/>
          <w:sz w:val="22"/>
        </w:rPr>
      </w:pPr>
      <w:proofErr w:type="spellStart"/>
      <w:r>
        <w:rPr>
          <w:rFonts w:ascii="Times New Roman" w:eastAsia="Times New Roman" w:hAnsi="Times New Roman"/>
          <w:b/>
          <w:sz w:val="22"/>
        </w:rPr>
        <w:t>Serahsî</w:t>
      </w:r>
      <w:proofErr w:type="spellEnd"/>
      <w:r>
        <w:rPr>
          <w:rFonts w:ascii="Times New Roman" w:eastAsia="Times New Roman" w:hAnsi="Times New Roman"/>
          <w:b/>
          <w:sz w:val="22"/>
        </w:rPr>
        <w:t xml:space="preserve">, </w:t>
      </w:r>
      <w:proofErr w:type="spellStart"/>
      <w:r>
        <w:rPr>
          <w:rFonts w:ascii="Times New Roman" w:eastAsia="Times New Roman" w:hAnsi="Times New Roman"/>
          <w:sz w:val="22"/>
        </w:rPr>
        <w:t>Şemsuddîn</w:t>
      </w:r>
      <w:proofErr w:type="spellEnd"/>
      <w:r>
        <w:rPr>
          <w:rFonts w:ascii="Times New Roman" w:eastAsia="Times New Roman" w:hAnsi="Times New Roman"/>
          <w:sz w:val="22"/>
        </w:rPr>
        <w:t xml:space="preserve"> </w:t>
      </w:r>
      <w:proofErr w:type="spellStart"/>
      <w:r>
        <w:rPr>
          <w:rFonts w:ascii="Times New Roman" w:eastAsia="Times New Roman" w:hAnsi="Times New Roman"/>
          <w:sz w:val="22"/>
        </w:rPr>
        <w:t>Ebû</w:t>
      </w:r>
      <w:proofErr w:type="spellEnd"/>
      <w:r>
        <w:rPr>
          <w:rFonts w:ascii="Times New Roman" w:eastAsia="Times New Roman" w:hAnsi="Times New Roman"/>
          <w:sz w:val="22"/>
        </w:rPr>
        <w:t xml:space="preserve"> </w:t>
      </w:r>
      <w:proofErr w:type="spellStart"/>
      <w:r>
        <w:rPr>
          <w:rFonts w:ascii="Times New Roman" w:eastAsia="Times New Roman" w:hAnsi="Times New Roman"/>
          <w:sz w:val="22"/>
        </w:rPr>
        <w:t>Bekr</w:t>
      </w:r>
      <w:proofErr w:type="spellEnd"/>
      <w:r>
        <w:rPr>
          <w:rFonts w:ascii="Times New Roman" w:eastAsia="Times New Roman" w:hAnsi="Times New Roman"/>
          <w:sz w:val="22"/>
        </w:rPr>
        <w:t xml:space="preserve"> Muhammed b. </w:t>
      </w:r>
      <w:proofErr w:type="spellStart"/>
      <w:r>
        <w:rPr>
          <w:rFonts w:ascii="Times New Roman" w:eastAsia="Times New Roman" w:hAnsi="Times New Roman"/>
          <w:sz w:val="22"/>
        </w:rPr>
        <w:t>Ebî</w:t>
      </w:r>
      <w:proofErr w:type="spellEnd"/>
      <w:r>
        <w:rPr>
          <w:rFonts w:ascii="Times New Roman" w:eastAsia="Times New Roman" w:hAnsi="Times New Roman"/>
          <w:sz w:val="22"/>
        </w:rPr>
        <w:t xml:space="preserve"> </w:t>
      </w:r>
      <w:proofErr w:type="spellStart"/>
      <w:r>
        <w:rPr>
          <w:rFonts w:ascii="Times New Roman" w:eastAsia="Times New Roman" w:hAnsi="Times New Roman"/>
          <w:sz w:val="22"/>
        </w:rPr>
        <w:t>Sehl</w:t>
      </w:r>
      <w:proofErr w:type="spellEnd"/>
      <w:r>
        <w:rPr>
          <w:rFonts w:ascii="Times New Roman" w:eastAsia="Times New Roman" w:hAnsi="Times New Roman"/>
          <w:sz w:val="22"/>
        </w:rPr>
        <w:t>,</w:t>
      </w:r>
      <w:r>
        <w:rPr>
          <w:rFonts w:ascii="Times New Roman" w:eastAsia="Times New Roman" w:hAnsi="Times New Roman"/>
          <w:b/>
          <w:sz w:val="22"/>
        </w:rPr>
        <w:t xml:space="preserve"> </w:t>
      </w:r>
      <w:r>
        <w:rPr>
          <w:rFonts w:ascii="Times New Roman" w:eastAsia="Times New Roman" w:hAnsi="Times New Roman"/>
          <w:i/>
          <w:sz w:val="22"/>
        </w:rPr>
        <w:t>el-</w:t>
      </w:r>
      <w:proofErr w:type="spellStart"/>
      <w:r>
        <w:rPr>
          <w:rFonts w:ascii="Times New Roman" w:eastAsia="Times New Roman" w:hAnsi="Times New Roman"/>
          <w:i/>
          <w:sz w:val="22"/>
        </w:rPr>
        <w:t>Mebsût</w:t>
      </w:r>
      <w:proofErr w:type="spellEnd"/>
      <w:r>
        <w:rPr>
          <w:rFonts w:ascii="Times New Roman" w:eastAsia="Times New Roman" w:hAnsi="Times New Roman"/>
          <w:sz w:val="22"/>
        </w:rPr>
        <w:t xml:space="preserve">, </w:t>
      </w:r>
      <w:proofErr w:type="spellStart"/>
      <w:r>
        <w:rPr>
          <w:rFonts w:ascii="Times New Roman" w:eastAsia="Times New Roman" w:hAnsi="Times New Roman"/>
          <w:sz w:val="22"/>
        </w:rPr>
        <w:t>Dâru’l</w:t>
      </w:r>
      <w:proofErr w:type="spellEnd"/>
      <w:r>
        <w:rPr>
          <w:rFonts w:ascii="Times New Roman" w:eastAsia="Times New Roman" w:hAnsi="Times New Roman"/>
          <w:sz w:val="22"/>
        </w:rPr>
        <w:t>-</w:t>
      </w:r>
      <w:proofErr w:type="spellStart"/>
      <w:r>
        <w:rPr>
          <w:rFonts w:ascii="Times New Roman" w:eastAsia="Times New Roman" w:hAnsi="Times New Roman"/>
          <w:sz w:val="22"/>
        </w:rPr>
        <w:t>Fikr</w:t>
      </w:r>
      <w:proofErr w:type="spellEnd"/>
      <w:r>
        <w:rPr>
          <w:rFonts w:ascii="Times New Roman" w:eastAsia="Times New Roman" w:hAnsi="Times New Roman"/>
          <w:sz w:val="22"/>
        </w:rPr>
        <w:t xml:space="preserve">, </w:t>
      </w:r>
      <w:proofErr w:type="spellStart"/>
      <w:r>
        <w:rPr>
          <w:rFonts w:ascii="Times New Roman" w:eastAsia="Times New Roman" w:hAnsi="Times New Roman"/>
          <w:sz w:val="22"/>
        </w:rPr>
        <w:t>Beyrût</w:t>
      </w:r>
      <w:proofErr w:type="spellEnd"/>
      <w:r>
        <w:rPr>
          <w:rFonts w:ascii="Times New Roman" w:eastAsia="Times New Roman" w:hAnsi="Times New Roman"/>
          <w:sz w:val="22"/>
        </w:rPr>
        <w:t xml:space="preserve"> 2000.</w:t>
      </w:r>
    </w:p>
    <w:p w:rsidR="004437C2" w:rsidRDefault="004437C2" w:rsidP="004437C2">
      <w:pPr>
        <w:spacing w:line="1" w:lineRule="exact"/>
        <w:rPr>
          <w:rFonts w:ascii="Times New Roman" w:eastAsia="Times New Roman" w:hAnsi="Times New Roman"/>
        </w:rPr>
      </w:pPr>
    </w:p>
    <w:p w:rsidR="004437C2" w:rsidRDefault="004437C2" w:rsidP="004437C2">
      <w:pPr>
        <w:spacing w:line="284" w:lineRule="auto"/>
        <w:ind w:left="560" w:hanging="566"/>
        <w:jc w:val="both"/>
        <w:rPr>
          <w:rFonts w:ascii="Times New Roman" w:eastAsia="Times New Roman" w:hAnsi="Times New Roman"/>
          <w:sz w:val="22"/>
        </w:rPr>
      </w:pPr>
      <w:proofErr w:type="spellStart"/>
      <w:r>
        <w:rPr>
          <w:rFonts w:ascii="Times New Roman" w:eastAsia="Times New Roman" w:hAnsi="Times New Roman"/>
          <w:b/>
          <w:sz w:val="22"/>
        </w:rPr>
        <w:t>Şirbînî</w:t>
      </w:r>
      <w:proofErr w:type="spellEnd"/>
      <w:r>
        <w:rPr>
          <w:rFonts w:ascii="Times New Roman" w:eastAsia="Times New Roman" w:hAnsi="Times New Roman"/>
          <w:sz w:val="22"/>
        </w:rPr>
        <w:t>, Muhammed el-</w:t>
      </w:r>
      <w:proofErr w:type="spellStart"/>
      <w:r>
        <w:rPr>
          <w:rFonts w:ascii="Times New Roman" w:eastAsia="Times New Roman" w:hAnsi="Times New Roman"/>
          <w:sz w:val="22"/>
        </w:rPr>
        <w:t>Hatîb</w:t>
      </w:r>
      <w:proofErr w:type="spellEnd"/>
      <w:r>
        <w:rPr>
          <w:rFonts w:ascii="Times New Roman" w:eastAsia="Times New Roman" w:hAnsi="Times New Roman"/>
          <w:sz w:val="22"/>
        </w:rPr>
        <w:t>,</w:t>
      </w:r>
      <w:r>
        <w:rPr>
          <w:rFonts w:ascii="Times New Roman" w:eastAsia="Times New Roman" w:hAnsi="Times New Roman"/>
          <w:b/>
          <w:sz w:val="22"/>
        </w:rPr>
        <w:t xml:space="preserve"> </w:t>
      </w:r>
      <w:r>
        <w:rPr>
          <w:rFonts w:ascii="Times New Roman" w:eastAsia="Times New Roman" w:hAnsi="Times New Roman"/>
          <w:i/>
          <w:sz w:val="22"/>
        </w:rPr>
        <w:t>el-</w:t>
      </w:r>
      <w:proofErr w:type="spellStart"/>
      <w:r>
        <w:rPr>
          <w:rFonts w:ascii="Times New Roman" w:eastAsia="Times New Roman" w:hAnsi="Times New Roman"/>
          <w:i/>
          <w:sz w:val="22"/>
        </w:rPr>
        <w:t>İknâ</w:t>
      </w:r>
      <w:proofErr w:type="spellEnd"/>
      <w:r>
        <w:rPr>
          <w:rFonts w:ascii="Times New Roman" w:eastAsia="Times New Roman" w:hAnsi="Times New Roman"/>
          <w:i/>
          <w:sz w:val="22"/>
        </w:rPr>
        <w:t xml:space="preserve">’ </w:t>
      </w:r>
      <w:proofErr w:type="spellStart"/>
      <w:r>
        <w:rPr>
          <w:rFonts w:ascii="Times New Roman" w:eastAsia="Times New Roman" w:hAnsi="Times New Roman"/>
          <w:i/>
          <w:sz w:val="22"/>
        </w:rPr>
        <w:t>fî</w:t>
      </w:r>
      <w:proofErr w:type="spellEnd"/>
      <w:r>
        <w:rPr>
          <w:rFonts w:ascii="Times New Roman" w:eastAsia="Times New Roman" w:hAnsi="Times New Roman"/>
          <w:i/>
          <w:sz w:val="22"/>
        </w:rPr>
        <w:t xml:space="preserve"> Halli </w:t>
      </w:r>
      <w:proofErr w:type="spellStart"/>
      <w:r>
        <w:rPr>
          <w:rFonts w:ascii="Times New Roman" w:eastAsia="Times New Roman" w:hAnsi="Times New Roman"/>
          <w:i/>
          <w:sz w:val="22"/>
        </w:rPr>
        <w:t>Elfâzi</w:t>
      </w:r>
      <w:proofErr w:type="spellEnd"/>
      <w:r>
        <w:rPr>
          <w:rFonts w:ascii="Times New Roman" w:eastAsia="Times New Roman" w:hAnsi="Times New Roman"/>
          <w:i/>
          <w:sz w:val="22"/>
        </w:rPr>
        <w:t xml:space="preserve"> </w:t>
      </w:r>
      <w:proofErr w:type="spellStart"/>
      <w:r>
        <w:rPr>
          <w:rFonts w:ascii="Times New Roman" w:eastAsia="Times New Roman" w:hAnsi="Times New Roman"/>
          <w:i/>
          <w:sz w:val="22"/>
        </w:rPr>
        <w:t>Ebî</w:t>
      </w:r>
      <w:proofErr w:type="spellEnd"/>
      <w:r>
        <w:rPr>
          <w:rFonts w:ascii="Times New Roman" w:eastAsia="Times New Roman" w:hAnsi="Times New Roman"/>
          <w:b/>
          <w:sz w:val="22"/>
        </w:rPr>
        <w:t xml:space="preserve"> </w:t>
      </w:r>
      <w:proofErr w:type="spellStart"/>
      <w:r>
        <w:rPr>
          <w:rFonts w:ascii="Times New Roman" w:eastAsia="Times New Roman" w:hAnsi="Times New Roman"/>
          <w:i/>
          <w:sz w:val="22"/>
        </w:rPr>
        <w:t>Şücâ</w:t>
      </w:r>
      <w:proofErr w:type="spellEnd"/>
      <w:r>
        <w:rPr>
          <w:rFonts w:ascii="Times New Roman" w:eastAsia="Times New Roman" w:hAnsi="Times New Roman"/>
          <w:i/>
          <w:sz w:val="22"/>
        </w:rPr>
        <w:t>’,</w:t>
      </w:r>
      <w:r>
        <w:rPr>
          <w:rFonts w:ascii="Times New Roman" w:eastAsia="Times New Roman" w:hAnsi="Times New Roman"/>
          <w:b/>
          <w:sz w:val="22"/>
        </w:rPr>
        <w:t xml:space="preserve"> </w:t>
      </w:r>
      <w:proofErr w:type="spellStart"/>
      <w:r>
        <w:rPr>
          <w:rFonts w:ascii="Times New Roman" w:eastAsia="Times New Roman" w:hAnsi="Times New Roman"/>
          <w:sz w:val="22"/>
        </w:rPr>
        <w:t>Dâru’l</w:t>
      </w:r>
      <w:proofErr w:type="spellEnd"/>
      <w:r>
        <w:rPr>
          <w:rFonts w:ascii="Times New Roman" w:eastAsia="Times New Roman" w:hAnsi="Times New Roman"/>
          <w:sz w:val="22"/>
        </w:rPr>
        <w:t>-</w:t>
      </w:r>
      <w:proofErr w:type="spellStart"/>
      <w:r>
        <w:rPr>
          <w:rFonts w:ascii="Times New Roman" w:eastAsia="Times New Roman" w:hAnsi="Times New Roman"/>
          <w:sz w:val="22"/>
        </w:rPr>
        <w:t>Fikr</w:t>
      </w:r>
      <w:proofErr w:type="spellEnd"/>
      <w:r>
        <w:rPr>
          <w:rFonts w:ascii="Times New Roman" w:eastAsia="Times New Roman" w:hAnsi="Times New Roman"/>
          <w:sz w:val="22"/>
        </w:rPr>
        <w:t>,</w:t>
      </w:r>
      <w:r>
        <w:rPr>
          <w:rFonts w:ascii="Times New Roman" w:eastAsia="Times New Roman" w:hAnsi="Times New Roman"/>
          <w:b/>
          <w:sz w:val="22"/>
        </w:rPr>
        <w:t xml:space="preserve"> </w:t>
      </w:r>
      <w:proofErr w:type="spellStart"/>
      <w:r>
        <w:rPr>
          <w:rFonts w:ascii="Times New Roman" w:eastAsia="Times New Roman" w:hAnsi="Times New Roman"/>
          <w:sz w:val="22"/>
        </w:rPr>
        <w:t>Beyrût</w:t>
      </w:r>
      <w:proofErr w:type="spellEnd"/>
      <w:r>
        <w:rPr>
          <w:rFonts w:ascii="Times New Roman" w:eastAsia="Times New Roman" w:hAnsi="Times New Roman"/>
          <w:sz w:val="22"/>
        </w:rPr>
        <w:t xml:space="preserve"> 1415h.</w:t>
      </w:r>
    </w:p>
    <w:p w:rsidR="004437C2" w:rsidRDefault="004437C2" w:rsidP="004437C2">
      <w:pPr>
        <w:spacing w:line="1" w:lineRule="exact"/>
        <w:rPr>
          <w:rFonts w:ascii="Times New Roman" w:eastAsia="Times New Roman" w:hAnsi="Times New Roman"/>
        </w:rPr>
      </w:pPr>
    </w:p>
    <w:p w:rsidR="004437C2" w:rsidRDefault="004437C2" w:rsidP="004437C2">
      <w:pPr>
        <w:spacing w:line="284" w:lineRule="auto"/>
        <w:ind w:left="560" w:hanging="566"/>
        <w:jc w:val="both"/>
        <w:rPr>
          <w:rFonts w:ascii="Times New Roman" w:eastAsia="Times New Roman" w:hAnsi="Times New Roman"/>
          <w:sz w:val="22"/>
        </w:rPr>
      </w:pPr>
      <w:proofErr w:type="spellStart"/>
      <w:r>
        <w:rPr>
          <w:rFonts w:ascii="Times New Roman" w:eastAsia="Times New Roman" w:hAnsi="Times New Roman"/>
          <w:b/>
          <w:sz w:val="22"/>
        </w:rPr>
        <w:t>Tahâvî</w:t>
      </w:r>
      <w:proofErr w:type="spellEnd"/>
      <w:r>
        <w:rPr>
          <w:rFonts w:ascii="Times New Roman" w:eastAsia="Times New Roman" w:hAnsi="Times New Roman"/>
          <w:b/>
          <w:sz w:val="22"/>
        </w:rPr>
        <w:t xml:space="preserve">, </w:t>
      </w:r>
      <w:proofErr w:type="spellStart"/>
      <w:r>
        <w:rPr>
          <w:rFonts w:ascii="Times New Roman" w:eastAsia="Times New Roman" w:hAnsi="Times New Roman"/>
          <w:sz w:val="22"/>
        </w:rPr>
        <w:t>Ebû</w:t>
      </w:r>
      <w:proofErr w:type="spellEnd"/>
      <w:r>
        <w:rPr>
          <w:rFonts w:ascii="Times New Roman" w:eastAsia="Times New Roman" w:hAnsi="Times New Roman"/>
          <w:sz w:val="22"/>
        </w:rPr>
        <w:t xml:space="preserve"> </w:t>
      </w:r>
      <w:proofErr w:type="spellStart"/>
      <w:r>
        <w:rPr>
          <w:rFonts w:ascii="Times New Roman" w:eastAsia="Times New Roman" w:hAnsi="Times New Roman"/>
          <w:sz w:val="22"/>
        </w:rPr>
        <w:t>Ca’fer</w:t>
      </w:r>
      <w:proofErr w:type="spellEnd"/>
      <w:r>
        <w:rPr>
          <w:rFonts w:ascii="Times New Roman" w:eastAsia="Times New Roman" w:hAnsi="Times New Roman"/>
          <w:sz w:val="22"/>
        </w:rPr>
        <w:t xml:space="preserve"> </w:t>
      </w:r>
      <w:proofErr w:type="spellStart"/>
      <w:r>
        <w:rPr>
          <w:rFonts w:ascii="Times New Roman" w:eastAsia="Times New Roman" w:hAnsi="Times New Roman"/>
          <w:sz w:val="22"/>
        </w:rPr>
        <w:t>Ahmed</w:t>
      </w:r>
      <w:proofErr w:type="spellEnd"/>
      <w:r>
        <w:rPr>
          <w:rFonts w:ascii="Times New Roman" w:eastAsia="Times New Roman" w:hAnsi="Times New Roman"/>
          <w:sz w:val="22"/>
        </w:rPr>
        <w:t xml:space="preserve"> b. Muhammed b. </w:t>
      </w:r>
      <w:proofErr w:type="spellStart"/>
      <w:r>
        <w:rPr>
          <w:rFonts w:ascii="Times New Roman" w:eastAsia="Times New Roman" w:hAnsi="Times New Roman"/>
          <w:sz w:val="22"/>
        </w:rPr>
        <w:t>Selâme</w:t>
      </w:r>
      <w:proofErr w:type="spellEnd"/>
      <w:r>
        <w:rPr>
          <w:rFonts w:ascii="Times New Roman" w:eastAsia="Times New Roman" w:hAnsi="Times New Roman"/>
          <w:sz w:val="22"/>
        </w:rPr>
        <w:t xml:space="preserve"> b. </w:t>
      </w:r>
      <w:proofErr w:type="spellStart"/>
      <w:r>
        <w:rPr>
          <w:rFonts w:ascii="Times New Roman" w:eastAsia="Times New Roman" w:hAnsi="Times New Roman"/>
          <w:sz w:val="22"/>
        </w:rPr>
        <w:t>Abdilmelik</w:t>
      </w:r>
      <w:proofErr w:type="spellEnd"/>
      <w:r>
        <w:rPr>
          <w:rFonts w:ascii="Times New Roman" w:eastAsia="Times New Roman" w:hAnsi="Times New Roman"/>
          <w:sz w:val="22"/>
        </w:rPr>
        <w:t>,</w:t>
      </w:r>
      <w:r>
        <w:rPr>
          <w:rFonts w:ascii="Times New Roman" w:eastAsia="Times New Roman" w:hAnsi="Times New Roman"/>
          <w:b/>
          <w:sz w:val="22"/>
        </w:rPr>
        <w:t xml:space="preserve"> </w:t>
      </w:r>
      <w:proofErr w:type="spellStart"/>
      <w:r>
        <w:rPr>
          <w:rFonts w:ascii="Times New Roman" w:eastAsia="Times New Roman" w:hAnsi="Times New Roman"/>
          <w:i/>
          <w:sz w:val="22"/>
        </w:rPr>
        <w:t>Şerhu</w:t>
      </w:r>
      <w:proofErr w:type="spellEnd"/>
      <w:r>
        <w:rPr>
          <w:rFonts w:ascii="Times New Roman" w:eastAsia="Times New Roman" w:hAnsi="Times New Roman"/>
          <w:b/>
          <w:sz w:val="22"/>
        </w:rPr>
        <w:t xml:space="preserve"> </w:t>
      </w:r>
      <w:proofErr w:type="spellStart"/>
      <w:r>
        <w:rPr>
          <w:rFonts w:ascii="Times New Roman" w:eastAsia="Times New Roman" w:hAnsi="Times New Roman"/>
          <w:i/>
          <w:sz w:val="22"/>
        </w:rPr>
        <w:t>Meâni’l</w:t>
      </w:r>
      <w:proofErr w:type="spellEnd"/>
      <w:r>
        <w:rPr>
          <w:rFonts w:ascii="Times New Roman" w:eastAsia="Times New Roman" w:hAnsi="Times New Roman"/>
          <w:i/>
          <w:sz w:val="22"/>
        </w:rPr>
        <w:t>-</w:t>
      </w:r>
      <w:proofErr w:type="spellStart"/>
      <w:r>
        <w:rPr>
          <w:rFonts w:ascii="Times New Roman" w:eastAsia="Times New Roman" w:hAnsi="Times New Roman"/>
          <w:i/>
          <w:sz w:val="22"/>
        </w:rPr>
        <w:t>Âsâr</w:t>
      </w:r>
      <w:proofErr w:type="spellEnd"/>
      <w:r>
        <w:rPr>
          <w:rFonts w:ascii="Times New Roman" w:eastAsia="Times New Roman" w:hAnsi="Times New Roman"/>
          <w:i/>
          <w:sz w:val="22"/>
        </w:rPr>
        <w:t xml:space="preserve">, </w:t>
      </w:r>
      <w:proofErr w:type="spellStart"/>
      <w:r>
        <w:rPr>
          <w:rFonts w:ascii="Times New Roman" w:eastAsia="Times New Roman" w:hAnsi="Times New Roman"/>
          <w:sz w:val="22"/>
        </w:rPr>
        <w:t>Âlemü’l</w:t>
      </w:r>
      <w:proofErr w:type="spellEnd"/>
      <w:r>
        <w:rPr>
          <w:rFonts w:ascii="Times New Roman" w:eastAsia="Times New Roman" w:hAnsi="Times New Roman"/>
          <w:sz w:val="22"/>
        </w:rPr>
        <w:t>-</w:t>
      </w:r>
      <w:proofErr w:type="spellStart"/>
      <w:r>
        <w:rPr>
          <w:rFonts w:ascii="Times New Roman" w:eastAsia="Times New Roman" w:hAnsi="Times New Roman"/>
          <w:sz w:val="22"/>
        </w:rPr>
        <w:t>Kütüb</w:t>
      </w:r>
      <w:proofErr w:type="spellEnd"/>
      <w:r>
        <w:rPr>
          <w:rFonts w:ascii="Times New Roman" w:eastAsia="Times New Roman" w:hAnsi="Times New Roman"/>
          <w:sz w:val="22"/>
        </w:rPr>
        <w:t>, Beyrut 1994.</w:t>
      </w:r>
    </w:p>
    <w:p w:rsidR="004437C2" w:rsidRDefault="004437C2" w:rsidP="004437C2">
      <w:pPr>
        <w:spacing w:line="1" w:lineRule="exact"/>
        <w:rPr>
          <w:rFonts w:ascii="Times New Roman" w:eastAsia="Times New Roman" w:hAnsi="Times New Roman"/>
        </w:rPr>
      </w:pPr>
    </w:p>
    <w:p w:rsidR="004437C2" w:rsidRDefault="004437C2" w:rsidP="004437C2">
      <w:pPr>
        <w:spacing w:line="0" w:lineRule="atLeast"/>
        <w:rPr>
          <w:rFonts w:ascii="Times New Roman" w:eastAsia="Times New Roman" w:hAnsi="Times New Roman"/>
          <w:sz w:val="22"/>
        </w:rPr>
      </w:pPr>
      <w:proofErr w:type="spellStart"/>
      <w:r>
        <w:rPr>
          <w:rFonts w:ascii="Times New Roman" w:eastAsia="Times New Roman" w:hAnsi="Times New Roman"/>
          <w:b/>
          <w:sz w:val="22"/>
        </w:rPr>
        <w:t>Tahâvî</w:t>
      </w:r>
      <w:proofErr w:type="spellEnd"/>
      <w:r>
        <w:rPr>
          <w:rFonts w:ascii="Times New Roman" w:eastAsia="Times New Roman" w:hAnsi="Times New Roman"/>
          <w:sz w:val="22"/>
        </w:rPr>
        <w:t>,</w:t>
      </w:r>
      <w:r>
        <w:rPr>
          <w:rFonts w:ascii="Times New Roman" w:eastAsia="Times New Roman" w:hAnsi="Times New Roman"/>
          <w:b/>
          <w:sz w:val="22"/>
        </w:rPr>
        <w:t xml:space="preserve"> </w:t>
      </w:r>
      <w:proofErr w:type="spellStart"/>
      <w:r>
        <w:rPr>
          <w:rFonts w:ascii="Times New Roman" w:eastAsia="Times New Roman" w:hAnsi="Times New Roman"/>
          <w:i/>
          <w:sz w:val="22"/>
        </w:rPr>
        <w:t>Şerhu</w:t>
      </w:r>
      <w:proofErr w:type="spellEnd"/>
      <w:r>
        <w:rPr>
          <w:rFonts w:ascii="Times New Roman" w:eastAsia="Times New Roman" w:hAnsi="Times New Roman"/>
          <w:i/>
          <w:sz w:val="22"/>
        </w:rPr>
        <w:t xml:space="preserve"> </w:t>
      </w:r>
      <w:proofErr w:type="spellStart"/>
      <w:r>
        <w:rPr>
          <w:rFonts w:ascii="Times New Roman" w:eastAsia="Times New Roman" w:hAnsi="Times New Roman"/>
          <w:i/>
          <w:sz w:val="22"/>
        </w:rPr>
        <w:t>Meâni’l</w:t>
      </w:r>
      <w:proofErr w:type="spellEnd"/>
      <w:r>
        <w:rPr>
          <w:rFonts w:ascii="Times New Roman" w:eastAsia="Times New Roman" w:hAnsi="Times New Roman"/>
          <w:i/>
          <w:sz w:val="22"/>
        </w:rPr>
        <w:t>-</w:t>
      </w:r>
      <w:proofErr w:type="spellStart"/>
      <w:r>
        <w:rPr>
          <w:rFonts w:ascii="Times New Roman" w:eastAsia="Times New Roman" w:hAnsi="Times New Roman"/>
          <w:i/>
          <w:sz w:val="22"/>
        </w:rPr>
        <w:t>Âsâr</w:t>
      </w:r>
      <w:proofErr w:type="spellEnd"/>
      <w:r>
        <w:rPr>
          <w:rFonts w:ascii="Times New Roman" w:eastAsia="Times New Roman" w:hAnsi="Times New Roman"/>
          <w:sz w:val="22"/>
        </w:rPr>
        <w:t>,</w:t>
      </w:r>
    </w:p>
    <w:p w:rsidR="004437C2" w:rsidRDefault="004437C2" w:rsidP="004437C2">
      <w:pPr>
        <w:spacing w:line="47" w:lineRule="exact"/>
        <w:rPr>
          <w:rFonts w:ascii="Times New Roman" w:eastAsia="Times New Roman" w:hAnsi="Times New Roman"/>
        </w:rPr>
      </w:pPr>
    </w:p>
    <w:p w:rsidR="004437C2" w:rsidRDefault="004437C2" w:rsidP="004437C2">
      <w:pPr>
        <w:spacing w:line="0" w:lineRule="atLeast"/>
        <w:rPr>
          <w:rFonts w:ascii="Times New Roman" w:eastAsia="Times New Roman" w:hAnsi="Times New Roman"/>
          <w:sz w:val="22"/>
        </w:rPr>
      </w:pPr>
      <w:proofErr w:type="spellStart"/>
      <w:r>
        <w:rPr>
          <w:rFonts w:ascii="Times New Roman" w:eastAsia="Times New Roman" w:hAnsi="Times New Roman"/>
          <w:b/>
          <w:sz w:val="22"/>
        </w:rPr>
        <w:t>Zühaylî</w:t>
      </w:r>
      <w:proofErr w:type="spellEnd"/>
      <w:r>
        <w:rPr>
          <w:rFonts w:ascii="Times New Roman" w:eastAsia="Times New Roman" w:hAnsi="Times New Roman"/>
          <w:b/>
          <w:sz w:val="22"/>
        </w:rPr>
        <w:t xml:space="preserve">, </w:t>
      </w:r>
      <w:proofErr w:type="spellStart"/>
      <w:r>
        <w:rPr>
          <w:rFonts w:ascii="Times New Roman" w:eastAsia="Times New Roman" w:hAnsi="Times New Roman"/>
          <w:sz w:val="22"/>
        </w:rPr>
        <w:t>Vehbe</w:t>
      </w:r>
      <w:proofErr w:type="spellEnd"/>
      <w:r>
        <w:rPr>
          <w:rFonts w:ascii="Times New Roman" w:eastAsia="Times New Roman" w:hAnsi="Times New Roman"/>
          <w:sz w:val="22"/>
        </w:rPr>
        <w:t>,</w:t>
      </w:r>
      <w:r>
        <w:rPr>
          <w:rFonts w:ascii="Times New Roman" w:eastAsia="Times New Roman" w:hAnsi="Times New Roman"/>
          <w:b/>
          <w:sz w:val="22"/>
        </w:rPr>
        <w:t xml:space="preserve"> </w:t>
      </w:r>
      <w:r>
        <w:rPr>
          <w:rFonts w:ascii="Times New Roman" w:eastAsia="Times New Roman" w:hAnsi="Times New Roman"/>
          <w:i/>
          <w:sz w:val="22"/>
        </w:rPr>
        <w:t>el-</w:t>
      </w:r>
      <w:proofErr w:type="spellStart"/>
      <w:r>
        <w:rPr>
          <w:rFonts w:ascii="Times New Roman" w:eastAsia="Times New Roman" w:hAnsi="Times New Roman"/>
          <w:i/>
          <w:sz w:val="22"/>
        </w:rPr>
        <w:t>Fikhu’l</w:t>
      </w:r>
      <w:proofErr w:type="spellEnd"/>
      <w:r>
        <w:rPr>
          <w:rFonts w:ascii="Times New Roman" w:eastAsia="Times New Roman" w:hAnsi="Times New Roman"/>
          <w:i/>
          <w:sz w:val="22"/>
        </w:rPr>
        <w:t xml:space="preserve">-İslâmî ve </w:t>
      </w:r>
      <w:proofErr w:type="spellStart"/>
      <w:r>
        <w:rPr>
          <w:rFonts w:ascii="Times New Roman" w:eastAsia="Times New Roman" w:hAnsi="Times New Roman"/>
          <w:i/>
          <w:sz w:val="22"/>
        </w:rPr>
        <w:t>Edilletuh</w:t>
      </w:r>
      <w:proofErr w:type="spellEnd"/>
      <w:r>
        <w:rPr>
          <w:rFonts w:ascii="Times New Roman" w:eastAsia="Times New Roman" w:hAnsi="Times New Roman"/>
          <w:i/>
          <w:sz w:val="22"/>
        </w:rPr>
        <w:t xml:space="preserve">, </w:t>
      </w:r>
      <w:proofErr w:type="spellStart"/>
      <w:r>
        <w:rPr>
          <w:rFonts w:ascii="Times New Roman" w:eastAsia="Times New Roman" w:hAnsi="Times New Roman"/>
          <w:i/>
          <w:sz w:val="22"/>
        </w:rPr>
        <w:t>Dâru’l</w:t>
      </w:r>
      <w:proofErr w:type="spellEnd"/>
      <w:r>
        <w:rPr>
          <w:rFonts w:ascii="Times New Roman" w:eastAsia="Times New Roman" w:hAnsi="Times New Roman"/>
          <w:i/>
          <w:sz w:val="22"/>
        </w:rPr>
        <w:t>-</w:t>
      </w:r>
      <w:proofErr w:type="spellStart"/>
      <w:r>
        <w:rPr>
          <w:rFonts w:ascii="Times New Roman" w:eastAsia="Times New Roman" w:hAnsi="Times New Roman"/>
          <w:i/>
          <w:sz w:val="22"/>
        </w:rPr>
        <w:t>Fikr</w:t>
      </w:r>
      <w:proofErr w:type="spellEnd"/>
      <w:r>
        <w:rPr>
          <w:rFonts w:ascii="Times New Roman" w:eastAsia="Times New Roman" w:hAnsi="Times New Roman"/>
          <w:sz w:val="22"/>
        </w:rPr>
        <w:t xml:space="preserve">, </w:t>
      </w:r>
      <w:proofErr w:type="spellStart"/>
      <w:r>
        <w:rPr>
          <w:rFonts w:ascii="Times New Roman" w:eastAsia="Times New Roman" w:hAnsi="Times New Roman"/>
          <w:sz w:val="22"/>
        </w:rPr>
        <w:t>Dimeşk</w:t>
      </w:r>
      <w:proofErr w:type="spellEnd"/>
      <w:r>
        <w:rPr>
          <w:rFonts w:ascii="Times New Roman" w:eastAsia="Times New Roman" w:hAnsi="Times New Roman"/>
          <w:sz w:val="22"/>
        </w:rPr>
        <w:t xml:space="preserve"> (t.y.).</w:t>
      </w:r>
    </w:p>
    <w:p w:rsidR="00D93C16" w:rsidRPr="004437C2" w:rsidRDefault="004437C2" w:rsidP="004437C2"/>
    <w:sectPr w:rsidR="00D93C16" w:rsidRPr="004437C2">
      <w:pgSz w:w="9240" w:h="13663"/>
      <w:pgMar w:top="1248" w:right="1301" w:bottom="1440" w:left="1140" w:header="0" w:footer="0" w:gutter="0"/>
      <w:cols w:space="0" w:equalWidth="0">
        <w:col w:w="6800"/>
      </w:cols>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hybridMultilevel"/>
    <w:tmpl w:val="3A95F87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4"/>
    <w:multiLevelType w:val="hybridMultilevel"/>
    <w:tmpl w:val="08138640"/>
    <w:lvl w:ilvl="0" w:tplc="FFFFFFFF">
      <w:start w:val="11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5"/>
    <w:multiLevelType w:val="hybridMultilevel"/>
    <w:tmpl w:val="1E7FF520"/>
    <w:lvl w:ilvl="0" w:tplc="FFFFFFFF">
      <w:start w:val="1"/>
      <w:numFmt w:val="bullet"/>
      <w:lvlText w:val="ı"/>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6"/>
    <w:multiLevelType w:val="hybridMultilevel"/>
    <w:tmpl w:val="7C3DBD3C"/>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7"/>
    <w:multiLevelType w:val="hybridMultilevel"/>
    <w:tmpl w:val="737B8DD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8"/>
    <w:multiLevelType w:val="hybridMultilevel"/>
    <w:tmpl w:val="6CEAF08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9"/>
    <w:multiLevelType w:val="hybridMultilevel"/>
    <w:tmpl w:val="22221A7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A"/>
    <w:multiLevelType w:val="hybridMultilevel"/>
    <w:tmpl w:val="4516DDE8"/>
    <w:lvl w:ilvl="0" w:tplc="FFFFFFFF">
      <w:start w:val="1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B"/>
    <w:multiLevelType w:val="hybridMultilevel"/>
    <w:tmpl w:val="3006C83E"/>
    <w:lvl w:ilvl="0" w:tplc="FFFFFFFF">
      <w:start w:val="1"/>
      <w:numFmt w:val="bullet"/>
      <w:lvlText w:val="ıı"/>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17"/>
    <w:multiLevelType w:val="hybridMultilevel"/>
    <w:tmpl w:val="6763845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18"/>
    <w:multiLevelType w:val="hybridMultilevel"/>
    <w:tmpl w:val="75A2A8D4"/>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3520D"/>
    <w:rsid w:val="000D4E76"/>
    <w:rsid w:val="00354863"/>
    <w:rsid w:val="00363390"/>
    <w:rsid w:val="00402397"/>
    <w:rsid w:val="004437C2"/>
    <w:rsid w:val="00534153"/>
    <w:rsid w:val="00680C6B"/>
    <w:rsid w:val="00C3520D"/>
    <w:rsid w:val="00CB305E"/>
    <w:rsid w:val="00F91953"/>
  </w:rsids>
  <m:mathPr>
    <m:mathFont m:val="Cambria Math"/>
    <m:brkBin m:val="before"/>
    <m:brkBinSub m:val="--"/>
    <m:smallFrac m:val="off"/>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Bidi" w:eastAsiaTheme="minorHAnsi" w:hAnsiTheme="majorBidi" w:cstheme="majorBidi"/>
        <w:sz w:val="24"/>
        <w:szCs w:val="24"/>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520D"/>
    <w:pPr>
      <w:spacing w:after="0" w:line="240" w:lineRule="auto"/>
    </w:pPr>
    <w:rPr>
      <w:rFonts w:ascii="Calibri" w:eastAsia="Calibri" w:hAnsi="Calibri" w:cs="Arial"/>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1267</Words>
  <Characters>7224</Characters>
  <Application>Microsoft Office Word</Application>
  <DocSecurity>0</DocSecurity>
  <Lines>60</Lines>
  <Paragraphs>16</Paragraphs>
  <ScaleCrop>false</ScaleCrop>
  <Company/>
  <LinksUpToDate>false</LinksUpToDate>
  <CharactersWithSpaces>8475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Nermin</dc:creator>
  <cp:keywords/>
  <dc:description/>
  <cp:lastModifiedBy>Nermin</cp:lastModifiedBy>
  <cp:revision>4</cp:revision>
  <dcterms:created xsi:type="dcterms:W3CDTF">2020-07-17T16:14:00Z</dcterms:created>
  <dcterms:modified xsi:type="dcterms:W3CDTF">2020-07-18T00:04:00Z</dcterms:modified>
</cp:coreProperties>
</file>