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A5FE2" w:rsidRDefault="0040658B" w:rsidP="00CA5FE2">
            <w:pPr>
              <w:rPr>
                <w:sz w:val="16"/>
                <w:szCs w:val="16"/>
              </w:rPr>
            </w:pPr>
            <w:r>
              <w:t xml:space="preserve">  </w:t>
            </w:r>
            <w:r w:rsidRPr="0040658B">
              <w:rPr>
                <w:sz w:val="16"/>
                <w:szCs w:val="16"/>
              </w:rPr>
              <w:t>EDP</w:t>
            </w:r>
            <w:r w:rsidR="0081443A">
              <w:rPr>
                <w:sz w:val="16"/>
                <w:szCs w:val="16"/>
              </w:rPr>
              <w:t>4</w:t>
            </w:r>
            <w:r w:rsidR="00CA5FE2">
              <w:rPr>
                <w:sz w:val="16"/>
                <w:szCs w:val="16"/>
              </w:rPr>
              <w:t>23</w:t>
            </w:r>
            <w:r w:rsidRPr="0040658B">
              <w:rPr>
                <w:sz w:val="16"/>
                <w:szCs w:val="16"/>
              </w:rPr>
              <w:t xml:space="preserve"> </w:t>
            </w:r>
            <w:r w:rsidR="00CA5FE2" w:rsidRPr="00CA5FE2">
              <w:rPr>
                <w:sz w:val="16"/>
                <w:szCs w:val="16"/>
              </w:rPr>
              <w:t>ARABIC TEXTS IN FIQH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Oğuzhan</w:t>
            </w:r>
            <w:proofErr w:type="spellEnd"/>
            <w:r>
              <w:rPr>
                <w:szCs w:val="16"/>
              </w:rPr>
              <w:t xml:space="preserve"> TAN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A5F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31806" w:rsidRDefault="00BF62DB" w:rsidP="00CA5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İslam Hukuk</w:t>
            </w:r>
            <w:r w:rsidR="00CA5FE2">
              <w:rPr>
                <w:sz w:val="16"/>
                <w:szCs w:val="16"/>
              </w:rPr>
              <w:t xml:space="preserve"> metinlerinin okunma ilkeleri; farklı hukuk ekollerine ilişkin metinleri </w:t>
            </w:r>
            <w:proofErr w:type="gramStart"/>
            <w:r w:rsidR="00CA5FE2">
              <w:rPr>
                <w:sz w:val="16"/>
                <w:szCs w:val="16"/>
              </w:rPr>
              <w:t>tanıma;aile</w:t>
            </w:r>
            <w:proofErr w:type="gramEnd"/>
            <w:r w:rsidR="00CA5FE2">
              <w:rPr>
                <w:sz w:val="16"/>
                <w:szCs w:val="16"/>
              </w:rPr>
              <w:t>, ceza, miras hukukuna ve modern fıkıh literatürüne ilişkin metin okumaları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1443A" w:rsidRDefault="00BF62DB" w:rsidP="00F706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Öğrencilere İslam hukuku</w:t>
            </w:r>
            <w:r w:rsidR="00CA5FE2">
              <w:rPr>
                <w:sz w:val="16"/>
                <w:szCs w:val="16"/>
              </w:rPr>
              <w:t xml:space="preserve"> metinlerini okuma ilkelerinin öğretilmesi, </w:t>
            </w:r>
            <w:r>
              <w:rPr>
                <w:sz w:val="16"/>
                <w:szCs w:val="16"/>
              </w:rPr>
              <w:t>üzerinden miras, aile, ceza, borçlar ve eşya hukukunun başlıca meselelerini tanıt</w:t>
            </w:r>
            <w:r w:rsidR="00F706C6">
              <w:rPr>
                <w:sz w:val="16"/>
                <w:szCs w:val="16"/>
              </w:rPr>
              <w:t>ılmasıdır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A5F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40658B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F62DB" w:rsidRDefault="00F706C6" w:rsidP="00002BB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Şeybânî</w:t>
            </w:r>
            <w:proofErr w:type="spellEnd"/>
            <w:r>
              <w:rPr>
                <w:sz w:val="16"/>
                <w:szCs w:val="16"/>
              </w:rPr>
              <w:t>, Muhammed b. el-</w:t>
            </w:r>
            <w:proofErr w:type="spellStart"/>
            <w:r>
              <w:rPr>
                <w:sz w:val="16"/>
                <w:szCs w:val="16"/>
              </w:rPr>
              <w:t>Hasen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Pr="00F706C6">
              <w:rPr>
                <w:i/>
                <w:iCs/>
                <w:sz w:val="16"/>
                <w:szCs w:val="16"/>
              </w:rPr>
              <w:t>el-</w:t>
            </w:r>
            <w:proofErr w:type="spellStart"/>
            <w:r w:rsidRPr="00F706C6">
              <w:rPr>
                <w:i/>
                <w:iCs/>
                <w:sz w:val="16"/>
                <w:szCs w:val="16"/>
              </w:rPr>
              <w:t>Cami’us</w:t>
            </w:r>
            <w:proofErr w:type="spellEnd"/>
            <w:r w:rsidRPr="00F706C6">
              <w:rPr>
                <w:i/>
                <w:iCs/>
                <w:sz w:val="16"/>
                <w:szCs w:val="16"/>
              </w:rPr>
              <w:t>-</w:t>
            </w:r>
            <w:proofErr w:type="spellStart"/>
            <w:r w:rsidRPr="00F706C6">
              <w:rPr>
                <w:i/>
                <w:iCs/>
                <w:sz w:val="16"/>
                <w:szCs w:val="16"/>
              </w:rPr>
              <w:t>Sağîr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Dâru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İbn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Hazm</w:t>
            </w:r>
            <w:proofErr w:type="spellEnd"/>
            <w:r>
              <w:rPr>
                <w:sz w:val="16"/>
                <w:szCs w:val="16"/>
              </w:rPr>
              <w:t>, 2011</w:t>
            </w:r>
          </w:p>
          <w:p w:rsidR="00F706C6" w:rsidRPr="00002BB1" w:rsidRDefault="00F706C6" w:rsidP="00002BB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Şâfi’î</w:t>
            </w:r>
            <w:proofErr w:type="spellEnd"/>
            <w:r>
              <w:rPr>
                <w:sz w:val="16"/>
                <w:szCs w:val="16"/>
              </w:rPr>
              <w:t xml:space="preserve">, Muhammed b. </w:t>
            </w:r>
            <w:proofErr w:type="spellStart"/>
            <w:r>
              <w:rPr>
                <w:sz w:val="16"/>
                <w:szCs w:val="16"/>
              </w:rPr>
              <w:t>İdrîs</w:t>
            </w:r>
            <w:proofErr w:type="spellEnd"/>
            <w:r>
              <w:rPr>
                <w:sz w:val="16"/>
                <w:szCs w:val="16"/>
              </w:rPr>
              <w:t>, er-</w:t>
            </w:r>
            <w:proofErr w:type="spellStart"/>
            <w:r>
              <w:rPr>
                <w:sz w:val="16"/>
                <w:szCs w:val="16"/>
              </w:rPr>
              <w:t>Risâle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Mektebetu’l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Mukerrame</w:t>
            </w:r>
            <w:proofErr w:type="spellEnd"/>
            <w:r>
              <w:rPr>
                <w:sz w:val="16"/>
                <w:szCs w:val="16"/>
              </w:rPr>
              <w:t>, h. 1309.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F706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706C6"/>
    <w:sectPr w:rsidR="00EB0AE2" w:rsidSect="000E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03DD"/>
    <w:multiLevelType w:val="multilevel"/>
    <w:tmpl w:val="0350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2BB1"/>
    <w:rsid w:val="00063546"/>
    <w:rsid w:val="000A48ED"/>
    <w:rsid w:val="000E17E1"/>
    <w:rsid w:val="00166DFA"/>
    <w:rsid w:val="00231806"/>
    <w:rsid w:val="00352931"/>
    <w:rsid w:val="0040658B"/>
    <w:rsid w:val="0081443A"/>
    <w:rsid w:val="0081559E"/>
    <w:rsid w:val="00832BE3"/>
    <w:rsid w:val="00BC32DD"/>
    <w:rsid w:val="00BF62DB"/>
    <w:rsid w:val="00C643EF"/>
    <w:rsid w:val="00CA5FE2"/>
    <w:rsid w:val="00CA6091"/>
    <w:rsid w:val="00DA205A"/>
    <w:rsid w:val="00F7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002BB1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40658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002BB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4294967049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Nermin</cp:lastModifiedBy>
  <cp:revision>11</cp:revision>
  <dcterms:created xsi:type="dcterms:W3CDTF">2017-02-03T08:50:00Z</dcterms:created>
  <dcterms:modified xsi:type="dcterms:W3CDTF">2020-07-17T21:07:00Z</dcterms:modified>
</cp:coreProperties>
</file>