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3AB5" w:rsidRDefault="00F53AB5" w:rsidP="00F53AB5">
      <w:pPr>
        <w:ind w:left="1418" w:right="1418" w:firstLine="708"/>
        <w:jc w:val="both"/>
        <w:rPr>
          <w:rFonts w:asciiTheme="majorBidi" w:hAnsiTheme="majorBidi" w:cstheme="majorBidi"/>
          <w:sz w:val="24"/>
          <w:szCs w:val="24"/>
        </w:rPr>
      </w:pPr>
      <w:r w:rsidRPr="009A30E5">
        <w:rPr>
          <w:rFonts w:asciiTheme="majorBidi" w:hAnsiTheme="majorBidi" w:cstheme="majorBidi"/>
          <w:sz w:val="24"/>
          <w:szCs w:val="24"/>
        </w:rPr>
        <w:t xml:space="preserve">Evlilik, sevgi, merhamet ve dayanışma esası üzerine kurulan, hukukî ve duygusal bir birlikteliktir. Tarafları birlikte tutan şey, evlilik akdi ile birlikte ortaya çıkan karşılıklı hak ve sorumluluklardan ibaret değildir. Bunun yanında eşler arasındaki duygusal paylaşımın da evliliğin devamında büyük bir etkisi vardır. Bu nedenle Kur’ân-ı Kerîm’de ve hadislerde evlilikle ilgili olarak sadece bir takım hükümler ifade edilmekle yetinilmemiş, evlilik hayatının eşler arasında nasıl bir duygusal birliktelik meydana getirdiğine de işaret edilmiştir. Örneğin Rûm suresi 21. ayette şöyle buyrulmaktadır: “İçinizden sizin için kendileri ile huzur bulacağınız eşler var etmesi ve aranızda sevgi ve merhamet kılması Allah’ın ayetlerindendir.” Bakara suresi 187. ayette ise “Onlar sizin için bir elbisedir. Siz de onlar için bir elbisesiniz” buyrulmaktadır. Bu nedenle asl olan, kurulan aile birliğinin devam ettirilmesidir. Ancak evlilik hayatı </w:t>
      </w:r>
      <w:proofErr w:type="gramStart"/>
      <w:r w:rsidRPr="009A30E5">
        <w:rPr>
          <w:rFonts w:asciiTheme="majorBidi" w:hAnsiTheme="majorBidi" w:cstheme="majorBidi"/>
          <w:sz w:val="24"/>
          <w:szCs w:val="24"/>
        </w:rPr>
        <w:t>bir çok</w:t>
      </w:r>
      <w:proofErr w:type="gramEnd"/>
      <w:r w:rsidRPr="009A30E5">
        <w:rPr>
          <w:rFonts w:asciiTheme="majorBidi" w:hAnsiTheme="majorBidi" w:cstheme="majorBidi"/>
          <w:sz w:val="24"/>
          <w:szCs w:val="24"/>
        </w:rPr>
        <w:t xml:space="preserve"> nedenle istenilen şekilde yürütülemeyebilir. Eşler arasındaki ilişki, tamiri mümkün olmayacak şekilde zedelenebilir. Yaşanılan sorunlar, evliliğin devam ettirilmesini </w:t>
      </w:r>
      <w:proofErr w:type="gramStart"/>
      <w:r w:rsidRPr="009A30E5">
        <w:rPr>
          <w:rFonts w:asciiTheme="majorBidi" w:hAnsiTheme="majorBidi" w:cstheme="majorBidi"/>
          <w:sz w:val="24"/>
          <w:szCs w:val="24"/>
        </w:rPr>
        <w:t>imkansız</w:t>
      </w:r>
      <w:proofErr w:type="gramEnd"/>
      <w:r w:rsidRPr="009A30E5">
        <w:rPr>
          <w:rFonts w:asciiTheme="majorBidi" w:hAnsiTheme="majorBidi" w:cstheme="majorBidi"/>
          <w:sz w:val="24"/>
          <w:szCs w:val="24"/>
        </w:rPr>
        <w:t xml:space="preserve"> hale getirebilir. Bu nedenle İslam’da evlenmek meşru olduğu gibi evliliğin sona erdirilmesi de meşru sayılmıştır.</w:t>
      </w:r>
    </w:p>
    <w:p w:rsidR="00F53AB5" w:rsidRPr="009A30E5" w:rsidRDefault="00F53AB5" w:rsidP="00F53AB5">
      <w:pPr>
        <w:ind w:left="1418" w:right="1418" w:firstLine="708"/>
        <w:jc w:val="both"/>
        <w:rPr>
          <w:rFonts w:asciiTheme="majorBidi" w:hAnsiTheme="majorBidi" w:cstheme="majorBidi"/>
          <w:sz w:val="24"/>
          <w:szCs w:val="24"/>
        </w:rPr>
      </w:pPr>
      <w:r w:rsidRPr="002E5EA8">
        <w:rPr>
          <w:rFonts w:asciiTheme="majorBidi" w:hAnsiTheme="majorBidi" w:cstheme="majorBidi"/>
          <w:sz w:val="24"/>
          <w:szCs w:val="24"/>
        </w:rPr>
        <w:t>İslam Aile Hukukunda evlilik, en genel anlamda iki şekilde sona ermektedir. Bunlardan ilki evlenme konusunda irade beyanı bulunan eşlerin evliliği sona erdirmek istemesi neticesinde herhangi bir yargı sürecine gerek duyulmaksızın gerçekleştirdikleri ayrılıktır. İkincisi ise ayrılma konusunda</w:t>
      </w:r>
      <w:r w:rsidRPr="009A30E5">
        <w:rPr>
          <w:rFonts w:asciiTheme="majorBidi" w:hAnsiTheme="majorBidi" w:cstheme="majorBidi"/>
          <w:sz w:val="24"/>
          <w:szCs w:val="24"/>
        </w:rPr>
        <w:t xml:space="preserve"> çeşitli anlaşmazlıklar yaşayan eşlerin yargıya başvurması ve evliliğin yargı yoluyla sona erdirilmesidir. Bu açıdan İslam hukukunda evliliğin sona ermesi sadece boşanma kavramından ibaret değildir. Bu nedenle eşlerin birbirinden ayrılma şekillerini en geniş şekilde karşılayan kavram ‘müfarakât’ kelimesidir. Çünkü müfârakât kavramı, talâk yanında diğer ayrılma şekillerini de kapsamaktadır. </w:t>
      </w:r>
    </w:p>
    <w:p w:rsidR="00F53AB5" w:rsidRPr="009A30E5" w:rsidRDefault="00F53AB5" w:rsidP="00F53AB5">
      <w:pPr>
        <w:ind w:left="1418" w:right="1418" w:firstLine="708"/>
        <w:jc w:val="both"/>
        <w:rPr>
          <w:rFonts w:asciiTheme="majorBidi" w:hAnsiTheme="majorBidi" w:cstheme="majorBidi"/>
          <w:sz w:val="24"/>
          <w:szCs w:val="24"/>
        </w:rPr>
      </w:pPr>
      <w:r w:rsidRPr="009A30E5">
        <w:rPr>
          <w:rFonts w:asciiTheme="majorBidi" w:hAnsiTheme="majorBidi" w:cstheme="majorBidi"/>
          <w:sz w:val="24"/>
          <w:szCs w:val="24"/>
        </w:rPr>
        <w:t>Öncelikle, bu ayrılık şekillerini ana başlıklar halinde belirtip daha sonra her bir başlık üzerinde daha detaylı bir şekilde duralım. Yargı kararı olmaksızın gerçekleşen ayrılık şekilleri şunlardır:</w:t>
      </w:r>
    </w:p>
    <w:p w:rsidR="00F53AB5" w:rsidRPr="009A30E5" w:rsidRDefault="00F53AB5" w:rsidP="00F53AB5">
      <w:pPr>
        <w:pStyle w:val="ListeParagraf"/>
        <w:numPr>
          <w:ilvl w:val="0"/>
          <w:numId w:val="16"/>
        </w:numPr>
        <w:spacing w:after="0"/>
        <w:ind w:left="1418" w:right="1418"/>
        <w:jc w:val="both"/>
        <w:rPr>
          <w:rFonts w:asciiTheme="majorBidi" w:hAnsiTheme="majorBidi" w:cstheme="majorBidi"/>
          <w:sz w:val="24"/>
          <w:szCs w:val="24"/>
        </w:rPr>
      </w:pPr>
      <w:r w:rsidRPr="009A30E5">
        <w:rPr>
          <w:rFonts w:asciiTheme="majorBidi" w:hAnsiTheme="majorBidi" w:cstheme="majorBidi"/>
          <w:sz w:val="24"/>
          <w:szCs w:val="24"/>
        </w:rPr>
        <w:t>Talâk</w:t>
      </w:r>
    </w:p>
    <w:p w:rsidR="00F53AB5" w:rsidRPr="009A30E5" w:rsidRDefault="00F53AB5" w:rsidP="00F53AB5">
      <w:pPr>
        <w:pStyle w:val="ListeParagraf"/>
        <w:numPr>
          <w:ilvl w:val="0"/>
          <w:numId w:val="16"/>
        </w:numPr>
        <w:spacing w:after="0"/>
        <w:ind w:left="1418" w:right="1418"/>
        <w:jc w:val="both"/>
        <w:rPr>
          <w:rFonts w:asciiTheme="majorBidi" w:hAnsiTheme="majorBidi" w:cstheme="majorBidi"/>
          <w:sz w:val="24"/>
          <w:szCs w:val="24"/>
        </w:rPr>
      </w:pPr>
      <w:r w:rsidRPr="009A30E5">
        <w:rPr>
          <w:rFonts w:asciiTheme="majorBidi" w:hAnsiTheme="majorBidi" w:cstheme="majorBidi"/>
          <w:sz w:val="24"/>
          <w:szCs w:val="24"/>
        </w:rPr>
        <w:t>Muhâlaa (Hul’)</w:t>
      </w:r>
    </w:p>
    <w:p w:rsidR="00F53AB5" w:rsidRPr="009A30E5" w:rsidRDefault="00F53AB5" w:rsidP="00F53AB5">
      <w:pPr>
        <w:pStyle w:val="ListeParagraf"/>
        <w:numPr>
          <w:ilvl w:val="0"/>
          <w:numId w:val="16"/>
        </w:numPr>
        <w:spacing w:after="0"/>
        <w:ind w:left="1418" w:right="1418"/>
        <w:jc w:val="both"/>
        <w:rPr>
          <w:rFonts w:asciiTheme="majorBidi" w:hAnsiTheme="majorBidi" w:cstheme="majorBidi"/>
          <w:sz w:val="24"/>
          <w:szCs w:val="24"/>
        </w:rPr>
      </w:pPr>
      <w:r w:rsidRPr="009A30E5">
        <w:rPr>
          <w:rFonts w:asciiTheme="majorBidi" w:hAnsiTheme="majorBidi" w:cstheme="majorBidi"/>
          <w:sz w:val="24"/>
          <w:szCs w:val="24"/>
        </w:rPr>
        <w:t>Zıhâr</w:t>
      </w:r>
    </w:p>
    <w:p w:rsidR="00F53AB5" w:rsidRPr="009A30E5" w:rsidRDefault="00F53AB5" w:rsidP="00F53AB5">
      <w:pPr>
        <w:pStyle w:val="ListeParagraf"/>
        <w:numPr>
          <w:ilvl w:val="0"/>
          <w:numId w:val="16"/>
        </w:numPr>
        <w:spacing w:after="0"/>
        <w:ind w:left="1418" w:right="1418"/>
        <w:jc w:val="both"/>
        <w:rPr>
          <w:rFonts w:asciiTheme="majorBidi" w:hAnsiTheme="majorBidi" w:cstheme="majorBidi"/>
          <w:sz w:val="24"/>
          <w:szCs w:val="24"/>
        </w:rPr>
      </w:pPr>
      <w:r w:rsidRPr="009A30E5">
        <w:rPr>
          <w:rFonts w:asciiTheme="majorBidi" w:hAnsiTheme="majorBidi" w:cstheme="majorBidi"/>
          <w:sz w:val="24"/>
          <w:szCs w:val="24"/>
        </w:rPr>
        <w:t>Îlâ</w:t>
      </w:r>
    </w:p>
    <w:p w:rsidR="00F53AB5" w:rsidRPr="009A30E5" w:rsidRDefault="00F53AB5" w:rsidP="00F53AB5">
      <w:pPr>
        <w:pStyle w:val="ListeParagraf"/>
        <w:numPr>
          <w:ilvl w:val="0"/>
          <w:numId w:val="16"/>
        </w:numPr>
        <w:spacing w:after="0"/>
        <w:ind w:left="1418" w:right="1418"/>
        <w:jc w:val="both"/>
        <w:rPr>
          <w:rFonts w:asciiTheme="majorBidi" w:hAnsiTheme="majorBidi" w:cstheme="majorBidi"/>
          <w:sz w:val="24"/>
          <w:szCs w:val="24"/>
        </w:rPr>
      </w:pPr>
      <w:r w:rsidRPr="009A30E5">
        <w:rPr>
          <w:rFonts w:asciiTheme="majorBidi" w:hAnsiTheme="majorBidi" w:cstheme="majorBidi"/>
          <w:sz w:val="24"/>
          <w:szCs w:val="24"/>
        </w:rPr>
        <w:t>Liân</w:t>
      </w:r>
    </w:p>
    <w:p w:rsidR="00F53AB5" w:rsidRPr="009A30E5" w:rsidRDefault="00F53AB5" w:rsidP="00F53AB5">
      <w:pPr>
        <w:pStyle w:val="ListeParagraf"/>
        <w:numPr>
          <w:ilvl w:val="0"/>
          <w:numId w:val="16"/>
        </w:numPr>
        <w:spacing w:after="0"/>
        <w:ind w:left="1418" w:right="1418"/>
        <w:jc w:val="both"/>
        <w:rPr>
          <w:rFonts w:asciiTheme="majorBidi" w:hAnsiTheme="majorBidi" w:cstheme="majorBidi"/>
          <w:sz w:val="24"/>
          <w:szCs w:val="24"/>
        </w:rPr>
      </w:pPr>
      <w:r w:rsidRPr="009A30E5">
        <w:rPr>
          <w:rFonts w:asciiTheme="majorBidi" w:hAnsiTheme="majorBidi" w:cstheme="majorBidi"/>
          <w:sz w:val="24"/>
          <w:szCs w:val="24"/>
        </w:rPr>
        <w:t>Ölüm sebebiyle evliliğin sona ermesi</w:t>
      </w:r>
    </w:p>
    <w:p w:rsidR="00F53AB5" w:rsidRPr="009A30E5" w:rsidRDefault="00F53AB5" w:rsidP="00F53AB5">
      <w:pPr>
        <w:ind w:left="1418" w:right="1418"/>
        <w:jc w:val="both"/>
        <w:rPr>
          <w:rFonts w:asciiTheme="majorBidi" w:hAnsiTheme="majorBidi" w:cstheme="majorBidi"/>
          <w:sz w:val="24"/>
          <w:szCs w:val="24"/>
        </w:rPr>
      </w:pPr>
      <w:r w:rsidRPr="009A30E5">
        <w:rPr>
          <w:rFonts w:asciiTheme="majorBidi" w:hAnsiTheme="majorBidi" w:cstheme="majorBidi"/>
          <w:sz w:val="24"/>
          <w:szCs w:val="24"/>
        </w:rPr>
        <w:t>Yargı kararı ile evliliğin sona erdirilmesi ise çeşitli sebeplerle gerçekleşebilmektedir.</w:t>
      </w:r>
    </w:p>
    <w:p w:rsidR="00F53AB5" w:rsidRPr="009A30E5" w:rsidRDefault="00F53AB5" w:rsidP="00F53AB5">
      <w:pPr>
        <w:pStyle w:val="ListeParagraf"/>
        <w:numPr>
          <w:ilvl w:val="0"/>
          <w:numId w:val="17"/>
        </w:numPr>
        <w:tabs>
          <w:tab w:val="left" w:pos="1134"/>
        </w:tabs>
        <w:spacing w:after="0"/>
        <w:ind w:left="1418" w:right="1418" w:hanging="11"/>
        <w:jc w:val="both"/>
        <w:rPr>
          <w:rFonts w:asciiTheme="majorBidi" w:hAnsiTheme="majorBidi" w:cstheme="majorBidi"/>
          <w:b/>
          <w:sz w:val="24"/>
          <w:szCs w:val="24"/>
        </w:rPr>
      </w:pPr>
      <w:r w:rsidRPr="009A30E5">
        <w:rPr>
          <w:rFonts w:asciiTheme="majorBidi" w:hAnsiTheme="majorBidi" w:cstheme="majorBidi"/>
          <w:b/>
          <w:sz w:val="24"/>
          <w:szCs w:val="24"/>
        </w:rPr>
        <w:t>Yargı Kararı Olmaksızın Gerçekleşen Ayrılıklar</w:t>
      </w:r>
    </w:p>
    <w:p w:rsidR="00F53AB5" w:rsidRPr="009A30E5" w:rsidRDefault="00F53AB5" w:rsidP="00F53AB5">
      <w:pPr>
        <w:pStyle w:val="ListeParagraf"/>
        <w:numPr>
          <w:ilvl w:val="0"/>
          <w:numId w:val="18"/>
        </w:numPr>
        <w:tabs>
          <w:tab w:val="left" w:pos="1134"/>
        </w:tabs>
        <w:spacing w:after="0"/>
        <w:ind w:left="1418" w:right="1418" w:hanging="11"/>
        <w:jc w:val="both"/>
        <w:rPr>
          <w:rFonts w:asciiTheme="majorBidi" w:hAnsiTheme="majorBidi" w:cstheme="majorBidi"/>
          <w:b/>
          <w:sz w:val="24"/>
          <w:szCs w:val="24"/>
        </w:rPr>
      </w:pPr>
      <w:r w:rsidRPr="009A30E5">
        <w:rPr>
          <w:rFonts w:asciiTheme="majorBidi" w:hAnsiTheme="majorBidi" w:cstheme="majorBidi"/>
          <w:b/>
          <w:sz w:val="24"/>
          <w:szCs w:val="24"/>
        </w:rPr>
        <w:t>Talâk</w:t>
      </w:r>
    </w:p>
    <w:p w:rsidR="00F53AB5" w:rsidRDefault="00F53AB5" w:rsidP="00F53AB5">
      <w:pPr>
        <w:ind w:left="1418" w:right="1418" w:firstLine="708"/>
        <w:jc w:val="both"/>
        <w:rPr>
          <w:rFonts w:asciiTheme="majorBidi" w:hAnsiTheme="majorBidi" w:cstheme="majorBidi"/>
          <w:sz w:val="24"/>
          <w:szCs w:val="24"/>
        </w:rPr>
      </w:pPr>
      <w:r w:rsidRPr="009A30E5">
        <w:rPr>
          <w:rFonts w:asciiTheme="majorBidi" w:hAnsiTheme="majorBidi" w:cstheme="majorBidi"/>
          <w:sz w:val="24"/>
          <w:szCs w:val="24"/>
        </w:rPr>
        <w:t xml:space="preserve">Talâk, kelime olarak serbest bırakmak, bağı çözmek, göndermek gibi anlamlara gelmektedir. Bir kavram olarak talâk, </w:t>
      </w:r>
      <w:proofErr w:type="gramStart"/>
      <w:r w:rsidRPr="009A30E5">
        <w:rPr>
          <w:rFonts w:asciiTheme="majorBidi" w:hAnsiTheme="majorBidi" w:cstheme="majorBidi"/>
          <w:sz w:val="24"/>
          <w:szCs w:val="24"/>
        </w:rPr>
        <w:lastRenderedPageBreak/>
        <w:t>nikah</w:t>
      </w:r>
      <w:proofErr w:type="gramEnd"/>
      <w:r w:rsidRPr="009A30E5">
        <w:rPr>
          <w:rFonts w:asciiTheme="majorBidi" w:hAnsiTheme="majorBidi" w:cstheme="majorBidi"/>
          <w:sz w:val="24"/>
          <w:szCs w:val="24"/>
        </w:rPr>
        <w:t xml:space="preserve"> bağının çözülmesi ve evlilik ilişkisinin sona erdirilmesi demektir.</w:t>
      </w:r>
    </w:p>
    <w:p w:rsidR="00F53AB5" w:rsidRPr="009A30E5" w:rsidRDefault="00F53AB5" w:rsidP="00F53AB5">
      <w:pPr>
        <w:ind w:left="1418" w:right="1418" w:firstLine="708"/>
        <w:jc w:val="both"/>
        <w:rPr>
          <w:rFonts w:asciiTheme="majorBidi" w:hAnsiTheme="majorBidi" w:cstheme="majorBidi"/>
          <w:sz w:val="24"/>
          <w:szCs w:val="24"/>
        </w:rPr>
      </w:pPr>
      <w:r w:rsidRPr="009A30E5">
        <w:rPr>
          <w:rFonts w:asciiTheme="majorBidi" w:hAnsiTheme="majorBidi" w:cstheme="majorBidi"/>
          <w:sz w:val="24"/>
          <w:szCs w:val="24"/>
        </w:rPr>
        <w:t>Fakîhler, talâk kavramını çeşitli açılardan bazı kısımlara ayırmışlar ve talâkla ilgili hükümleri bu taksimat çerçevesinde açıklamaya çalışmışlardır.</w:t>
      </w:r>
    </w:p>
    <w:p w:rsidR="00F53AB5" w:rsidRPr="009A30E5" w:rsidRDefault="00F53AB5" w:rsidP="00F53AB5">
      <w:pPr>
        <w:pStyle w:val="ListeParagraf"/>
        <w:numPr>
          <w:ilvl w:val="0"/>
          <w:numId w:val="19"/>
        </w:numPr>
        <w:tabs>
          <w:tab w:val="left" w:pos="1134"/>
        </w:tabs>
        <w:spacing w:after="0"/>
        <w:ind w:left="1418" w:right="1418" w:firstLine="131"/>
        <w:jc w:val="both"/>
        <w:rPr>
          <w:rFonts w:asciiTheme="majorBidi" w:hAnsiTheme="majorBidi" w:cstheme="majorBidi"/>
          <w:b/>
          <w:sz w:val="24"/>
          <w:szCs w:val="24"/>
        </w:rPr>
      </w:pPr>
      <w:r w:rsidRPr="009A30E5">
        <w:rPr>
          <w:rFonts w:asciiTheme="majorBidi" w:hAnsiTheme="majorBidi" w:cstheme="majorBidi"/>
          <w:b/>
          <w:sz w:val="24"/>
          <w:szCs w:val="24"/>
        </w:rPr>
        <w:t>Meşru Olup Olmaması Bakımından Talak Çeşitleri</w:t>
      </w:r>
    </w:p>
    <w:p w:rsidR="00F53AB5" w:rsidRPr="009A30E5" w:rsidRDefault="00F53AB5" w:rsidP="00F53AB5">
      <w:pPr>
        <w:ind w:left="1418" w:right="1418" w:firstLine="708"/>
        <w:jc w:val="both"/>
        <w:rPr>
          <w:rFonts w:asciiTheme="majorBidi" w:hAnsiTheme="majorBidi" w:cstheme="majorBidi"/>
          <w:sz w:val="24"/>
          <w:szCs w:val="24"/>
        </w:rPr>
      </w:pPr>
      <w:r w:rsidRPr="009A30E5">
        <w:rPr>
          <w:rFonts w:asciiTheme="majorBidi" w:hAnsiTheme="majorBidi" w:cstheme="majorBidi"/>
          <w:sz w:val="24"/>
          <w:szCs w:val="24"/>
        </w:rPr>
        <w:t xml:space="preserve">Talakın meşru olmasından maksat, boşanmanın şer’an belirlenmiş olan şekilde gerçekleştirilmiş olmasıdır. Burada meşruiyet kavramı, boşamanın haklı sebeplere dayanıp dayanmaması ile ilişkili bir anlamda kullanılmamaktadır. </w:t>
      </w:r>
    </w:p>
    <w:p w:rsidR="00F53AB5" w:rsidRPr="009A30E5" w:rsidRDefault="00F53AB5" w:rsidP="00F53AB5">
      <w:pPr>
        <w:ind w:left="1418" w:right="1418" w:firstLine="708"/>
        <w:jc w:val="both"/>
        <w:rPr>
          <w:rFonts w:asciiTheme="majorBidi" w:hAnsiTheme="majorBidi" w:cstheme="majorBidi"/>
          <w:sz w:val="24"/>
          <w:szCs w:val="24"/>
        </w:rPr>
      </w:pPr>
      <w:r w:rsidRPr="009A30E5">
        <w:rPr>
          <w:rFonts w:asciiTheme="majorBidi" w:hAnsiTheme="majorBidi" w:cstheme="majorBidi"/>
          <w:sz w:val="24"/>
          <w:szCs w:val="24"/>
        </w:rPr>
        <w:t>Kur’ân-ı Kerim’de ve Hz. Peygamberin hadislerinde talâk süreci detaylı bir şekilde açıklanmıştır. Belirlenen bu boşanma sürecine uygun olarak gerçekleşen talâka “sünnî talâk” denilmektedir. Her ne kadar bu kavram “sünnete uygun talak” gibi bir anlama gelmekte ise de sünnet kavramı, bid’at kelimesinin karşıtı olarak kullanıldığında, Kur’ân ve Sünnet’le ortaya konan hükümlerin tamamını</w:t>
      </w:r>
      <w:r>
        <w:rPr>
          <w:rFonts w:asciiTheme="majorBidi" w:hAnsiTheme="majorBidi" w:cstheme="majorBidi"/>
          <w:sz w:val="24"/>
          <w:szCs w:val="24"/>
        </w:rPr>
        <w:t xml:space="preserve"> kapsar. Bid’î talâk ise </w:t>
      </w:r>
      <w:r w:rsidRPr="009A30E5">
        <w:rPr>
          <w:rFonts w:asciiTheme="majorBidi" w:hAnsiTheme="majorBidi" w:cstheme="majorBidi"/>
          <w:sz w:val="24"/>
          <w:szCs w:val="24"/>
        </w:rPr>
        <w:t>Kur’ân ve Sünnette belirtilen boşanma sürecine aykırı bir şekilde gerçekleşen talâkı ifade eder.</w:t>
      </w:r>
    </w:p>
    <w:p w:rsidR="00F53AB5" w:rsidRDefault="00F53AB5" w:rsidP="00F53AB5">
      <w:pPr>
        <w:ind w:left="1418" w:right="1418" w:firstLine="708"/>
        <w:jc w:val="both"/>
        <w:rPr>
          <w:rFonts w:asciiTheme="majorBidi" w:hAnsiTheme="majorBidi" w:cstheme="majorBidi"/>
          <w:sz w:val="24"/>
          <w:szCs w:val="24"/>
        </w:rPr>
      </w:pPr>
      <w:r w:rsidRPr="009A30E5">
        <w:rPr>
          <w:rFonts w:asciiTheme="majorBidi" w:hAnsiTheme="majorBidi" w:cstheme="majorBidi"/>
          <w:sz w:val="24"/>
          <w:szCs w:val="24"/>
        </w:rPr>
        <w:t>Sünnî talâk-bid’î talâk ayrımına esas teşkil eden delil şu hadistir: Hz. Ömer’in oğlu Abdullah, eşini hayızlı iken boşayınca, Hz. Ömer bu durumla ilgili olarak Hz. Peygambere danışmış ve Hz. Peygamber şöyle buyurmuştur: “Ona söyle, eşine dönsün. Temizleninceye kadar eşini tutmaya devam etsin. Sonra tekrar hayız görüp tekrar temizleninceye kadar beklesin. Sonra isterse evliliğini sürdürsün, isterse ona dokunmadan önce boşasın. İşte kadınların boşanması için Allah’ın emrettiği iddet budur.” Bu hadisin Buhari ve Müslim tarafından rivayet edilen lafzında “onu temizken ya da hamileyken boşasın” ifadesi de yer almaktadır.</w:t>
      </w:r>
    </w:p>
    <w:p w:rsidR="00F53AB5" w:rsidRPr="009A30E5" w:rsidRDefault="00F53AB5" w:rsidP="00F53AB5">
      <w:pPr>
        <w:ind w:left="1418" w:right="1418" w:firstLine="708"/>
        <w:jc w:val="both"/>
        <w:rPr>
          <w:rFonts w:asciiTheme="majorBidi" w:hAnsiTheme="majorBidi" w:cstheme="majorBidi"/>
          <w:sz w:val="24"/>
          <w:szCs w:val="24"/>
        </w:rPr>
      </w:pPr>
      <w:r w:rsidRPr="009A30E5">
        <w:rPr>
          <w:rFonts w:asciiTheme="majorBidi" w:hAnsiTheme="majorBidi" w:cstheme="majorBidi"/>
          <w:sz w:val="24"/>
          <w:szCs w:val="24"/>
        </w:rPr>
        <w:t>Hadisten de anlaşıldığı üzere, talâkın ne zaman gerçekleştirileceği Hz. Peygamber tarafından belirtilmiştir. Bir talakın sünnî talâk olabilmesi için;</w:t>
      </w:r>
    </w:p>
    <w:p w:rsidR="00F53AB5" w:rsidRPr="009A30E5" w:rsidRDefault="00F53AB5" w:rsidP="00F53AB5">
      <w:pPr>
        <w:pStyle w:val="ListeParagraf"/>
        <w:numPr>
          <w:ilvl w:val="0"/>
          <w:numId w:val="16"/>
        </w:numPr>
        <w:spacing w:after="0"/>
        <w:ind w:left="1418" w:right="1418"/>
        <w:jc w:val="both"/>
        <w:rPr>
          <w:rFonts w:asciiTheme="majorBidi" w:hAnsiTheme="majorBidi" w:cstheme="majorBidi"/>
          <w:sz w:val="24"/>
          <w:szCs w:val="24"/>
        </w:rPr>
      </w:pPr>
      <w:r w:rsidRPr="009A30E5">
        <w:rPr>
          <w:rFonts w:asciiTheme="majorBidi" w:hAnsiTheme="majorBidi" w:cstheme="majorBidi"/>
          <w:sz w:val="24"/>
          <w:szCs w:val="24"/>
        </w:rPr>
        <w:t>Boşanan eşin hamile olması ya da içerisinde cinsel birliktelik yaşanmayan bir temizlik döneminde olması</w:t>
      </w:r>
    </w:p>
    <w:p w:rsidR="00F53AB5" w:rsidRPr="009A30E5" w:rsidRDefault="00F53AB5" w:rsidP="00F53AB5">
      <w:pPr>
        <w:pStyle w:val="ListeParagraf"/>
        <w:numPr>
          <w:ilvl w:val="0"/>
          <w:numId w:val="16"/>
        </w:numPr>
        <w:spacing w:after="0"/>
        <w:ind w:left="1418" w:right="1418"/>
        <w:jc w:val="both"/>
        <w:rPr>
          <w:rFonts w:asciiTheme="majorBidi" w:hAnsiTheme="majorBidi" w:cstheme="majorBidi"/>
          <w:sz w:val="24"/>
          <w:szCs w:val="24"/>
        </w:rPr>
      </w:pPr>
      <w:r w:rsidRPr="009A30E5">
        <w:rPr>
          <w:rFonts w:asciiTheme="majorBidi" w:hAnsiTheme="majorBidi" w:cstheme="majorBidi"/>
          <w:sz w:val="24"/>
          <w:szCs w:val="24"/>
        </w:rPr>
        <w:t>Bu temizlik döneminin öncesindeki hayız döneminde bir talâkın olmaması</w:t>
      </w:r>
    </w:p>
    <w:p w:rsidR="00F53AB5" w:rsidRPr="009A30E5" w:rsidRDefault="00F53AB5" w:rsidP="00F53AB5">
      <w:pPr>
        <w:pStyle w:val="ListeParagraf"/>
        <w:numPr>
          <w:ilvl w:val="0"/>
          <w:numId w:val="16"/>
        </w:numPr>
        <w:spacing w:after="0"/>
        <w:ind w:left="1418" w:right="1418"/>
        <w:jc w:val="both"/>
        <w:rPr>
          <w:rFonts w:asciiTheme="majorBidi" w:hAnsiTheme="majorBidi" w:cstheme="majorBidi"/>
          <w:sz w:val="24"/>
          <w:szCs w:val="24"/>
        </w:rPr>
      </w:pPr>
      <w:r w:rsidRPr="009A30E5">
        <w:rPr>
          <w:rFonts w:asciiTheme="majorBidi" w:hAnsiTheme="majorBidi" w:cstheme="majorBidi"/>
          <w:sz w:val="24"/>
          <w:szCs w:val="24"/>
        </w:rPr>
        <w:t xml:space="preserve">Bir seferde üç boşamanın birden yapılmaması: Her ne kadar bu şart, hadiste yer almasa da Kur’ân-ı kerimde  “Talâk iki keredir. (Bundan sonra kadını) ya iyilikle tutmak, ya da güzelce salıvermek gerekir...” (2. Bakara, 229.) buyrulmuştur. Buna göre gerçekleştirilen talâkların ayrı ayrı olması gerekmektedir. Bir seferde yapılan üç boşama, talâk sürecinin ihlal edilmesi anlamına gelmektedir. </w:t>
      </w:r>
    </w:p>
    <w:p w:rsidR="00F53AB5" w:rsidRPr="009A30E5" w:rsidRDefault="00F53AB5" w:rsidP="00F53AB5">
      <w:pPr>
        <w:pStyle w:val="ListeParagraf"/>
        <w:spacing w:after="0"/>
        <w:ind w:left="1418" w:right="1418" w:firstLine="348"/>
        <w:jc w:val="both"/>
        <w:rPr>
          <w:rFonts w:asciiTheme="majorBidi" w:hAnsiTheme="majorBidi" w:cstheme="majorBidi"/>
          <w:sz w:val="24"/>
          <w:szCs w:val="24"/>
        </w:rPr>
      </w:pPr>
      <w:r w:rsidRPr="009A30E5">
        <w:rPr>
          <w:rFonts w:asciiTheme="majorBidi" w:hAnsiTheme="majorBidi" w:cstheme="majorBidi"/>
          <w:sz w:val="24"/>
          <w:szCs w:val="24"/>
        </w:rPr>
        <w:t xml:space="preserve">“Boş ol, boş ol, boş ol” denilerek üç boşama hakkının bir defada ifade edilmesi şeklinde gerçekleştirilen bid’î talakın kaç talak yerine geçeceği konusunda çeşitli görüşler vardır. Dört mezhep imamına göre böyle bir talak üç talak sayılır. Hz. Ali ve </w:t>
      </w:r>
      <w:r w:rsidRPr="009A30E5">
        <w:rPr>
          <w:rFonts w:asciiTheme="majorBidi" w:hAnsiTheme="majorBidi" w:cstheme="majorBidi"/>
          <w:sz w:val="24"/>
          <w:szCs w:val="24"/>
        </w:rPr>
        <w:lastRenderedPageBreak/>
        <w:t xml:space="preserve">İbn Abbas’ın bu şekilde gerçekleştirilen bir talakın tek sayılması gerektiğini söyledikleri nakledilmektedir. İbn Teymiyye’nin tercihi de bu yöndedir. Günümüz fetvâ mercilerinden </w:t>
      </w:r>
      <w:proofErr w:type="gramStart"/>
      <w:r w:rsidRPr="009A30E5">
        <w:rPr>
          <w:rFonts w:asciiTheme="majorBidi" w:hAnsiTheme="majorBidi" w:cstheme="majorBidi"/>
          <w:sz w:val="24"/>
          <w:szCs w:val="24"/>
        </w:rPr>
        <w:t>bir çoğu</w:t>
      </w:r>
      <w:proofErr w:type="gramEnd"/>
      <w:r w:rsidRPr="009A30E5">
        <w:rPr>
          <w:rFonts w:asciiTheme="majorBidi" w:hAnsiTheme="majorBidi" w:cstheme="majorBidi"/>
          <w:sz w:val="24"/>
          <w:szCs w:val="24"/>
        </w:rPr>
        <w:t xml:space="preserve"> da bu görüşü kabul etmektedir. </w:t>
      </w:r>
    </w:p>
    <w:p w:rsidR="00F53AB5" w:rsidRPr="009A30E5" w:rsidRDefault="00F53AB5" w:rsidP="00F53AB5">
      <w:pPr>
        <w:ind w:left="1418" w:right="1418" w:firstLine="708"/>
        <w:jc w:val="both"/>
        <w:rPr>
          <w:rFonts w:asciiTheme="majorBidi" w:hAnsiTheme="majorBidi" w:cstheme="majorBidi"/>
          <w:sz w:val="24"/>
          <w:szCs w:val="24"/>
        </w:rPr>
      </w:pPr>
      <w:r w:rsidRPr="009A30E5">
        <w:rPr>
          <w:rFonts w:asciiTheme="majorBidi" w:hAnsiTheme="majorBidi" w:cstheme="majorBidi"/>
          <w:sz w:val="24"/>
          <w:szCs w:val="24"/>
        </w:rPr>
        <w:t>Hadiste yer alan, “işte kadınların boşanması için Allah’ın emrettiği iddet budur” ifadesi Talâk suresi 1. ayette yer alan “Ey peygamber, kadınları boşamak istediğinizde, onları iddetlerini dikkate alarak boşayın ve iddeti sayın” ifadesi ile örtüşmektedir. Talâkın bu şekilde gerçekleştirilmesi, boşanma sonrasında kadının beklemesi gereken iddetin, daha doğru bir şekilde hesaplanabilmesi ve boşanan kadına haksızlık edilmemesi içindir.</w:t>
      </w:r>
    </w:p>
    <w:p w:rsidR="00F53AB5" w:rsidRPr="009A30E5" w:rsidRDefault="00F53AB5" w:rsidP="00F53AB5">
      <w:pPr>
        <w:ind w:left="1418" w:right="1418" w:firstLine="708"/>
        <w:jc w:val="both"/>
        <w:rPr>
          <w:rFonts w:asciiTheme="majorBidi" w:hAnsiTheme="majorBidi" w:cstheme="majorBidi"/>
          <w:sz w:val="24"/>
          <w:szCs w:val="24"/>
        </w:rPr>
      </w:pPr>
      <w:r w:rsidRPr="009A30E5">
        <w:rPr>
          <w:rFonts w:asciiTheme="majorBidi" w:hAnsiTheme="majorBidi" w:cstheme="majorBidi"/>
          <w:sz w:val="24"/>
          <w:szCs w:val="24"/>
        </w:rPr>
        <w:t xml:space="preserve">Yukarıdaki hadisten dolayı İmâm Mâlik ve Zâhirîler, eşini hayız esnasında boşayan erkeğin, tekrar eşine dönmesi (ric’at) gerektiğini söylemektedirler. Ayrıca yakın dönem Hanefî </w:t>
      </w:r>
      <w:proofErr w:type="gramStart"/>
      <w:r w:rsidRPr="009A30E5">
        <w:rPr>
          <w:rFonts w:asciiTheme="majorBidi" w:hAnsiTheme="majorBidi" w:cstheme="majorBidi"/>
          <w:sz w:val="24"/>
          <w:szCs w:val="24"/>
        </w:rPr>
        <w:t>alimlerinden</w:t>
      </w:r>
      <w:proofErr w:type="gramEnd"/>
      <w:r w:rsidRPr="009A30E5">
        <w:rPr>
          <w:rFonts w:asciiTheme="majorBidi" w:hAnsiTheme="majorBidi" w:cstheme="majorBidi"/>
          <w:sz w:val="24"/>
          <w:szCs w:val="24"/>
        </w:rPr>
        <w:t xml:space="preserve"> bir kısmı da bu görüştedir. İmâm A’zam, Şâfiî ve Ahmed b. Hanbel’e göre ise kocanın ric’at etmesi müstehaptır. </w:t>
      </w:r>
    </w:p>
    <w:p w:rsidR="00F53AB5" w:rsidRPr="009A30E5" w:rsidRDefault="00F53AB5" w:rsidP="00F53AB5">
      <w:pPr>
        <w:ind w:left="1418" w:right="1418" w:firstLine="708"/>
        <w:jc w:val="both"/>
        <w:rPr>
          <w:rFonts w:asciiTheme="majorBidi" w:hAnsiTheme="majorBidi" w:cstheme="majorBidi"/>
          <w:sz w:val="24"/>
          <w:szCs w:val="24"/>
        </w:rPr>
      </w:pPr>
      <w:r w:rsidRPr="009A30E5">
        <w:rPr>
          <w:rFonts w:asciiTheme="majorBidi" w:hAnsiTheme="majorBidi" w:cstheme="majorBidi"/>
          <w:sz w:val="24"/>
          <w:szCs w:val="24"/>
        </w:rPr>
        <w:t>Cumhûra göre, hayız esnasında vukubulan bid’i talak her ne kadar sünnete uygun olmasa da geçerlidir. Yani bu şekilde gerçekleştirilen boşama, üç boşama hakkından birinin eksilmesine sebep olmaktadır. Hanbelî mezhebinden İbn Teymiyye ise mezhebin genel görüşünden farklı olarak bid’î talâkın hiçbir şekilde geçerli olmadığını söylemektedir.</w:t>
      </w:r>
    </w:p>
    <w:p w:rsidR="00D93C16" w:rsidRPr="00F53AB5" w:rsidRDefault="00F53AB5" w:rsidP="00F53AB5"/>
    <w:sectPr w:rsidR="00D93C16" w:rsidRPr="00F53AB5" w:rsidSect="0053415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3352255A"/>
    <w:lvl w:ilvl="0" w:tplc="FFFFFFFF">
      <w:start w:val="1"/>
      <w:numFmt w:val="bullet"/>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2"/>
    <w:multiLevelType w:val="hybridMultilevel"/>
    <w:tmpl w:val="109CF92E"/>
    <w:lvl w:ilvl="0" w:tplc="FFFFFFFF">
      <w:start w:val="1"/>
      <w:numFmt w:val="bullet"/>
      <w:lvlText w:val="2"/>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3"/>
    <w:multiLevelType w:val="hybridMultilevel"/>
    <w:tmpl w:val="0DED7262"/>
    <w:lvl w:ilvl="0" w:tplc="FFFFFFFF">
      <w:start w:val="1"/>
      <w:numFmt w:val="bullet"/>
      <w:lvlText w:val="7"/>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5"/>
    <w:multiLevelType w:val="hybridMultilevel"/>
    <w:tmpl w:val="109CF92E"/>
    <w:lvl w:ilvl="0" w:tplc="FFFFFFFF">
      <w:start w:val="1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6"/>
    <w:multiLevelType w:val="hybridMultilevel"/>
    <w:tmpl w:val="0DED7262"/>
    <w:lvl w:ilvl="0" w:tplc="FFFFFFFF">
      <w:start w:val="2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0C"/>
    <w:multiLevelType w:val="hybridMultilevel"/>
    <w:tmpl w:val="614FD4A0"/>
    <w:lvl w:ilvl="0" w:tplc="FFFFFFFF">
      <w:start w:val="1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D"/>
    <w:multiLevelType w:val="hybridMultilevel"/>
    <w:tmpl w:val="419AC240"/>
    <w:lvl w:ilvl="0" w:tplc="FFFFFFFF">
      <w:start w:val="18"/>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0E"/>
    <w:multiLevelType w:val="hybridMultilevel"/>
    <w:tmpl w:val="5577F8E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0F"/>
    <w:multiLevelType w:val="hybridMultilevel"/>
    <w:tmpl w:val="440BADF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10"/>
    <w:multiLevelType w:val="hybridMultilevel"/>
    <w:tmpl w:val="05072366"/>
    <w:lvl w:ilvl="0" w:tplc="FFFFFFFF">
      <w:start w:val="1"/>
      <w:numFmt w:val="bullet"/>
      <w:lvlText w:val=":"/>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0000011"/>
    <w:multiLevelType w:val="hybridMultilevel"/>
    <w:tmpl w:val="3804823E"/>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nsid w:val="00000012"/>
    <w:multiLevelType w:val="hybridMultilevel"/>
    <w:tmpl w:val="77465F00"/>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nsid w:val="00000013"/>
    <w:multiLevelType w:val="hybridMultilevel"/>
    <w:tmpl w:val="7724C67E"/>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nsid w:val="1F930AA6"/>
    <w:multiLevelType w:val="hybridMultilevel"/>
    <w:tmpl w:val="77E4EFC4"/>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nsid w:val="35FC327C"/>
    <w:multiLevelType w:val="hybridMultilevel"/>
    <w:tmpl w:val="DCBA4EBC"/>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nsid w:val="4DAA37F7"/>
    <w:multiLevelType w:val="hybridMultilevel"/>
    <w:tmpl w:val="CB449766"/>
    <w:lvl w:ilvl="0" w:tplc="25CA3A52">
      <w:start w:val="1"/>
      <w:numFmt w:val="upperLetter"/>
      <w:lvlText w:val="%1."/>
      <w:lvlJc w:val="left"/>
      <w:pPr>
        <w:ind w:left="1778" w:hanging="360"/>
      </w:pPr>
      <w:rPr>
        <w:rFonts w:cs="Times New Roman" w:hint="default"/>
      </w:rPr>
    </w:lvl>
    <w:lvl w:ilvl="1" w:tplc="041F0019" w:tentative="1">
      <w:start w:val="1"/>
      <w:numFmt w:val="lowerLetter"/>
      <w:lvlText w:val="%2."/>
      <w:lvlJc w:val="left"/>
      <w:pPr>
        <w:ind w:left="2498" w:hanging="360"/>
      </w:pPr>
      <w:rPr>
        <w:rFonts w:cs="Times New Roman"/>
      </w:rPr>
    </w:lvl>
    <w:lvl w:ilvl="2" w:tplc="041F001B" w:tentative="1">
      <w:start w:val="1"/>
      <w:numFmt w:val="lowerRoman"/>
      <w:lvlText w:val="%3."/>
      <w:lvlJc w:val="right"/>
      <w:pPr>
        <w:ind w:left="3218" w:hanging="180"/>
      </w:pPr>
      <w:rPr>
        <w:rFonts w:cs="Times New Roman"/>
      </w:rPr>
    </w:lvl>
    <w:lvl w:ilvl="3" w:tplc="041F000F" w:tentative="1">
      <w:start w:val="1"/>
      <w:numFmt w:val="decimal"/>
      <w:lvlText w:val="%4."/>
      <w:lvlJc w:val="left"/>
      <w:pPr>
        <w:ind w:left="3938" w:hanging="360"/>
      </w:pPr>
      <w:rPr>
        <w:rFonts w:cs="Times New Roman"/>
      </w:rPr>
    </w:lvl>
    <w:lvl w:ilvl="4" w:tplc="041F0019" w:tentative="1">
      <w:start w:val="1"/>
      <w:numFmt w:val="lowerLetter"/>
      <w:lvlText w:val="%5."/>
      <w:lvlJc w:val="left"/>
      <w:pPr>
        <w:ind w:left="4658" w:hanging="360"/>
      </w:pPr>
      <w:rPr>
        <w:rFonts w:cs="Times New Roman"/>
      </w:rPr>
    </w:lvl>
    <w:lvl w:ilvl="5" w:tplc="041F001B" w:tentative="1">
      <w:start w:val="1"/>
      <w:numFmt w:val="lowerRoman"/>
      <w:lvlText w:val="%6."/>
      <w:lvlJc w:val="right"/>
      <w:pPr>
        <w:ind w:left="5378" w:hanging="180"/>
      </w:pPr>
      <w:rPr>
        <w:rFonts w:cs="Times New Roman"/>
      </w:rPr>
    </w:lvl>
    <w:lvl w:ilvl="6" w:tplc="041F000F" w:tentative="1">
      <w:start w:val="1"/>
      <w:numFmt w:val="decimal"/>
      <w:lvlText w:val="%7."/>
      <w:lvlJc w:val="left"/>
      <w:pPr>
        <w:ind w:left="6098" w:hanging="360"/>
      </w:pPr>
      <w:rPr>
        <w:rFonts w:cs="Times New Roman"/>
      </w:rPr>
    </w:lvl>
    <w:lvl w:ilvl="7" w:tplc="041F0019" w:tentative="1">
      <w:start w:val="1"/>
      <w:numFmt w:val="lowerLetter"/>
      <w:lvlText w:val="%8."/>
      <w:lvlJc w:val="left"/>
      <w:pPr>
        <w:ind w:left="6818" w:hanging="360"/>
      </w:pPr>
      <w:rPr>
        <w:rFonts w:cs="Times New Roman"/>
      </w:rPr>
    </w:lvl>
    <w:lvl w:ilvl="8" w:tplc="041F001B" w:tentative="1">
      <w:start w:val="1"/>
      <w:numFmt w:val="lowerRoman"/>
      <w:lvlText w:val="%9."/>
      <w:lvlJc w:val="right"/>
      <w:pPr>
        <w:ind w:left="7538" w:hanging="180"/>
      </w:pPr>
      <w:rPr>
        <w:rFonts w:cs="Times New Roman"/>
      </w:rPr>
    </w:lvl>
  </w:abstractNum>
  <w:abstractNum w:abstractNumId="16">
    <w:nsid w:val="618745F2"/>
    <w:multiLevelType w:val="hybridMultilevel"/>
    <w:tmpl w:val="CB621310"/>
    <w:lvl w:ilvl="0" w:tplc="A588039C">
      <w:start w:val="1"/>
      <w:numFmt w:val="bullet"/>
      <w:lvlText w:val="-"/>
      <w:lvlJc w:val="left"/>
      <w:pPr>
        <w:ind w:left="1068" w:hanging="360"/>
      </w:pPr>
      <w:rPr>
        <w:rFonts w:ascii="Calibri" w:eastAsiaTheme="minorHAnsi" w:hAnsi="Calibri" w:cs="Calibri"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17">
    <w:nsid w:val="6860779B"/>
    <w:multiLevelType w:val="hybridMultilevel"/>
    <w:tmpl w:val="12767D3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nsid w:val="7F1E03DE"/>
    <w:multiLevelType w:val="hybridMultilevel"/>
    <w:tmpl w:val="D4D233CC"/>
    <w:lvl w:ilvl="0" w:tplc="B2CE00E6">
      <w:start w:val="1"/>
      <w:numFmt w:val="decimal"/>
      <w:lvlText w:val="%1."/>
      <w:lvlJc w:val="left"/>
      <w:pPr>
        <w:ind w:left="1778" w:hanging="360"/>
      </w:pPr>
      <w:rPr>
        <w:rFonts w:cs="Times New Roman" w:hint="default"/>
      </w:rPr>
    </w:lvl>
    <w:lvl w:ilvl="1" w:tplc="6BBC949C">
      <w:start w:val="2"/>
      <w:numFmt w:val="lowerLetter"/>
      <w:lvlText w:val="%2."/>
      <w:lvlJc w:val="left"/>
      <w:pPr>
        <w:tabs>
          <w:tab w:val="num" w:pos="2498"/>
        </w:tabs>
        <w:ind w:left="2498" w:hanging="360"/>
      </w:pPr>
      <w:rPr>
        <w:rFonts w:cs="Times New Roman" w:hint="default"/>
      </w:rPr>
    </w:lvl>
    <w:lvl w:ilvl="2" w:tplc="041F001B" w:tentative="1">
      <w:start w:val="1"/>
      <w:numFmt w:val="lowerRoman"/>
      <w:lvlText w:val="%3."/>
      <w:lvlJc w:val="right"/>
      <w:pPr>
        <w:ind w:left="3218" w:hanging="180"/>
      </w:pPr>
      <w:rPr>
        <w:rFonts w:cs="Times New Roman"/>
      </w:rPr>
    </w:lvl>
    <w:lvl w:ilvl="3" w:tplc="041F000F" w:tentative="1">
      <w:start w:val="1"/>
      <w:numFmt w:val="decimal"/>
      <w:lvlText w:val="%4."/>
      <w:lvlJc w:val="left"/>
      <w:pPr>
        <w:ind w:left="3938" w:hanging="360"/>
      </w:pPr>
      <w:rPr>
        <w:rFonts w:cs="Times New Roman"/>
      </w:rPr>
    </w:lvl>
    <w:lvl w:ilvl="4" w:tplc="041F0019" w:tentative="1">
      <w:start w:val="1"/>
      <w:numFmt w:val="lowerLetter"/>
      <w:lvlText w:val="%5."/>
      <w:lvlJc w:val="left"/>
      <w:pPr>
        <w:ind w:left="4658" w:hanging="360"/>
      </w:pPr>
      <w:rPr>
        <w:rFonts w:cs="Times New Roman"/>
      </w:rPr>
    </w:lvl>
    <w:lvl w:ilvl="5" w:tplc="041F001B" w:tentative="1">
      <w:start w:val="1"/>
      <w:numFmt w:val="lowerRoman"/>
      <w:lvlText w:val="%6."/>
      <w:lvlJc w:val="right"/>
      <w:pPr>
        <w:ind w:left="5378" w:hanging="180"/>
      </w:pPr>
      <w:rPr>
        <w:rFonts w:cs="Times New Roman"/>
      </w:rPr>
    </w:lvl>
    <w:lvl w:ilvl="6" w:tplc="041F000F" w:tentative="1">
      <w:start w:val="1"/>
      <w:numFmt w:val="decimal"/>
      <w:lvlText w:val="%7."/>
      <w:lvlJc w:val="left"/>
      <w:pPr>
        <w:ind w:left="6098" w:hanging="360"/>
      </w:pPr>
      <w:rPr>
        <w:rFonts w:cs="Times New Roman"/>
      </w:rPr>
    </w:lvl>
    <w:lvl w:ilvl="7" w:tplc="041F0019" w:tentative="1">
      <w:start w:val="1"/>
      <w:numFmt w:val="lowerLetter"/>
      <w:lvlText w:val="%8."/>
      <w:lvlJc w:val="left"/>
      <w:pPr>
        <w:ind w:left="6818" w:hanging="360"/>
      </w:pPr>
      <w:rPr>
        <w:rFonts w:cs="Times New Roman"/>
      </w:rPr>
    </w:lvl>
    <w:lvl w:ilvl="8" w:tplc="041F001B" w:tentative="1">
      <w:start w:val="1"/>
      <w:numFmt w:val="lowerRoman"/>
      <w:lvlText w:val="%9."/>
      <w:lvlJc w:val="right"/>
      <w:pPr>
        <w:ind w:left="7538" w:hanging="180"/>
      </w:pPr>
      <w:rPr>
        <w:rFonts w:cs="Times New Roman"/>
      </w:rPr>
    </w:lvl>
  </w:abstractNum>
  <w:num w:numId="1">
    <w:abstractNumId w:val="5"/>
  </w:num>
  <w:num w:numId="2">
    <w:abstractNumId w:val="6"/>
  </w:num>
  <w:num w:numId="3">
    <w:abstractNumId w:val="7"/>
  </w:num>
  <w:num w:numId="4">
    <w:abstractNumId w:val="8"/>
  </w:num>
  <w:num w:numId="5">
    <w:abstractNumId w:val="9"/>
  </w:num>
  <w:num w:numId="6">
    <w:abstractNumId w:val="10"/>
  </w:num>
  <w:num w:numId="7">
    <w:abstractNumId w:val="11"/>
  </w:num>
  <w:num w:numId="8">
    <w:abstractNumId w:val="12"/>
  </w:num>
  <w:num w:numId="9">
    <w:abstractNumId w:val="3"/>
  </w:num>
  <w:num w:numId="10">
    <w:abstractNumId w:val="4"/>
  </w:num>
  <w:num w:numId="11">
    <w:abstractNumId w:val="0"/>
  </w:num>
  <w:num w:numId="12">
    <w:abstractNumId w:val="1"/>
  </w:num>
  <w:num w:numId="13">
    <w:abstractNumId w:val="2"/>
  </w:num>
  <w:num w:numId="14">
    <w:abstractNumId w:val="18"/>
  </w:num>
  <w:num w:numId="15">
    <w:abstractNumId w:val="15"/>
  </w:num>
  <w:num w:numId="16">
    <w:abstractNumId w:val="16"/>
  </w:num>
  <w:num w:numId="17">
    <w:abstractNumId w:val="14"/>
  </w:num>
  <w:num w:numId="18">
    <w:abstractNumId w:val="17"/>
  </w:num>
  <w:num w:numId="19">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rsids>
    <w:rsidRoot w:val="00145C1F"/>
    <w:rsid w:val="00145C1F"/>
    <w:rsid w:val="0032771A"/>
    <w:rsid w:val="00354863"/>
    <w:rsid w:val="00402397"/>
    <w:rsid w:val="00503A1A"/>
    <w:rsid w:val="00534153"/>
    <w:rsid w:val="00680C6B"/>
    <w:rsid w:val="00B25EC4"/>
    <w:rsid w:val="00CB305E"/>
    <w:rsid w:val="00CB3DE8"/>
    <w:rsid w:val="00DB59D7"/>
    <w:rsid w:val="00E96B4A"/>
    <w:rsid w:val="00EA25C9"/>
    <w:rsid w:val="00F53AB5"/>
  </w:rsids>
  <m:mathPr>
    <m:mathFont m:val="Cambria Math"/>
    <m:brkBin m:val="before"/>
    <m:brkBinSub m:val="--"/>
    <m:smallFrac m:val="off"/>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ajorBidi" w:eastAsiaTheme="minorHAnsi" w:hAnsiTheme="majorBidi" w:cstheme="majorBidi"/>
        <w:sz w:val="24"/>
        <w:szCs w:val="24"/>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5C1F"/>
    <w:pPr>
      <w:spacing w:after="0" w:line="240" w:lineRule="auto"/>
    </w:pPr>
    <w:rPr>
      <w:rFonts w:ascii="Calibri" w:eastAsia="Calibri" w:hAnsi="Calibri" w:cs="Arial"/>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CB3DE8"/>
    <w:pPr>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947</Words>
  <Characters>5401</Characters>
  <Application>Microsoft Office Word</Application>
  <DocSecurity>0</DocSecurity>
  <Lines>45</Lines>
  <Paragraphs>12</Paragraphs>
  <ScaleCrop>false</ScaleCrop>
  <Company/>
  <LinksUpToDate>false</LinksUpToDate>
  <CharactersWithSpaces>6336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Nermin</dc:creator>
  <cp:keywords/>
  <dc:description/>
  <cp:lastModifiedBy>Nermin</cp:lastModifiedBy>
  <cp:revision>6</cp:revision>
  <dcterms:created xsi:type="dcterms:W3CDTF">2020-07-17T16:18:00Z</dcterms:created>
  <dcterms:modified xsi:type="dcterms:W3CDTF">2020-07-17T21:22:00Z</dcterms:modified>
</cp:coreProperties>
</file>