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38" w:rsidRDefault="00821738" w:rsidP="00821738">
      <w:pPr>
        <w:tabs>
          <w:tab w:val="left" w:pos="709"/>
        </w:tabs>
        <w:ind w:left="1418" w:right="1418"/>
        <w:jc w:val="both"/>
        <w:rPr>
          <w:rFonts w:asciiTheme="majorBidi" w:hAnsiTheme="majorBidi" w:cstheme="majorBidi"/>
          <w:sz w:val="24"/>
          <w:szCs w:val="24"/>
        </w:rPr>
      </w:pP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dilde, bir kimsenin bir şey yapmayacağına dair yeminde bulunması anlamına gelmektedir. Kelimenin </w:t>
      </w:r>
      <w:proofErr w:type="spellStart"/>
      <w:r w:rsidRPr="009A30E5">
        <w:rPr>
          <w:rFonts w:asciiTheme="majorBidi" w:hAnsiTheme="majorBidi" w:cstheme="majorBidi"/>
          <w:sz w:val="24"/>
          <w:szCs w:val="24"/>
        </w:rPr>
        <w:t>ıstılâhi</w:t>
      </w:r>
      <w:proofErr w:type="spellEnd"/>
      <w:r w:rsidRPr="009A30E5">
        <w:rPr>
          <w:rFonts w:asciiTheme="majorBidi" w:hAnsiTheme="majorBidi" w:cstheme="majorBidi"/>
          <w:sz w:val="24"/>
          <w:szCs w:val="24"/>
        </w:rPr>
        <w:t xml:space="preserve"> anlamı ise bir kimsenin</w:t>
      </w:r>
      <w:r>
        <w:rPr>
          <w:rFonts w:asciiTheme="majorBidi" w:hAnsiTheme="majorBidi" w:cstheme="majorBidi"/>
          <w:sz w:val="24"/>
          <w:szCs w:val="24"/>
        </w:rPr>
        <w:t>,</w:t>
      </w:r>
      <w:r w:rsidRPr="009A30E5">
        <w:rPr>
          <w:rFonts w:asciiTheme="majorBidi" w:hAnsiTheme="majorBidi" w:cstheme="majorBidi"/>
          <w:sz w:val="24"/>
          <w:szCs w:val="24"/>
        </w:rPr>
        <w:t xml:space="preserve"> eşi ile cinsel birliktelik kurmayacağına dair Allah adını anarak yemin etmesidir.</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İslam öncesi dönemden kalan adetlerinden biridir. Bu dönemde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neticesinde kadın, ne evli ne de boşanmış sayılıyor ve bu nedenle ağır bir mağduriyete maruz kalıyordu. Bu adet hakkında inen ayet şu şekildedir: “Kadınlarına yaklaşmayacaklarına dair yemin edenler için dört ay bekleme vardır. Eğer dönerlerse Allah bağışlayandır, merhamet edendir. Eğer talaka niyetlenirlerse, Allah işitendir, bilendir.” (2. Bakara, 226-227) Böylece </w:t>
      </w:r>
      <w:proofErr w:type="spellStart"/>
      <w:r w:rsidRPr="009A30E5">
        <w:rPr>
          <w:rFonts w:asciiTheme="majorBidi" w:hAnsiTheme="majorBidi" w:cstheme="majorBidi"/>
          <w:sz w:val="24"/>
          <w:szCs w:val="24"/>
        </w:rPr>
        <w:t>îlâ’da</w:t>
      </w:r>
      <w:proofErr w:type="spellEnd"/>
      <w:r w:rsidRPr="009A30E5">
        <w:rPr>
          <w:rFonts w:asciiTheme="majorBidi" w:hAnsiTheme="majorBidi" w:cstheme="majorBidi"/>
          <w:sz w:val="24"/>
          <w:szCs w:val="24"/>
        </w:rPr>
        <w:t xml:space="preserve"> bulunan erkeğe, evliliğe dönmek (</w:t>
      </w:r>
      <w:proofErr w:type="spellStart"/>
      <w:r w:rsidRPr="009A30E5">
        <w:rPr>
          <w:rFonts w:asciiTheme="majorBidi" w:hAnsiTheme="majorBidi" w:cstheme="majorBidi"/>
          <w:sz w:val="24"/>
          <w:szCs w:val="24"/>
        </w:rPr>
        <w:t>fey’e</w:t>
      </w:r>
      <w:proofErr w:type="spellEnd"/>
      <w:r w:rsidRPr="009A30E5">
        <w:rPr>
          <w:rFonts w:asciiTheme="majorBidi" w:hAnsiTheme="majorBidi" w:cstheme="majorBidi"/>
          <w:sz w:val="24"/>
          <w:szCs w:val="24"/>
        </w:rPr>
        <w:t xml:space="preserve">) ya da karısını boşamak arasında bir tercihte bulunması için dört aylık bir mühlet verilmiş olmaktadır.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Mâlik’e</w:t>
      </w:r>
      <w:proofErr w:type="spellEnd"/>
      <w:r w:rsidRPr="009A30E5">
        <w:rPr>
          <w:rFonts w:asciiTheme="majorBidi" w:hAnsiTheme="majorBidi" w:cstheme="majorBidi"/>
          <w:sz w:val="24"/>
          <w:szCs w:val="24"/>
        </w:rPr>
        <w:t xml:space="preserve"> göre bir kimse yemin etmeksizin, herhangi bir mazereti olmaksızın eşi ile birlikte olmayı terk etse, bu durumda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hükümleri geçerli olur. Çünkü her iki durumda da kadının mağdur edilmesi söz konusudur. </w:t>
      </w:r>
      <w:proofErr w:type="spellStart"/>
      <w:r w:rsidRPr="009A30E5">
        <w:rPr>
          <w:rFonts w:asciiTheme="majorBidi" w:hAnsiTheme="majorBidi" w:cstheme="majorBidi"/>
          <w:sz w:val="24"/>
          <w:szCs w:val="24"/>
        </w:rPr>
        <w:t>Cumhûr</w:t>
      </w:r>
      <w:proofErr w:type="spellEnd"/>
      <w:r w:rsidRPr="009A30E5">
        <w:rPr>
          <w:rFonts w:asciiTheme="majorBidi" w:hAnsiTheme="majorBidi" w:cstheme="majorBidi"/>
          <w:sz w:val="24"/>
          <w:szCs w:val="24"/>
        </w:rPr>
        <w:t xml:space="preserve"> ise bu durumda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hükümlerinin uygulanmayacağı kanaatindedir.</w:t>
      </w:r>
    </w:p>
    <w:p w:rsidR="00821738" w:rsidRPr="009A30E5" w:rsidRDefault="00821738" w:rsidP="00821738">
      <w:pPr>
        <w:pStyle w:val="ListeParagraf"/>
        <w:numPr>
          <w:ilvl w:val="0"/>
          <w:numId w:val="21"/>
        </w:numPr>
        <w:tabs>
          <w:tab w:val="left" w:pos="709"/>
          <w:tab w:val="left" w:pos="993"/>
        </w:tabs>
        <w:spacing w:after="0"/>
        <w:ind w:left="1418" w:right="1418" w:hanging="11"/>
        <w:jc w:val="both"/>
        <w:rPr>
          <w:rFonts w:asciiTheme="majorBidi" w:hAnsiTheme="majorBidi" w:cstheme="majorBidi"/>
          <w:b/>
          <w:sz w:val="24"/>
          <w:szCs w:val="24"/>
        </w:rPr>
      </w:pPr>
      <w:proofErr w:type="spellStart"/>
      <w:r w:rsidRPr="009A30E5">
        <w:rPr>
          <w:rFonts w:asciiTheme="majorBidi" w:hAnsiTheme="majorBidi" w:cstheme="majorBidi"/>
          <w:b/>
          <w:sz w:val="24"/>
          <w:szCs w:val="24"/>
        </w:rPr>
        <w:t>Îlâ’nın</w:t>
      </w:r>
      <w:proofErr w:type="spellEnd"/>
      <w:r w:rsidRPr="009A30E5">
        <w:rPr>
          <w:rFonts w:asciiTheme="majorBidi" w:hAnsiTheme="majorBidi" w:cstheme="majorBidi"/>
          <w:b/>
          <w:sz w:val="24"/>
          <w:szCs w:val="24"/>
        </w:rPr>
        <w:t xml:space="preserve"> Ayrılıkla Sonuçlanması</w:t>
      </w:r>
    </w:p>
    <w:p w:rsidR="00821738" w:rsidRPr="009A30E5" w:rsidRDefault="00821738" w:rsidP="00821738">
      <w:pPr>
        <w:tabs>
          <w:tab w:val="left" w:pos="709"/>
          <w:tab w:val="left" w:pos="99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Hanefîlere göre, dört aylık süre boyunca koca yemininden dönmez ve bu süre tamamlanırsa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talâkla sonuçlanmış olur.  Kocanın boşama iradesini beyan etmesine gerek duyulmaz. </w:t>
      </w:r>
      <w:proofErr w:type="spellStart"/>
      <w:r w:rsidRPr="009A30E5">
        <w:rPr>
          <w:rFonts w:asciiTheme="majorBidi" w:hAnsiTheme="majorBidi" w:cstheme="majorBidi"/>
          <w:sz w:val="24"/>
          <w:szCs w:val="24"/>
        </w:rPr>
        <w:t>Cumhûra</w:t>
      </w:r>
      <w:proofErr w:type="spellEnd"/>
      <w:r w:rsidRPr="009A30E5">
        <w:rPr>
          <w:rFonts w:asciiTheme="majorBidi" w:hAnsiTheme="majorBidi" w:cstheme="majorBidi"/>
          <w:sz w:val="24"/>
          <w:szCs w:val="24"/>
        </w:rPr>
        <w:t xml:space="preserve"> göre ise dört aylık sürenin bitmesi ile doğrudan talâk gerçekleşmez. Dört aylık sürenin sonunda </w:t>
      </w:r>
      <w:proofErr w:type="spellStart"/>
      <w:r w:rsidRPr="009A30E5">
        <w:rPr>
          <w:rFonts w:asciiTheme="majorBidi" w:hAnsiTheme="majorBidi" w:cstheme="majorBidi"/>
          <w:sz w:val="24"/>
          <w:szCs w:val="24"/>
        </w:rPr>
        <w:t>îlâ’da</w:t>
      </w:r>
      <w:proofErr w:type="spellEnd"/>
      <w:r w:rsidRPr="009A30E5">
        <w:rPr>
          <w:rFonts w:asciiTheme="majorBidi" w:hAnsiTheme="majorBidi" w:cstheme="majorBidi"/>
          <w:sz w:val="24"/>
          <w:szCs w:val="24"/>
        </w:rPr>
        <w:t xml:space="preserve"> bulunan kimseye evliliğe devam etmeyi kabul etmekle eşini boşamak arasında derhal bir tercihte bulunması söylenir. Eğer, dönerse evlilik devam eder. Dönmezse durum yargıya intikal ettirilir ve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koca adına boşanmanın gerçekleştiğine hükmeder.</w:t>
      </w:r>
    </w:p>
    <w:p w:rsidR="00821738" w:rsidRPr="009A30E5" w:rsidRDefault="00821738" w:rsidP="00821738">
      <w:pPr>
        <w:tabs>
          <w:tab w:val="left" w:pos="709"/>
          <w:tab w:val="left" w:pos="99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Îlânın</w:t>
      </w:r>
      <w:proofErr w:type="spellEnd"/>
      <w:r w:rsidRPr="009A30E5">
        <w:rPr>
          <w:rFonts w:asciiTheme="majorBidi" w:hAnsiTheme="majorBidi" w:cstheme="majorBidi"/>
          <w:sz w:val="24"/>
          <w:szCs w:val="24"/>
        </w:rPr>
        <w:t xml:space="preserve">, boşanma ile bitmesi durumunda kadının </w:t>
      </w:r>
      <w:proofErr w:type="spellStart"/>
      <w:r w:rsidRPr="009A30E5">
        <w:rPr>
          <w:rFonts w:asciiTheme="majorBidi" w:hAnsiTheme="majorBidi" w:cstheme="majorBidi"/>
          <w:sz w:val="24"/>
          <w:szCs w:val="24"/>
        </w:rPr>
        <w:t>iddet</w:t>
      </w:r>
      <w:proofErr w:type="spellEnd"/>
      <w:r w:rsidRPr="009A30E5">
        <w:rPr>
          <w:rFonts w:asciiTheme="majorBidi" w:hAnsiTheme="majorBidi" w:cstheme="majorBidi"/>
          <w:sz w:val="24"/>
          <w:szCs w:val="24"/>
        </w:rPr>
        <w:t xml:space="preserve"> beklemesi gerekir. Çünkü kadın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süresi boyunca eşi ile cinsel yakınlık kurmamıştır. Ancak bu süre zarfında </w:t>
      </w:r>
      <w:proofErr w:type="gramStart"/>
      <w:r w:rsidRPr="009A30E5">
        <w:rPr>
          <w:rFonts w:asciiTheme="majorBidi" w:hAnsiTheme="majorBidi" w:cstheme="majorBidi"/>
          <w:sz w:val="24"/>
          <w:szCs w:val="24"/>
        </w:rPr>
        <w:t>nikah</w:t>
      </w:r>
      <w:proofErr w:type="gramEnd"/>
      <w:r w:rsidRPr="009A30E5">
        <w:rPr>
          <w:rFonts w:asciiTheme="majorBidi" w:hAnsiTheme="majorBidi" w:cstheme="majorBidi"/>
          <w:sz w:val="24"/>
          <w:szCs w:val="24"/>
        </w:rPr>
        <w:t xml:space="preserve"> devam etmektedir ve nikahlı bir kadının </w:t>
      </w:r>
      <w:proofErr w:type="spellStart"/>
      <w:r w:rsidRPr="009A30E5">
        <w:rPr>
          <w:rFonts w:asciiTheme="majorBidi" w:hAnsiTheme="majorBidi" w:cstheme="majorBidi"/>
          <w:sz w:val="24"/>
          <w:szCs w:val="24"/>
        </w:rPr>
        <w:t>iddet</w:t>
      </w:r>
      <w:proofErr w:type="spellEnd"/>
      <w:r w:rsidRPr="009A30E5">
        <w:rPr>
          <w:rFonts w:asciiTheme="majorBidi" w:hAnsiTheme="majorBidi" w:cstheme="majorBidi"/>
          <w:sz w:val="24"/>
          <w:szCs w:val="24"/>
        </w:rPr>
        <w:t xml:space="preserve"> beklemesi söz konusu değildir.</w:t>
      </w:r>
    </w:p>
    <w:p w:rsidR="00821738" w:rsidRPr="009A30E5" w:rsidRDefault="00821738" w:rsidP="00821738">
      <w:pPr>
        <w:pStyle w:val="ListeParagraf"/>
        <w:numPr>
          <w:ilvl w:val="0"/>
          <w:numId w:val="21"/>
        </w:numPr>
        <w:tabs>
          <w:tab w:val="left" w:pos="709"/>
          <w:tab w:val="left" w:pos="993"/>
        </w:tabs>
        <w:spacing w:after="0"/>
        <w:ind w:left="1418" w:right="1418" w:hanging="11"/>
        <w:jc w:val="both"/>
        <w:rPr>
          <w:rFonts w:asciiTheme="majorBidi" w:hAnsiTheme="majorBidi" w:cstheme="majorBidi"/>
          <w:b/>
          <w:sz w:val="24"/>
          <w:szCs w:val="24"/>
        </w:rPr>
      </w:pPr>
      <w:proofErr w:type="spellStart"/>
      <w:r w:rsidRPr="009A30E5">
        <w:rPr>
          <w:rFonts w:asciiTheme="majorBidi" w:hAnsiTheme="majorBidi" w:cstheme="majorBidi"/>
          <w:b/>
          <w:sz w:val="24"/>
          <w:szCs w:val="24"/>
        </w:rPr>
        <w:t>Îlâ</w:t>
      </w:r>
      <w:proofErr w:type="spellEnd"/>
      <w:r w:rsidRPr="009A30E5">
        <w:rPr>
          <w:rFonts w:asciiTheme="majorBidi" w:hAnsiTheme="majorBidi" w:cstheme="majorBidi"/>
          <w:b/>
          <w:sz w:val="24"/>
          <w:szCs w:val="24"/>
        </w:rPr>
        <w:t xml:space="preserve"> </w:t>
      </w:r>
      <w:proofErr w:type="spellStart"/>
      <w:r w:rsidRPr="009A30E5">
        <w:rPr>
          <w:rFonts w:asciiTheme="majorBidi" w:hAnsiTheme="majorBidi" w:cstheme="majorBidi"/>
          <w:b/>
          <w:sz w:val="24"/>
          <w:szCs w:val="24"/>
        </w:rPr>
        <w:t>Keffâreti</w:t>
      </w:r>
      <w:proofErr w:type="spellEnd"/>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ancak, yeminin belirli bir zamanla kayıtlanmaması ya da dört aydan daha uzun bir süre için yapılması durumunda olur. Yeminin dört aydan daha kısa bir süre için olması halinde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gerçekleşmiş olmaz. </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Yeminlere sadık kalmak esas olmakla birlikte, yemin konusu olan şey dinen haram kabul edilen bir şey ise bu yeminin bozulması farzdır. Bir erkeğin eşine yanaşmaması, haram değildir. Ancak bunun uzun süre devam ettirilmesinde kadının mağduriyeti söz konusudur. Bu açıdan </w:t>
      </w:r>
      <w:proofErr w:type="spellStart"/>
      <w:r w:rsidRPr="009A30E5">
        <w:rPr>
          <w:rFonts w:asciiTheme="majorBidi" w:hAnsiTheme="majorBidi" w:cstheme="majorBidi"/>
          <w:sz w:val="24"/>
          <w:szCs w:val="24"/>
        </w:rPr>
        <w:t>îlâ</w:t>
      </w:r>
      <w:proofErr w:type="spellEnd"/>
      <w:r w:rsidRPr="009A30E5">
        <w:rPr>
          <w:rFonts w:asciiTheme="majorBidi" w:hAnsiTheme="majorBidi" w:cstheme="majorBidi"/>
          <w:sz w:val="24"/>
          <w:szCs w:val="24"/>
        </w:rPr>
        <w:t xml:space="preserve"> ile oluşan yeminin bozulması daha doğrudur. Buna göre bir kimse “bir daha hiç yaklaşmayacağım” diyerek belirli bir zaman kaydı getirmeden yemin etmişse ve azami bekleme süresi olan dört ay içerisinde bu yemininden vazgeçerse, üzerine düşen yemin </w:t>
      </w:r>
      <w:proofErr w:type="spellStart"/>
      <w:r w:rsidRPr="009A30E5">
        <w:rPr>
          <w:rFonts w:asciiTheme="majorBidi" w:hAnsiTheme="majorBidi" w:cstheme="majorBidi"/>
          <w:sz w:val="24"/>
          <w:szCs w:val="24"/>
        </w:rPr>
        <w:t>keffaretini</w:t>
      </w:r>
      <w:proofErr w:type="spellEnd"/>
      <w:r w:rsidRPr="009A30E5">
        <w:rPr>
          <w:rFonts w:asciiTheme="majorBidi" w:hAnsiTheme="majorBidi" w:cstheme="majorBidi"/>
          <w:sz w:val="24"/>
          <w:szCs w:val="24"/>
        </w:rPr>
        <w:t xml:space="preserve"> yerine getirmelidir. Aynı şekilde, bir erkek “bir yıl </w:t>
      </w:r>
      <w:r w:rsidRPr="009A30E5">
        <w:rPr>
          <w:rFonts w:asciiTheme="majorBidi" w:hAnsiTheme="majorBidi" w:cstheme="majorBidi"/>
          <w:sz w:val="24"/>
          <w:szCs w:val="24"/>
        </w:rPr>
        <w:lastRenderedPageBreak/>
        <w:t xml:space="preserve">yaklaşmayacağım” gibi dört aydan daha uzun bir süre için yemin etmişse yine </w:t>
      </w:r>
      <w:proofErr w:type="spellStart"/>
      <w:r w:rsidRPr="009A30E5">
        <w:rPr>
          <w:rFonts w:asciiTheme="majorBidi" w:hAnsiTheme="majorBidi" w:cstheme="majorBidi"/>
          <w:sz w:val="24"/>
          <w:szCs w:val="24"/>
        </w:rPr>
        <w:t>keffaret</w:t>
      </w:r>
      <w:proofErr w:type="spellEnd"/>
      <w:r w:rsidRPr="009A30E5">
        <w:rPr>
          <w:rFonts w:asciiTheme="majorBidi" w:hAnsiTheme="majorBidi" w:cstheme="majorBidi"/>
          <w:sz w:val="24"/>
          <w:szCs w:val="24"/>
        </w:rPr>
        <w:t xml:space="preserve"> borcu doğar. Ancak azami süre olan dört ay için </w:t>
      </w:r>
      <w:proofErr w:type="spellStart"/>
      <w:r w:rsidRPr="009A30E5">
        <w:rPr>
          <w:rFonts w:asciiTheme="majorBidi" w:hAnsiTheme="majorBidi" w:cstheme="majorBidi"/>
          <w:sz w:val="24"/>
          <w:szCs w:val="24"/>
        </w:rPr>
        <w:t>îlâ’da</w:t>
      </w:r>
      <w:proofErr w:type="spellEnd"/>
      <w:r w:rsidRPr="009A30E5">
        <w:rPr>
          <w:rFonts w:asciiTheme="majorBidi" w:hAnsiTheme="majorBidi" w:cstheme="majorBidi"/>
          <w:sz w:val="24"/>
          <w:szCs w:val="24"/>
        </w:rPr>
        <w:t xml:space="preserve"> bulunmuş ve bu sürenin bitiminde eşi ile olan ilişkisine devam etmiş ise </w:t>
      </w:r>
      <w:proofErr w:type="spellStart"/>
      <w:r w:rsidRPr="009A30E5">
        <w:rPr>
          <w:rFonts w:asciiTheme="majorBidi" w:hAnsiTheme="majorBidi" w:cstheme="majorBidi"/>
          <w:sz w:val="24"/>
          <w:szCs w:val="24"/>
        </w:rPr>
        <w:t>keffaret</w:t>
      </w:r>
      <w:proofErr w:type="spellEnd"/>
      <w:r w:rsidRPr="009A30E5">
        <w:rPr>
          <w:rFonts w:asciiTheme="majorBidi" w:hAnsiTheme="majorBidi" w:cstheme="majorBidi"/>
          <w:sz w:val="24"/>
          <w:szCs w:val="24"/>
        </w:rPr>
        <w:t xml:space="preserve"> gerekmez.  </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Şâfiî’ye</w:t>
      </w:r>
      <w:proofErr w:type="spellEnd"/>
      <w:r w:rsidRPr="009A30E5">
        <w:rPr>
          <w:rFonts w:asciiTheme="majorBidi" w:hAnsiTheme="majorBidi" w:cstheme="majorBidi"/>
          <w:sz w:val="24"/>
          <w:szCs w:val="24"/>
        </w:rPr>
        <w:t xml:space="preserve"> göre </w:t>
      </w:r>
      <w:proofErr w:type="spellStart"/>
      <w:r w:rsidRPr="009A30E5">
        <w:rPr>
          <w:rFonts w:asciiTheme="majorBidi" w:hAnsiTheme="majorBidi" w:cstheme="majorBidi"/>
          <w:sz w:val="24"/>
          <w:szCs w:val="24"/>
        </w:rPr>
        <w:t>îlasından</w:t>
      </w:r>
      <w:proofErr w:type="spellEnd"/>
      <w:r w:rsidRPr="009A30E5">
        <w:rPr>
          <w:rFonts w:asciiTheme="majorBidi" w:hAnsiTheme="majorBidi" w:cstheme="majorBidi"/>
          <w:sz w:val="24"/>
          <w:szCs w:val="24"/>
        </w:rPr>
        <w:t xml:space="preserve"> vazgeçenler için her hangi bir </w:t>
      </w:r>
      <w:proofErr w:type="spellStart"/>
      <w:r w:rsidRPr="009A30E5">
        <w:rPr>
          <w:rFonts w:asciiTheme="majorBidi" w:hAnsiTheme="majorBidi" w:cstheme="majorBidi"/>
          <w:sz w:val="24"/>
          <w:szCs w:val="24"/>
        </w:rPr>
        <w:t>keffaret</w:t>
      </w:r>
      <w:proofErr w:type="spellEnd"/>
      <w:r w:rsidRPr="009A30E5">
        <w:rPr>
          <w:rFonts w:asciiTheme="majorBidi" w:hAnsiTheme="majorBidi" w:cstheme="majorBidi"/>
          <w:sz w:val="24"/>
          <w:szCs w:val="24"/>
        </w:rPr>
        <w:t xml:space="preserve"> yoktur. Zira ilgili ayetin sonunda Allah’ın mağfiret ve merhamet sahibi olduğu bildirilmektedir. </w:t>
      </w:r>
      <w:proofErr w:type="spellStart"/>
      <w:r w:rsidRPr="009A30E5">
        <w:rPr>
          <w:rFonts w:asciiTheme="majorBidi" w:hAnsiTheme="majorBidi" w:cstheme="majorBidi"/>
          <w:sz w:val="24"/>
          <w:szCs w:val="24"/>
        </w:rPr>
        <w:t>Cumhûr</w:t>
      </w:r>
      <w:proofErr w:type="spellEnd"/>
      <w:r w:rsidRPr="009A30E5">
        <w:rPr>
          <w:rFonts w:asciiTheme="majorBidi" w:hAnsiTheme="majorBidi" w:cstheme="majorBidi"/>
          <w:sz w:val="24"/>
          <w:szCs w:val="24"/>
        </w:rPr>
        <w:t xml:space="preserve"> ise, bu mağfiret ve merhameti, yemin </w:t>
      </w:r>
      <w:proofErr w:type="spellStart"/>
      <w:r w:rsidRPr="009A30E5">
        <w:rPr>
          <w:rFonts w:asciiTheme="majorBidi" w:hAnsiTheme="majorBidi" w:cstheme="majorBidi"/>
          <w:sz w:val="24"/>
          <w:szCs w:val="24"/>
        </w:rPr>
        <w:t>keffaretinin</w:t>
      </w:r>
      <w:proofErr w:type="spellEnd"/>
      <w:r w:rsidRPr="009A30E5">
        <w:rPr>
          <w:rFonts w:asciiTheme="majorBidi" w:hAnsiTheme="majorBidi" w:cstheme="majorBidi"/>
          <w:sz w:val="24"/>
          <w:szCs w:val="24"/>
        </w:rPr>
        <w:t xml:space="preserve"> düşmesi anlamında değil; </w:t>
      </w:r>
      <w:proofErr w:type="spellStart"/>
      <w:r w:rsidRPr="009A30E5">
        <w:rPr>
          <w:rFonts w:asciiTheme="majorBidi" w:hAnsiTheme="majorBidi" w:cstheme="majorBidi"/>
          <w:sz w:val="24"/>
          <w:szCs w:val="24"/>
        </w:rPr>
        <w:t>îlânın</w:t>
      </w:r>
      <w:proofErr w:type="spellEnd"/>
      <w:r w:rsidRPr="009A30E5">
        <w:rPr>
          <w:rFonts w:asciiTheme="majorBidi" w:hAnsiTheme="majorBidi" w:cstheme="majorBidi"/>
          <w:sz w:val="24"/>
          <w:szCs w:val="24"/>
        </w:rPr>
        <w:t xml:space="preserve"> günahının Allah tarafından bağışlanacağı şeklinde yorumlamışlardır.</w:t>
      </w:r>
    </w:p>
    <w:p w:rsidR="00821738" w:rsidRPr="009A30E5" w:rsidRDefault="00821738" w:rsidP="00821738">
      <w:pPr>
        <w:pStyle w:val="ListeParagraf"/>
        <w:numPr>
          <w:ilvl w:val="0"/>
          <w:numId w:val="20"/>
        </w:numPr>
        <w:tabs>
          <w:tab w:val="left" w:pos="709"/>
          <w:tab w:val="left" w:pos="993"/>
        </w:tabs>
        <w:spacing w:after="0"/>
        <w:ind w:left="1418" w:right="1418" w:hanging="11"/>
        <w:jc w:val="both"/>
        <w:rPr>
          <w:rFonts w:asciiTheme="majorBidi" w:hAnsiTheme="majorBidi" w:cstheme="majorBidi"/>
          <w:b/>
          <w:sz w:val="24"/>
          <w:szCs w:val="24"/>
        </w:rPr>
      </w:pPr>
      <w:proofErr w:type="spellStart"/>
      <w:r w:rsidRPr="009A30E5">
        <w:rPr>
          <w:rFonts w:asciiTheme="majorBidi" w:hAnsiTheme="majorBidi" w:cstheme="majorBidi"/>
          <w:b/>
          <w:sz w:val="24"/>
          <w:szCs w:val="24"/>
        </w:rPr>
        <w:t>Liân</w:t>
      </w:r>
      <w:proofErr w:type="spellEnd"/>
      <w:r w:rsidRPr="009A30E5">
        <w:rPr>
          <w:rFonts w:asciiTheme="majorBidi" w:hAnsiTheme="majorBidi" w:cstheme="majorBidi"/>
          <w:b/>
          <w:sz w:val="24"/>
          <w:szCs w:val="24"/>
        </w:rPr>
        <w:t xml:space="preserve"> (</w:t>
      </w:r>
      <w:proofErr w:type="spellStart"/>
      <w:r w:rsidRPr="009A30E5">
        <w:rPr>
          <w:rFonts w:asciiTheme="majorBidi" w:hAnsiTheme="majorBidi" w:cstheme="majorBidi"/>
          <w:b/>
          <w:sz w:val="24"/>
          <w:szCs w:val="24"/>
        </w:rPr>
        <w:t>Mülâane</w:t>
      </w:r>
      <w:proofErr w:type="spellEnd"/>
      <w:r w:rsidRPr="009A30E5">
        <w:rPr>
          <w:rFonts w:asciiTheme="majorBidi" w:hAnsiTheme="majorBidi" w:cstheme="majorBidi"/>
          <w:b/>
          <w:sz w:val="24"/>
          <w:szCs w:val="24"/>
        </w:rPr>
        <w:t>)</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kelimesi, lanet kökünden gelmektedir. Lanet ise bir kimsenin Allah’ın rahmetinden uzak olması için beddua etmek demektir. Bir kavram olarak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bir erkeğin eşini zina ile suçladığında ya da eşinin doğurduğu çocuğun kendisinden olmadığını iddia ettiğinde, eşlerin doğru söylediklerine dair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karşısında dörder defa yeminli şahitlikte bulunmaları ve beşinci şahitlikte erkeğin “eğer yalan söylüyorsam Allah’ın laneti üzerime olsun”; kadının ise “eğer kocam doğru söylüyorsa Allah’ın gazabı üzerime olsun” demesiyle gerçekleşen bir ayrılmadır. Başka bir deyişle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bir erkeğin, eşinin zina işlediğini iddia etmesinden dolayı belirli bir </w:t>
      </w:r>
      <w:proofErr w:type="gramStart"/>
      <w:r w:rsidRPr="009A30E5">
        <w:rPr>
          <w:rFonts w:asciiTheme="majorBidi" w:hAnsiTheme="majorBidi" w:cstheme="majorBidi"/>
          <w:sz w:val="24"/>
          <w:szCs w:val="24"/>
        </w:rPr>
        <w:t>prosedür</w:t>
      </w:r>
      <w:proofErr w:type="gramEnd"/>
      <w:r w:rsidRPr="009A30E5">
        <w:rPr>
          <w:rFonts w:asciiTheme="majorBidi" w:hAnsiTheme="majorBidi" w:cstheme="majorBidi"/>
          <w:sz w:val="24"/>
          <w:szCs w:val="24"/>
        </w:rPr>
        <w:t xml:space="preserve"> çerçevesinde evliliğin sona erdirilmesidir.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hükümlerini düzenleyen delil, </w:t>
      </w:r>
      <w:proofErr w:type="spellStart"/>
      <w:r w:rsidRPr="009A30E5">
        <w:rPr>
          <w:rFonts w:asciiTheme="majorBidi" w:hAnsiTheme="majorBidi" w:cstheme="majorBidi"/>
          <w:sz w:val="24"/>
          <w:szCs w:val="24"/>
        </w:rPr>
        <w:t>Nûr</w:t>
      </w:r>
      <w:proofErr w:type="spellEnd"/>
      <w:r w:rsidRPr="009A30E5">
        <w:rPr>
          <w:rFonts w:asciiTheme="majorBidi" w:hAnsiTheme="majorBidi" w:cstheme="majorBidi"/>
          <w:sz w:val="24"/>
          <w:szCs w:val="24"/>
        </w:rPr>
        <w:t xml:space="preserve"> suresinin 6-9. ayetleridir: </w:t>
      </w:r>
    </w:p>
    <w:p w:rsidR="00821738" w:rsidRPr="009A30E5" w:rsidRDefault="00821738" w:rsidP="00821738">
      <w:pPr>
        <w:tabs>
          <w:tab w:val="left" w:pos="709"/>
        </w:tabs>
        <w:ind w:left="1418" w:right="1418" w:hanging="709"/>
        <w:jc w:val="both"/>
        <w:rPr>
          <w:rFonts w:asciiTheme="majorBidi" w:hAnsiTheme="majorBidi" w:cstheme="majorBidi"/>
          <w:sz w:val="24"/>
          <w:szCs w:val="24"/>
        </w:rPr>
      </w:pPr>
      <w:r w:rsidRPr="009A30E5">
        <w:rPr>
          <w:rFonts w:asciiTheme="majorBidi" w:hAnsiTheme="majorBidi" w:cstheme="majorBidi"/>
          <w:sz w:val="24"/>
          <w:szCs w:val="24"/>
        </w:rPr>
        <w:tab/>
        <w:t xml:space="preserve">“Eşlerine zina isnat edip de kendilerinden başka şahitleri olmayanlara gelince, onların her birinin şahitliği; kendisinin doğru söyleyenlerden olduğuna dair, Allah adına dört defa yemin ederek şahitlik etmesi, beşinci defada da; eğer yalancılardan ise, Allah’ın lânetinin kendi üzerine olmasını ifade etmesiyle yerine gelir. Kocasının yalancılardan olduğuna dair Allah’ı dört defa şahit </w:t>
      </w:r>
      <w:r>
        <w:rPr>
          <w:rFonts w:asciiTheme="majorBidi" w:hAnsiTheme="majorBidi" w:cstheme="majorBidi"/>
          <w:sz w:val="24"/>
          <w:szCs w:val="24"/>
        </w:rPr>
        <w:t>tutması</w:t>
      </w:r>
      <w:r w:rsidRPr="009A30E5">
        <w:rPr>
          <w:rFonts w:asciiTheme="majorBidi" w:hAnsiTheme="majorBidi" w:cstheme="majorBidi"/>
          <w:sz w:val="24"/>
          <w:szCs w:val="24"/>
        </w:rPr>
        <w:t xml:space="preserve"> (Allah adına yemin etmesi), beşinci defada da eğer kocası doğru söyleyenlerden ise Allah’ın gazabının kendi üzerine olmasını dilemesi, kadından cezayı kaldırır.”</w:t>
      </w:r>
    </w:p>
    <w:p w:rsidR="00821738"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Bu ayetlerin iniş sebebi şu şekilde açıklanmaktadır: Hilâl b. </w:t>
      </w:r>
      <w:proofErr w:type="spellStart"/>
      <w:r w:rsidRPr="009A30E5">
        <w:rPr>
          <w:rFonts w:asciiTheme="majorBidi" w:hAnsiTheme="majorBidi" w:cstheme="majorBidi"/>
          <w:sz w:val="24"/>
          <w:szCs w:val="24"/>
        </w:rPr>
        <w:t>Ümeyye</w:t>
      </w:r>
      <w:proofErr w:type="spellEnd"/>
      <w:r w:rsidRPr="009A30E5">
        <w:rPr>
          <w:rFonts w:asciiTheme="majorBidi" w:hAnsiTheme="majorBidi" w:cstheme="majorBidi"/>
          <w:sz w:val="24"/>
          <w:szCs w:val="24"/>
        </w:rPr>
        <w:t xml:space="preserve"> eşinin başka bir kimse ile birlikte olduğuna dair bir isnatta bulununca Hz. Peygamber, bunu ispat etmesi gerektiğini aksi takdirde namusa iftiradan (</w:t>
      </w:r>
      <w:proofErr w:type="spellStart"/>
      <w:r w:rsidRPr="009A30E5">
        <w:rPr>
          <w:rFonts w:asciiTheme="majorBidi" w:hAnsiTheme="majorBidi" w:cstheme="majorBidi"/>
          <w:sz w:val="24"/>
          <w:szCs w:val="24"/>
        </w:rPr>
        <w:t>kazif</w:t>
      </w:r>
      <w:proofErr w:type="spellEnd"/>
      <w:r w:rsidRPr="009A30E5">
        <w:rPr>
          <w:rFonts w:asciiTheme="majorBidi" w:hAnsiTheme="majorBidi" w:cstheme="majorBidi"/>
          <w:sz w:val="24"/>
          <w:szCs w:val="24"/>
        </w:rPr>
        <w:t xml:space="preserve">) dolayı kendisine had cezası uygulayacağını söylemiştir. Bunun üzerine Hilâl b. </w:t>
      </w:r>
      <w:proofErr w:type="spellStart"/>
      <w:r w:rsidRPr="009A30E5">
        <w:rPr>
          <w:rFonts w:asciiTheme="majorBidi" w:hAnsiTheme="majorBidi" w:cstheme="majorBidi"/>
          <w:sz w:val="24"/>
          <w:szCs w:val="24"/>
        </w:rPr>
        <w:t>Ümeyye</w:t>
      </w:r>
      <w:proofErr w:type="spellEnd"/>
      <w:r w:rsidRPr="009A30E5">
        <w:rPr>
          <w:rFonts w:asciiTheme="majorBidi" w:hAnsiTheme="majorBidi" w:cstheme="majorBidi"/>
          <w:sz w:val="24"/>
          <w:szCs w:val="24"/>
        </w:rPr>
        <w:t xml:space="preserve">, herhangi bir iftiradan bulunmadığını ifade etmiştir. Bu hadisenin sonrasında ise yukarıda meali verilen ayetler nazil olmuştur.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ile gerçekleşen ayrılmanın ilk örneği de Hilâl b. </w:t>
      </w:r>
      <w:proofErr w:type="spellStart"/>
      <w:r w:rsidRPr="009A30E5">
        <w:rPr>
          <w:rFonts w:asciiTheme="majorBidi" w:hAnsiTheme="majorBidi" w:cstheme="majorBidi"/>
          <w:sz w:val="24"/>
          <w:szCs w:val="24"/>
        </w:rPr>
        <w:t>Ümeyye</w:t>
      </w:r>
      <w:proofErr w:type="spellEnd"/>
      <w:r w:rsidRPr="009A30E5">
        <w:rPr>
          <w:rFonts w:asciiTheme="majorBidi" w:hAnsiTheme="majorBidi" w:cstheme="majorBidi"/>
          <w:sz w:val="24"/>
          <w:szCs w:val="24"/>
        </w:rPr>
        <w:t xml:space="preserve"> ile eşi arasında gerçekleştirilmiştir.</w:t>
      </w:r>
    </w:p>
    <w:p w:rsidR="00821738"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Liânın</w:t>
      </w:r>
      <w:proofErr w:type="spellEnd"/>
      <w:r w:rsidRPr="009A30E5">
        <w:rPr>
          <w:rFonts w:asciiTheme="majorBidi" w:hAnsiTheme="majorBidi" w:cstheme="majorBidi"/>
          <w:sz w:val="24"/>
          <w:szCs w:val="24"/>
        </w:rPr>
        <w:t xml:space="preserve"> uygulanabilmesi için, tarafların </w:t>
      </w:r>
      <w:proofErr w:type="spellStart"/>
      <w:r>
        <w:rPr>
          <w:rFonts w:asciiTheme="majorBidi" w:hAnsiTheme="majorBidi" w:cstheme="majorBidi"/>
          <w:sz w:val="24"/>
          <w:szCs w:val="24"/>
        </w:rPr>
        <w:t>âki</w:t>
      </w:r>
      <w:r w:rsidRPr="009A30E5">
        <w:rPr>
          <w:rFonts w:asciiTheme="majorBidi" w:hAnsiTheme="majorBidi" w:cstheme="majorBidi"/>
          <w:sz w:val="24"/>
          <w:szCs w:val="24"/>
        </w:rPr>
        <w:t>l</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bâliğ</w:t>
      </w:r>
      <w:proofErr w:type="spellEnd"/>
      <w:r w:rsidRPr="009A30E5">
        <w:rPr>
          <w:rFonts w:asciiTheme="majorBidi" w:hAnsiTheme="majorBidi" w:cstheme="majorBidi"/>
          <w:sz w:val="24"/>
          <w:szCs w:val="24"/>
        </w:rPr>
        <w:t xml:space="preserve"> olması, erkeğin daha önce </w:t>
      </w:r>
      <w:proofErr w:type="spellStart"/>
      <w:r w:rsidRPr="009A30E5">
        <w:rPr>
          <w:rFonts w:asciiTheme="majorBidi" w:hAnsiTheme="majorBidi" w:cstheme="majorBidi"/>
          <w:sz w:val="24"/>
          <w:szCs w:val="24"/>
        </w:rPr>
        <w:t>kaziften</w:t>
      </w:r>
      <w:proofErr w:type="spellEnd"/>
      <w:r w:rsidRPr="009A30E5">
        <w:rPr>
          <w:rFonts w:asciiTheme="majorBidi" w:hAnsiTheme="majorBidi" w:cstheme="majorBidi"/>
          <w:sz w:val="24"/>
          <w:szCs w:val="24"/>
        </w:rPr>
        <w:t xml:space="preserve"> dolayı had cezasına çarptırılmamış olması, aynı şekilde kadının da daha önce </w:t>
      </w:r>
      <w:proofErr w:type="spellStart"/>
      <w:r w:rsidRPr="009A30E5">
        <w:rPr>
          <w:rFonts w:asciiTheme="majorBidi" w:hAnsiTheme="majorBidi" w:cstheme="majorBidi"/>
          <w:sz w:val="24"/>
          <w:szCs w:val="24"/>
        </w:rPr>
        <w:t>zinâda</w:t>
      </w:r>
      <w:proofErr w:type="spellEnd"/>
      <w:r w:rsidRPr="009A30E5">
        <w:rPr>
          <w:rFonts w:asciiTheme="majorBidi" w:hAnsiTheme="majorBidi" w:cstheme="majorBidi"/>
          <w:sz w:val="24"/>
          <w:szCs w:val="24"/>
        </w:rPr>
        <w:t xml:space="preserve"> bulunmamış olması şart koşulmuştur. Başka bir deyişle erkeğin </w:t>
      </w:r>
      <w:proofErr w:type="spellStart"/>
      <w:r w:rsidRPr="009A30E5">
        <w:rPr>
          <w:rFonts w:asciiTheme="majorBidi" w:hAnsiTheme="majorBidi" w:cstheme="majorBidi"/>
          <w:sz w:val="24"/>
          <w:szCs w:val="24"/>
        </w:rPr>
        <w:t>kazif</w:t>
      </w:r>
      <w:proofErr w:type="spellEnd"/>
      <w:r>
        <w:rPr>
          <w:rFonts w:asciiTheme="majorBidi" w:hAnsiTheme="majorBidi" w:cstheme="majorBidi"/>
          <w:sz w:val="24"/>
          <w:szCs w:val="24"/>
        </w:rPr>
        <w:t>,</w:t>
      </w:r>
      <w:r w:rsidRPr="009A30E5">
        <w:rPr>
          <w:rFonts w:asciiTheme="majorBidi" w:hAnsiTheme="majorBidi" w:cstheme="majorBidi"/>
          <w:sz w:val="24"/>
          <w:szCs w:val="24"/>
        </w:rPr>
        <w:t xml:space="preserve"> kadının ise zina konusunda bir sabıkasının bulunmaması gerekmektedir.</w:t>
      </w:r>
    </w:p>
    <w:p w:rsidR="00821738" w:rsidRPr="009A30E5" w:rsidRDefault="00821738" w:rsidP="00821738">
      <w:pPr>
        <w:tabs>
          <w:tab w:val="left" w:pos="709"/>
        </w:tabs>
        <w:ind w:left="1418" w:right="1418"/>
        <w:jc w:val="both"/>
        <w:rPr>
          <w:rFonts w:asciiTheme="majorBidi" w:hAnsiTheme="majorBidi" w:cstheme="majorBidi"/>
          <w:sz w:val="24"/>
          <w:szCs w:val="24"/>
        </w:rPr>
      </w:pP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yargı yolu ile gerçekleştirilir. Taraflar kendi kendine </w:t>
      </w:r>
      <w:proofErr w:type="spellStart"/>
      <w:r w:rsidRPr="009A30E5">
        <w:rPr>
          <w:rFonts w:asciiTheme="majorBidi" w:hAnsiTheme="majorBidi" w:cstheme="majorBidi"/>
          <w:sz w:val="24"/>
          <w:szCs w:val="24"/>
        </w:rPr>
        <w:t>liânda</w:t>
      </w:r>
      <w:proofErr w:type="spellEnd"/>
      <w:r w:rsidRPr="009A30E5">
        <w:rPr>
          <w:rFonts w:asciiTheme="majorBidi" w:hAnsiTheme="majorBidi" w:cstheme="majorBidi"/>
          <w:sz w:val="24"/>
          <w:szCs w:val="24"/>
        </w:rPr>
        <w:t xml:space="preserve"> bulunamazlar. Erkeğin eşini zina ithamı ile yargı nezdinde </w:t>
      </w:r>
      <w:proofErr w:type="gramStart"/>
      <w:r w:rsidRPr="009A30E5">
        <w:rPr>
          <w:rFonts w:asciiTheme="majorBidi" w:hAnsiTheme="majorBidi" w:cstheme="majorBidi"/>
          <w:sz w:val="24"/>
          <w:szCs w:val="24"/>
        </w:rPr>
        <w:lastRenderedPageBreak/>
        <w:t>şikayet</w:t>
      </w:r>
      <w:proofErr w:type="gramEnd"/>
      <w:r w:rsidRPr="009A30E5">
        <w:rPr>
          <w:rFonts w:asciiTheme="majorBidi" w:hAnsiTheme="majorBidi" w:cstheme="majorBidi"/>
          <w:sz w:val="24"/>
          <w:szCs w:val="24"/>
        </w:rPr>
        <w:t xml:space="preserve"> etmesi ile birlikte süreç başlatılır. Aynı şekilde </w:t>
      </w:r>
      <w:proofErr w:type="gramStart"/>
      <w:r w:rsidRPr="009A30E5">
        <w:rPr>
          <w:rFonts w:asciiTheme="majorBidi" w:hAnsiTheme="majorBidi" w:cstheme="majorBidi"/>
          <w:sz w:val="24"/>
          <w:szCs w:val="24"/>
        </w:rPr>
        <w:t>şikayet</w:t>
      </w:r>
      <w:proofErr w:type="gramEnd"/>
      <w:r w:rsidRPr="009A30E5">
        <w:rPr>
          <w:rFonts w:asciiTheme="majorBidi" w:hAnsiTheme="majorBidi" w:cstheme="majorBidi"/>
          <w:sz w:val="24"/>
          <w:szCs w:val="24"/>
        </w:rPr>
        <w:t xml:space="preserve"> kadın tarafından da başlatılabilir. Örneğin kadın, “eşim benim hakkımda zina ithamında bulunuyor” diyerek kocasının </w:t>
      </w:r>
      <w:proofErr w:type="spellStart"/>
      <w:r w:rsidRPr="009A30E5">
        <w:rPr>
          <w:rFonts w:asciiTheme="majorBidi" w:hAnsiTheme="majorBidi" w:cstheme="majorBidi"/>
          <w:sz w:val="24"/>
          <w:szCs w:val="24"/>
        </w:rPr>
        <w:t>kazif</w:t>
      </w:r>
      <w:proofErr w:type="spellEnd"/>
      <w:r w:rsidRPr="009A30E5">
        <w:rPr>
          <w:rFonts w:asciiTheme="majorBidi" w:hAnsiTheme="majorBidi" w:cstheme="majorBidi"/>
          <w:sz w:val="24"/>
          <w:szCs w:val="24"/>
        </w:rPr>
        <w:t xml:space="preserve"> haddi ile cezalandı</w:t>
      </w:r>
      <w:r>
        <w:rPr>
          <w:rFonts w:asciiTheme="majorBidi" w:hAnsiTheme="majorBidi" w:cstheme="majorBidi"/>
          <w:sz w:val="24"/>
          <w:szCs w:val="24"/>
        </w:rPr>
        <w:t>rı</w:t>
      </w:r>
      <w:r w:rsidRPr="009A30E5">
        <w:rPr>
          <w:rFonts w:asciiTheme="majorBidi" w:hAnsiTheme="majorBidi" w:cstheme="majorBidi"/>
          <w:sz w:val="24"/>
          <w:szCs w:val="24"/>
        </w:rPr>
        <w:t xml:space="preserve">lması talebiyle yargıya müracaat edebilir. Erkek iddiasını dört şahit ile ispat ederse, konu </w:t>
      </w:r>
      <w:proofErr w:type="spellStart"/>
      <w:r w:rsidRPr="009A30E5">
        <w:rPr>
          <w:rFonts w:asciiTheme="majorBidi" w:hAnsiTheme="majorBidi" w:cstheme="majorBidi"/>
          <w:sz w:val="24"/>
          <w:szCs w:val="24"/>
        </w:rPr>
        <w:t>zinâ</w:t>
      </w:r>
      <w:proofErr w:type="spellEnd"/>
      <w:r w:rsidRPr="009A30E5">
        <w:rPr>
          <w:rFonts w:asciiTheme="majorBidi" w:hAnsiTheme="majorBidi" w:cstheme="majorBidi"/>
          <w:sz w:val="24"/>
          <w:szCs w:val="24"/>
        </w:rPr>
        <w:t xml:space="preserve"> hükümleri çerçevesinde ele alınır. Eğer iddiasını dört şahitle ispat edemezse, </w:t>
      </w:r>
      <w:proofErr w:type="gramStart"/>
      <w:r w:rsidRPr="009A30E5">
        <w:rPr>
          <w:rFonts w:asciiTheme="majorBidi" w:hAnsiTheme="majorBidi" w:cstheme="majorBidi"/>
          <w:sz w:val="24"/>
          <w:szCs w:val="24"/>
        </w:rPr>
        <w:t>hakim</w:t>
      </w:r>
      <w:proofErr w:type="gramEnd"/>
      <w:r w:rsidRPr="009A30E5">
        <w:rPr>
          <w:rFonts w:asciiTheme="majorBidi" w:hAnsiTheme="majorBidi" w:cstheme="majorBidi"/>
          <w:sz w:val="24"/>
          <w:szCs w:val="24"/>
        </w:rPr>
        <w:t xml:space="preserve"> öncelikle erkekten ayette belirtilen üslupla şahitli</w:t>
      </w:r>
      <w:r>
        <w:rPr>
          <w:rFonts w:asciiTheme="majorBidi" w:hAnsiTheme="majorBidi" w:cstheme="majorBidi"/>
          <w:sz w:val="24"/>
          <w:szCs w:val="24"/>
        </w:rPr>
        <w:t xml:space="preserve">kte bulunmasını ister. Erkek </w:t>
      </w:r>
      <w:proofErr w:type="spellStart"/>
      <w:r>
        <w:rPr>
          <w:rFonts w:asciiTheme="majorBidi" w:hAnsiTheme="majorBidi" w:cstheme="majorBidi"/>
          <w:sz w:val="24"/>
          <w:szCs w:val="24"/>
        </w:rPr>
        <w:t>liâ</w:t>
      </w:r>
      <w:r w:rsidRPr="009A30E5">
        <w:rPr>
          <w:rFonts w:asciiTheme="majorBidi" w:hAnsiTheme="majorBidi" w:cstheme="majorBidi"/>
          <w:sz w:val="24"/>
          <w:szCs w:val="24"/>
        </w:rPr>
        <w:t>nda</w:t>
      </w:r>
      <w:proofErr w:type="spellEnd"/>
      <w:r w:rsidRPr="009A30E5">
        <w:rPr>
          <w:rFonts w:asciiTheme="majorBidi" w:hAnsiTheme="majorBidi" w:cstheme="majorBidi"/>
          <w:sz w:val="24"/>
          <w:szCs w:val="24"/>
        </w:rPr>
        <w:t xml:space="preserve"> bulunmaktan kaçınırsa, </w:t>
      </w:r>
      <w:proofErr w:type="spellStart"/>
      <w:r w:rsidRPr="009A30E5">
        <w:rPr>
          <w:rFonts w:asciiTheme="majorBidi" w:hAnsiTheme="majorBidi" w:cstheme="majorBidi"/>
          <w:sz w:val="24"/>
          <w:szCs w:val="24"/>
        </w:rPr>
        <w:t>cumhûra</w:t>
      </w:r>
      <w:proofErr w:type="spellEnd"/>
      <w:r w:rsidRPr="009A30E5">
        <w:rPr>
          <w:rFonts w:asciiTheme="majorBidi" w:hAnsiTheme="majorBidi" w:cstheme="majorBidi"/>
          <w:sz w:val="24"/>
          <w:szCs w:val="24"/>
        </w:rPr>
        <w:t xml:space="preserve"> göre,  namusa iftira eden bir kimse (</w:t>
      </w:r>
      <w:proofErr w:type="spellStart"/>
      <w:r w:rsidRPr="009A30E5">
        <w:rPr>
          <w:rFonts w:asciiTheme="majorBidi" w:hAnsiTheme="majorBidi" w:cstheme="majorBidi"/>
          <w:sz w:val="24"/>
          <w:szCs w:val="24"/>
        </w:rPr>
        <w:t>kâzif</w:t>
      </w:r>
      <w:proofErr w:type="spellEnd"/>
      <w:r w:rsidRPr="009A30E5">
        <w:rPr>
          <w:rFonts w:asciiTheme="majorBidi" w:hAnsiTheme="majorBidi" w:cstheme="majorBidi"/>
          <w:sz w:val="24"/>
          <w:szCs w:val="24"/>
        </w:rPr>
        <w:t xml:space="preserve">) sayılır ve hakkında </w:t>
      </w:r>
      <w:proofErr w:type="spellStart"/>
      <w:r w:rsidRPr="009A30E5">
        <w:rPr>
          <w:rFonts w:asciiTheme="majorBidi" w:hAnsiTheme="majorBidi" w:cstheme="majorBidi"/>
          <w:sz w:val="24"/>
          <w:szCs w:val="24"/>
        </w:rPr>
        <w:t>kazf</w:t>
      </w:r>
      <w:proofErr w:type="spellEnd"/>
      <w:r w:rsidRPr="009A30E5">
        <w:rPr>
          <w:rFonts w:asciiTheme="majorBidi" w:hAnsiTheme="majorBidi" w:cstheme="majorBidi"/>
          <w:sz w:val="24"/>
          <w:szCs w:val="24"/>
        </w:rPr>
        <w:t xml:space="preserve"> hükümleri uygulanır.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-ı </w:t>
      </w:r>
      <w:proofErr w:type="spellStart"/>
      <w:r w:rsidRPr="009A30E5">
        <w:rPr>
          <w:rFonts w:asciiTheme="majorBidi" w:hAnsiTheme="majorBidi" w:cstheme="majorBidi"/>
          <w:sz w:val="24"/>
          <w:szCs w:val="24"/>
        </w:rPr>
        <w:t>A’zam’a</w:t>
      </w:r>
      <w:proofErr w:type="spellEnd"/>
      <w:r w:rsidRPr="009A30E5">
        <w:rPr>
          <w:rFonts w:asciiTheme="majorBidi" w:hAnsiTheme="majorBidi" w:cstheme="majorBidi"/>
          <w:sz w:val="24"/>
          <w:szCs w:val="24"/>
        </w:rPr>
        <w:t xml:space="preserve"> göre ise bu kimseye </w:t>
      </w:r>
      <w:proofErr w:type="spellStart"/>
      <w:r w:rsidRPr="009A30E5">
        <w:rPr>
          <w:rFonts w:asciiTheme="majorBidi" w:hAnsiTheme="majorBidi" w:cstheme="majorBidi"/>
          <w:sz w:val="24"/>
          <w:szCs w:val="24"/>
        </w:rPr>
        <w:t>kazf</w:t>
      </w:r>
      <w:proofErr w:type="spellEnd"/>
      <w:r w:rsidRPr="009A30E5">
        <w:rPr>
          <w:rFonts w:asciiTheme="majorBidi" w:hAnsiTheme="majorBidi" w:cstheme="majorBidi"/>
          <w:sz w:val="24"/>
          <w:szCs w:val="24"/>
        </w:rPr>
        <w:t xml:space="preserve"> haddi uygula</w:t>
      </w:r>
      <w:r>
        <w:rPr>
          <w:rFonts w:asciiTheme="majorBidi" w:hAnsiTheme="majorBidi" w:cstheme="majorBidi"/>
          <w:sz w:val="24"/>
          <w:szCs w:val="24"/>
        </w:rPr>
        <w:t xml:space="preserve">nmaz. Bu durumdaki bir kimse </w:t>
      </w:r>
      <w:proofErr w:type="spellStart"/>
      <w:r>
        <w:rPr>
          <w:rFonts w:asciiTheme="majorBidi" w:hAnsiTheme="majorBidi" w:cstheme="majorBidi"/>
          <w:sz w:val="24"/>
          <w:szCs w:val="24"/>
        </w:rPr>
        <w:t>liâ</w:t>
      </w:r>
      <w:r w:rsidRPr="009A30E5">
        <w:rPr>
          <w:rFonts w:asciiTheme="majorBidi" w:hAnsiTheme="majorBidi" w:cstheme="majorBidi"/>
          <w:sz w:val="24"/>
          <w:szCs w:val="24"/>
        </w:rPr>
        <w:t>nı</w:t>
      </w:r>
      <w:proofErr w:type="spellEnd"/>
      <w:r w:rsidRPr="009A30E5">
        <w:rPr>
          <w:rFonts w:asciiTheme="majorBidi" w:hAnsiTheme="majorBidi" w:cstheme="majorBidi"/>
          <w:sz w:val="24"/>
          <w:szCs w:val="24"/>
        </w:rPr>
        <w:t xml:space="preserve"> kabul edinceye ya da asılsız bir iddiada bulunduğunu itiraf edinceye kadar hapsedilir.</w:t>
      </w:r>
    </w:p>
    <w:p w:rsidR="00821738" w:rsidRPr="009A30E5" w:rsidRDefault="00821738" w:rsidP="00821738">
      <w:pPr>
        <w:tabs>
          <w:tab w:val="left" w:pos="709"/>
        </w:tabs>
        <w:ind w:left="1418" w:right="1418"/>
        <w:jc w:val="both"/>
        <w:rPr>
          <w:rFonts w:asciiTheme="majorBidi" w:hAnsiTheme="majorBidi" w:cstheme="majorBidi"/>
          <w:sz w:val="24"/>
          <w:szCs w:val="24"/>
        </w:rPr>
      </w:pPr>
      <w:r>
        <w:rPr>
          <w:rFonts w:asciiTheme="majorBidi" w:hAnsiTheme="majorBidi" w:cstheme="majorBidi"/>
          <w:sz w:val="24"/>
          <w:szCs w:val="24"/>
        </w:rPr>
        <w:tab/>
        <w:t xml:space="preserve">Erkeğin </w:t>
      </w:r>
      <w:proofErr w:type="spellStart"/>
      <w:r>
        <w:rPr>
          <w:rFonts w:asciiTheme="majorBidi" w:hAnsiTheme="majorBidi" w:cstheme="majorBidi"/>
          <w:sz w:val="24"/>
          <w:szCs w:val="24"/>
        </w:rPr>
        <w:t>liânı</w:t>
      </w:r>
      <w:proofErr w:type="spellEnd"/>
      <w:r>
        <w:rPr>
          <w:rFonts w:asciiTheme="majorBidi" w:hAnsiTheme="majorBidi" w:cstheme="majorBidi"/>
          <w:sz w:val="24"/>
          <w:szCs w:val="24"/>
        </w:rPr>
        <w:t>, d</w:t>
      </w:r>
      <w:r w:rsidRPr="009A30E5">
        <w:rPr>
          <w:rFonts w:asciiTheme="majorBidi" w:hAnsiTheme="majorBidi" w:cstheme="majorBidi"/>
          <w:sz w:val="24"/>
          <w:szCs w:val="24"/>
        </w:rPr>
        <w:t xml:space="preserve">ört defa “doğru söylediğime dair Allah adına şahitlik ederim” dedikten sonra beşinci olarak, “eğer yalan söylüyorsam Allah’ın laneti üzerime olsun” demesi ile gerçekleşir. Erkeğin </w:t>
      </w:r>
      <w:proofErr w:type="spellStart"/>
      <w:r w:rsidRPr="009A30E5">
        <w:rPr>
          <w:rFonts w:asciiTheme="majorBidi" w:hAnsiTheme="majorBidi" w:cstheme="majorBidi"/>
          <w:sz w:val="24"/>
          <w:szCs w:val="24"/>
        </w:rPr>
        <w:t>liânından</w:t>
      </w:r>
      <w:proofErr w:type="spellEnd"/>
      <w:r w:rsidRPr="009A30E5">
        <w:rPr>
          <w:rFonts w:asciiTheme="majorBidi" w:hAnsiTheme="majorBidi" w:cstheme="majorBidi"/>
          <w:sz w:val="24"/>
          <w:szCs w:val="24"/>
        </w:rPr>
        <w:t xml:space="preserve"> sonra kadın dört defa “eşimin benim hakkımdaki iddiasında yalan söylediğine dair Allah adına şahitlik ederim” dedikten sonra “eğer kocam doğru söylüyorsa Allah’ın g</w:t>
      </w:r>
      <w:r>
        <w:rPr>
          <w:rFonts w:asciiTheme="majorBidi" w:hAnsiTheme="majorBidi" w:cstheme="majorBidi"/>
          <w:sz w:val="24"/>
          <w:szCs w:val="24"/>
        </w:rPr>
        <w:t xml:space="preserve">azabı üzerime olsun” diyerek </w:t>
      </w:r>
      <w:proofErr w:type="spellStart"/>
      <w:r>
        <w:rPr>
          <w:rFonts w:asciiTheme="majorBidi" w:hAnsiTheme="majorBidi" w:cstheme="majorBidi"/>
          <w:sz w:val="24"/>
          <w:szCs w:val="24"/>
        </w:rPr>
        <w:t>liâ</w:t>
      </w:r>
      <w:r w:rsidRPr="009A30E5">
        <w:rPr>
          <w:rFonts w:asciiTheme="majorBidi" w:hAnsiTheme="majorBidi" w:cstheme="majorBidi"/>
          <w:sz w:val="24"/>
          <w:szCs w:val="24"/>
        </w:rPr>
        <w:t>nda</w:t>
      </w:r>
      <w:proofErr w:type="spellEnd"/>
      <w:r w:rsidRPr="009A30E5">
        <w:rPr>
          <w:rFonts w:asciiTheme="majorBidi" w:hAnsiTheme="majorBidi" w:cstheme="majorBidi"/>
          <w:sz w:val="24"/>
          <w:szCs w:val="24"/>
        </w:rPr>
        <w:t xml:space="preserve"> bulunur. </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Liânla</w:t>
      </w:r>
      <w:proofErr w:type="spellEnd"/>
      <w:r w:rsidRPr="009A30E5">
        <w:rPr>
          <w:rFonts w:asciiTheme="majorBidi" w:hAnsiTheme="majorBidi" w:cstheme="majorBidi"/>
          <w:sz w:val="24"/>
          <w:szCs w:val="24"/>
        </w:rPr>
        <w:t xml:space="preserve"> birlikte erkekten </w:t>
      </w:r>
      <w:proofErr w:type="spellStart"/>
      <w:r w:rsidRPr="009A30E5">
        <w:rPr>
          <w:rFonts w:asciiTheme="majorBidi" w:hAnsiTheme="majorBidi" w:cstheme="majorBidi"/>
          <w:sz w:val="24"/>
          <w:szCs w:val="24"/>
        </w:rPr>
        <w:t>kazf</w:t>
      </w:r>
      <w:proofErr w:type="spellEnd"/>
      <w:r>
        <w:rPr>
          <w:rFonts w:asciiTheme="majorBidi" w:hAnsiTheme="majorBidi" w:cstheme="majorBidi"/>
          <w:sz w:val="24"/>
          <w:szCs w:val="24"/>
        </w:rPr>
        <w:t>,</w:t>
      </w:r>
      <w:r w:rsidRPr="009A30E5">
        <w:rPr>
          <w:rFonts w:asciiTheme="majorBidi" w:hAnsiTheme="majorBidi" w:cstheme="majorBidi"/>
          <w:sz w:val="24"/>
          <w:szCs w:val="24"/>
        </w:rPr>
        <w:t xml:space="preserve"> kadından ise </w:t>
      </w:r>
      <w:proofErr w:type="spellStart"/>
      <w:r w:rsidRPr="009A30E5">
        <w:rPr>
          <w:rFonts w:asciiTheme="majorBidi" w:hAnsiTheme="majorBidi" w:cstheme="majorBidi"/>
          <w:sz w:val="24"/>
          <w:szCs w:val="24"/>
        </w:rPr>
        <w:t>zinâ</w:t>
      </w:r>
      <w:proofErr w:type="spellEnd"/>
      <w:r w:rsidRPr="009A30E5">
        <w:rPr>
          <w:rFonts w:asciiTheme="majorBidi" w:hAnsiTheme="majorBidi" w:cstheme="majorBidi"/>
          <w:sz w:val="24"/>
          <w:szCs w:val="24"/>
        </w:rPr>
        <w:t xml:space="preserve"> haddi düşer. Eğer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erkeğin, çocuğun kendisinden olmadığı iddiası üzerine gerçekleşmişse, </w:t>
      </w:r>
      <w:proofErr w:type="spellStart"/>
      <w:r w:rsidRPr="009A30E5">
        <w:rPr>
          <w:rFonts w:asciiTheme="majorBidi" w:hAnsiTheme="majorBidi" w:cstheme="majorBidi"/>
          <w:sz w:val="24"/>
          <w:szCs w:val="24"/>
        </w:rPr>
        <w:t>liândan</w:t>
      </w:r>
      <w:proofErr w:type="spellEnd"/>
      <w:r w:rsidRPr="009A30E5">
        <w:rPr>
          <w:rFonts w:asciiTheme="majorBidi" w:hAnsiTheme="majorBidi" w:cstheme="majorBidi"/>
          <w:sz w:val="24"/>
          <w:szCs w:val="24"/>
        </w:rPr>
        <w:t xml:space="preserve"> sonra erkeğin çocukla olan nesep ilişkisi yargısal olarak kalkar. </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Liânla</w:t>
      </w:r>
      <w:proofErr w:type="spellEnd"/>
      <w:r w:rsidRPr="009A30E5">
        <w:rPr>
          <w:rFonts w:asciiTheme="majorBidi" w:hAnsiTheme="majorBidi" w:cstheme="majorBidi"/>
          <w:sz w:val="24"/>
          <w:szCs w:val="24"/>
        </w:rPr>
        <w:t xml:space="preserve"> birlikte karı koca arasında bir ayrılık gerçekleşir. Bu ayrılık, Hanefîlere göre </w:t>
      </w:r>
      <w:proofErr w:type="spellStart"/>
      <w:r w:rsidRPr="009A30E5">
        <w:rPr>
          <w:rFonts w:asciiTheme="majorBidi" w:hAnsiTheme="majorBidi" w:cstheme="majorBidi"/>
          <w:sz w:val="24"/>
          <w:szCs w:val="24"/>
        </w:rPr>
        <w:t>bâin</w:t>
      </w:r>
      <w:proofErr w:type="spellEnd"/>
      <w:r w:rsidRPr="009A30E5">
        <w:rPr>
          <w:rFonts w:asciiTheme="majorBidi" w:hAnsiTheme="majorBidi" w:cstheme="majorBidi"/>
          <w:sz w:val="24"/>
          <w:szCs w:val="24"/>
        </w:rPr>
        <w:t xml:space="preserve"> bir talâktır. Diğer üç mezhep ise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ile gerçekleşen ayrılığın talâk değil, fesih olduğunu söylerler. </w:t>
      </w:r>
      <w:proofErr w:type="spellStart"/>
      <w:r w:rsidRPr="009A30E5">
        <w:rPr>
          <w:rFonts w:asciiTheme="majorBidi" w:hAnsiTheme="majorBidi" w:cstheme="majorBidi"/>
          <w:sz w:val="24"/>
          <w:szCs w:val="24"/>
        </w:rPr>
        <w:t>Cumhûr</w:t>
      </w:r>
      <w:proofErr w:type="spellEnd"/>
      <w:r>
        <w:rPr>
          <w:rFonts w:asciiTheme="majorBidi" w:hAnsiTheme="majorBidi" w:cstheme="majorBidi"/>
          <w:sz w:val="24"/>
          <w:szCs w:val="24"/>
        </w:rPr>
        <w:t>,</w:t>
      </w:r>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ile ayrılan kişilerin bir daha evlenemeyeceklerini kabul etmektedir. Onlara göre taraflardan biri veya ikisi, </w:t>
      </w:r>
      <w:proofErr w:type="spellStart"/>
      <w:r w:rsidRPr="009A30E5">
        <w:rPr>
          <w:rFonts w:asciiTheme="majorBidi" w:hAnsiTheme="majorBidi" w:cstheme="majorBidi"/>
          <w:sz w:val="24"/>
          <w:szCs w:val="24"/>
        </w:rPr>
        <w:t>liân</w:t>
      </w:r>
      <w:proofErr w:type="spellEnd"/>
      <w:r w:rsidRPr="009A30E5">
        <w:rPr>
          <w:rFonts w:asciiTheme="majorBidi" w:hAnsiTheme="majorBidi" w:cstheme="majorBidi"/>
          <w:sz w:val="24"/>
          <w:szCs w:val="24"/>
        </w:rPr>
        <w:t xml:space="preserve"> esnasında yalan beyanda bulunduklarını söyleseler dahi, birbirleriyle yeniden birleşmeleri caiz olmaz. </w:t>
      </w:r>
    </w:p>
    <w:p w:rsidR="00821738" w:rsidRPr="009A30E5" w:rsidRDefault="00821738" w:rsidP="00821738">
      <w:pPr>
        <w:tabs>
          <w:tab w:val="left" w:pos="709"/>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Ebû</w:t>
      </w:r>
      <w:proofErr w:type="spellEnd"/>
      <w:r w:rsidRPr="009A30E5">
        <w:rPr>
          <w:rFonts w:asciiTheme="majorBidi" w:hAnsiTheme="majorBidi" w:cstheme="majorBidi"/>
          <w:sz w:val="24"/>
          <w:szCs w:val="24"/>
        </w:rPr>
        <w:t xml:space="preserve"> </w:t>
      </w:r>
      <w:proofErr w:type="spellStart"/>
      <w:r w:rsidRPr="009A30E5">
        <w:rPr>
          <w:rFonts w:asciiTheme="majorBidi" w:hAnsiTheme="majorBidi" w:cstheme="majorBidi"/>
          <w:sz w:val="24"/>
          <w:szCs w:val="24"/>
        </w:rPr>
        <w:t>Hanîfe</w:t>
      </w:r>
      <w:proofErr w:type="spellEnd"/>
      <w:r w:rsidRPr="009A30E5">
        <w:rPr>
          <w:rFonts w:asciiTheme="majorBidi" w:hAnsiTheme="majorBidi" w:cstheme="majorBidi"/>
          <w:sz w:val="24"/>
          <w:szCs w:val="24"/>
        </w:rPr>
        <w:t xml:space="preserve"> ile </w:t>
      </w:r>
      <w:proofErr w:type="spellStart"/>
      <w:r w:rsidRPr="009A30E5">
        <w:rPr>
          <w:rFonts w:asciiTheme="majorBidi" w:hAnsiTheme="majorBidi" w:cstheme="majorBidi"/>
          <w:sz w:val="24"/>
          <w:szCs w:val="24"/>
        </w:rPr>
        <w:t>İmâm</w:t>
      </w:r>
      <w:proofErr w:type="spellEnd"/>
      <w:r w:rsidRPr="009A30E5">
        <w:rPr>
          <w:rFonts w:asciiTheme="majorBidi" w:hAnsiTheme="majorBidi" w:cstheme="majorBidi"/>
          <w:sz w:val="24"/>
          <w:szCs w:val="24"/>
        </w:rPr>
        <w:t xml:space="preserve"> Muhammed ise </w:t>
      </w:r>
      <w:proofErr w:type="spellStart"/>
      <w:r w:rsidRPr="009A30E5">
        <w:rPr>
          <w:rFonts w:asciiTheme="majorBidi" w:hAnsiTheme="majorBidi" w:cstheme="majorBidi"/>
          <w:sz w:val="24"/>
          <w:szCs w:val="24"/>
        </w:rPr>
        <w:t>liânın</w:t>
      </w:r>
      <w:proofErr w:type="spellEnd"/>
      <w:r w:rsidRPr="009A30E5">
        <w:rPr>
          <w:rFonts w:asciiTheme="majorBidi" w:hAnsiTheme="majorBidi" w:cstheme="majorBidi"/>
          <w:sz w:val="24"/>
          <w:szCs w:val="24"/>
        </w:rPr>
        <w:t xml:space="preserve"> bir tür </w:t>
      </w:r>
      <w:proofErr w:type="spellStart"/>
      <w:r w:rsidRPr="009A30E5">
        <w:rPr>
          <w:rFonts w:asciiTheme="majorBidi" w:hAnsiTheme="majorBidi" w:cstheme="majorBidi"/>
          <w:sz w:val="24"/>
          <w:szCs w:val="24"/>
        </w:rPr>
        <w:t>bâin</w:t>
      </w:r>
      <w:proofErr w:type="spellEnd"/>
      <w:r w:rsidRPr="009A30E5">
        <w:rPr>
          <w:rFonts w:asciiTheme="majorBidi" w:hAnsiTheme="majorBidi" w:cstheme="majorBidi"/>
          <w:sz w:val="24"/>
          <w:szCs w:val="24"/>
        </w:rPr>
        <w:t xml:space="preserve"> talâk olduğunu söyleyerek tarafların daha sonra yeniden evlenmelerini caiz kabul etmişleridir. </w:t>
      </w:r>
    </w:p>
    <w:p w:rsidR="00821738" w:rsidRPr="009A30E5" w:rsidRDefault="00821738" w:rsidP="00821738">
      <w:pPr>
        <w:tabs>
          <w:tab w:val="left" w:pos="709"/>
        </w:tabs>
        <w:ind w:left="1418" w:right="1418"/>
        <w:jc w:val="both"/>
        <w:rPr>
          <w:rFonts w:asciiTheme="majorBidi" w:hAnsiTheme="majorBidi" w:cstheme="majorBidi"/>
          <w:sz w:val="24"/>
          <w:szCs w:val="24"/>
        </w:rPr>
      </w:pPr>
    </w:p>
    <w:p w:rsidR="00D93C16" w:rsidRPr="00821738" w:rsidRDefault="00821738" w:rsidP="00821738"/>
    <w:sectPr w:rsidR="00D93C16" w:rsidRPr="0082173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3F2DBA30"/>
    <w:lvl w:ilvl="0" w:tplc="FFFFFFFF">
      <w:start w:val="6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C83E458"/>
    <w:lvl w:ilvl="0" w:tplc="FFFFFFFF">
      <w:start w:val="7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257130A2"/>
    <w:lvl w:ilvl="0" w:tplc="FFFFFFFF">
      <w:start w:val="7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3F2DBA30"/>
    <w:lvl w:ilvl="0" w:tplc="FFFFFFFF">
      <w:start w:val="8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8"/>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9"/>
    <w:multiLevelType w:val="hybridMultilevel"/>
    <w:tmpl w:val="32FFF902"/>
    <w:lvl w:ilvl="0" w:tplc="FFFFFFFF">
      <w:start w:val="4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A"/>
    <w:multiLevelType w:val="hybridMultilevel"/>
    <w:tmpl w:val="684A481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B"/>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C"/>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D"/>
    <w:multiLevelType w:val="hybridMultilevel"/>
    <w:tmpl w:val="3DC240FA"/>
    <w:lvl w:ilvl="0" w:tplc="FFFFFFFF">
      <w:start w:val="1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E"/>
    <w:multiLevelType w:val="hybridMultilevel"/>
    <w:tmpl w:val="1BA026F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F"/>
    <w:multiLevelType w:val="hybridMultilevel"/>
    <w:tmpl w:val="79A1DEAA"/>
    <w:lvl w:ilvl="0" w:tplc="FFFFFFFF">
      <w:start w:val="5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30"/>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1"/>
    <w:multiLevelType w:val="hybridMultilevel"/>
    <w:tmpl w:val="12E68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2"/>
    <w:multiLevelType w:val="hybridMultilevel"/>
    <w:tmpl w:val="70C6A5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3"/>
    <w:multiLevelType w:val="hybridMultilevel"/>
    <w:tmpl w:val="520EEDD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191B5B1F"/>
    <w:multiLevelType w:val="hybridMultilevel"/>
    <w:tmpl w:val="DF06699A"/>
    <w:lvl w:ilvl="0" w:tplc="C6E852D4">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8">
    <w:nsid w:val="2BA33FE6"/>
    <w:multiLevelType w:val="hybridMultilevel"/>
    <w:tmpl w:val="1FB8305A"/>
    <w:lvl w:ilvl="0" w:tplc="9B3E428A">
      <w:start w:val="1"/>
      <w:numFmt w:val="bullet"/>
      <w:lvlText w:val="-"/>
      <w:lvlJc w:val="left"/>
      <w:pPr>
        <w:ind w:left="1776" w:hanging="360"/>
      </w:pPr>
      <w:rPr>
        <w:rFonts w:ascii="Calibri" w:eastAsia="Times New Roman" w:hAnsi="Calibri"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9">
    <w:nsid w:val="5578141E"/>
    <w:multiLevelType w:val="hybridMultilevel"/>
    <w:tmpl w:val="3E9C77E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860779B"/>
    <w:multiLevelType w:val="hybridMultilevel"/>
    <w:tmpl w:val="12767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3"/>
  </w:num>
  <w:num w:numId="14">
    <w:abstractNumId w:val="0"/>
  </w:num>
  <w:num w:numId="15">
    <w:abstractNumId w:val="1"/>
  </w:num>
  <w:num w:numId="16">
    <w:abstractNumId w:val="2"/>
  </w:num>
  <w:num w:numId="17">
    <w:abstractNumId w:val="4"/>
  </w:num>
  <w:num w:numId="18">
    <w:abstractNumId w:val="18"/>
  </w:num>
  <w:num w:numId="19">
    <w:abstractNumId w:val="17"/>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B63"/>
    <w:rsid w:val="000C4B63"/>
    <w:rsid w:val="002A53F2"/>
    <w:rsid w:val="00354863"/>
    <w:rsid w:val="00402397"/>
    <w:rsid w:val="004770FD"/>
    <w:rsid w:val="00534153"/>
    <w:rsid w:val="0061338C"/>
    <w:rsid w:val="00656B16"/>
    <w:rsid w:val="00680C6B"/>
    <w:rsid w:val="006C23B9"/>
    <w:rsid w:val="006E12C1"/>
    <w:rsid w:val="00821738"/>
    <w:rsid w:val="00B85424"/>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6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12C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2020-07-17T16:21:00Z</dcterms:created>
  <dcterms:modified xsi:type="dcterms:W3CDTF">2020-07-17T21:24:00Z</dcterms:modified>
</cp:coreProperties>
</file>