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bookmarkStart w:id="0" w:name="_GoBack"/>
      <w:bookmarkEnd w:id="0"/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556B6A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Ders izlence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DF3A90" w:rsidTr="000828E0">
        <w:trPr>
          <w:trHeight w:val="300"/>
        </w:trPr>
        <w:tc>
          <w:tcPr>
            <w:tcW w:w="3596" w:type="dxa"/>
            <w:vAlign w:val="center"/>
          </w:tcPr>
          <w:p w:rsidR="00DF3A9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2A3FC5" w:rsidRPr="00CB5ED9" w:rsidRDefault="00CB5ED9" w:rsidP="00CB5ED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CB5ED9">
              <w:rPr>
                <w:rFonts w:ascii="Times New Roman" w:eastAsiaTheme="minorHAnsi" w:hAnsi="Times New Roman" w:cs="Times New Roman"/>
                <w:lang w:eastAsia="en-US"/>
              </w:rPr>
              <w:t>BMD107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Temel Tekstil Teknolojisi</w:t>
            </w:r>
          </w:p>
        </w:tc>
      </w:tr>
      <w:tr w:rsidR="000828E0" w:rsidRPr="00DF3A90" w:rsidTr="000828E0">
        <w:trPr>
          <w:trHeight w:val="204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Default="000828E0" w:rsidP="00CB5E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Muhammed Mustafa Güldür</w:t>
            </w:r>
          </w:p>
        </w:tc>
      </w:tr>
      <w:tr w:rsidR="000828E0" w:rsidRPr="00DF3A90" w:rsidTr="000828E0">
        <w:trPr>
          <w:trHeight w:val="28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Default="00CB5ED9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Önl</w:t>
            </w:r>
            <w:r w:rsidR="000828E0">
              <w:rPr>
                <w:rFonts w:ascii="Times New Roman" w:hAnsi="Times New Roman" w:cs="Times New Roman"/>
              </w:rPr>
              <w:t>isans</w:t>
            </w:r>
            <w:proofErr w:type="spellEnd"/>
          </w:p>
        </w:tc>
      </w:tr>
      <w:tr w:rsidR="000828E0" w:rsidRPr="00DF3A90" w:rsidTr="000828E0">
        <w:trPr>
          <w:trHeight w:val="25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Default="00CB5ED9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8E0" w:rsidRPr="00DF3A90" w:rsidTr="00C64624">
        <w:trPr>
          <w:trHeight w:val="37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772E52" w:rsidRPr="00DF3A90" w:rsidTr="006A0EEC">
        <w:trPr>
          <w:trHeight w:val="595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B824CB" w:rsidRDefault="00CB5ED9" w:rsidP="00CB5E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B5E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Dünyada ve Türkiye'de tekstilin yeri ve önemi, tekstil liflerinin tanımı ve sınıflandırmasının yapılması. </w:t>
            </w:r>
            <w:proofErr w:type="gramEnd"/>
            <w:r w:rsidRPr="00CB5E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Pamuk iplikçiliğinde kullanılan makine parkı çalışma elemanları, çalışma prensipleri, görevleri ve teknolojik şemaları. İplik çeşitleri ve iplikçilikle ilgili hesaplamalar.</w:t>
            </w:r>
          </w:p>
        </w:tc>
      </w:tr>
      <w:tr w:rsidR="00772E52" w:rsidRPr="00DF3A90" w:rsidTr="006A0EEC">
        <w:trPr>
          <w:trHeight w:val="69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772E52" w:rsidRPr="00DF3A90" w:rsidRDefault="00CB5ED9" w:rsidP="00082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 dersin sonunda ö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t>ğrenciler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1. Tekstil liflerini açıklayabilecektir.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1.1. Tekstil liflerini sınıflandırır.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1.2. Doğal ve kimyasal liflerin üretim yöntemlerini açıklar.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1.3. Doğal lifleri ve kimyasal lifleri sınıflandırır.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1.4. Sentetik ve </w:t>
            </w:r>
            <w:proofErr w:type="spellStart"/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t>rejenere</w:t>
            </w:r>
            <w:proofErr w:type="spellEnd"/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lifler arasındaki farkları açıklar.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1.5. Gelişmiş ve fonksiyonel lifleri açıklar.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İplikleri ve üretim yöntemlerini tanımlayabilecektir.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2.1. Kesikli liflerden iplik üretmek için kullanılan </w:t>
            </w:r>
            <w:proofErr w:type="gramStart"/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t>prosesleri</w:t>
            </w:r>
            <w:proofErr w:type="gramEnd"/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açıklar.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2.2. Farklı tip ve kalitedeki iplik tiplerini ayırt eder.</w:t>
            </w:r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2.3. </w:t>
            </w:r>
            <w:proofErr w:type="spellStart"/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t>Karde</w:t>
            </w:r>
            <w:proofErr w:type="spellEnd"/>
            <w:r w:rsidRPr="009F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penye iplikler arasındaki farklılıkları ve üretim yöntemlerini açıklar.</w:t>
            </w:r>
          </w:p>
        </w:tc>
      </w:tr>
      <w:tr w:rsidR="00772E52" w:rsidRPr="00DF3A90" w:rsidTr="006A0EEC">
        <w:trPr>
          <w:trHeight w:val="699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Süresi</w:t>
            </w:r>
          </w:p>
        </w:tc>
        <w:tc>
          <w:tcPr>
            <w:tcW w:w="6044" w:type="dxa"/>
            <w:vAlign w:val="center"/>
          </w:tcPr>
          <w:p w:rsidR="00772E52" w:rsidRPr="00027149" w:rsidRDefault="000828E0" w:rsidP="00CB5ED9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27149">
              <w:rPr>
                <w:rFonts w:ascii="Times New Roman" w:hAnsi="Times New Roman" w:cs="Times New Roman"/>
              </w:rPr>
              <w:t xml:space="preserve">Yarıyıl (Haftada toplam </w:t>
            </w:r>
            <w:r w:rsidR="00CB5ED9">
              <w:rPr>
                <w:rFonts w:ascii="Times New Roman" w:hAnsi="Times New Roman" w:cs="Times New Roman"/>
              </w:rPr>
              <w:t xml:space="preserve">2 </w:t>
            </w:r>
            <w:r w:rsidRPr="00027149">
              <w:rPr>
                <w:rFonts w:ascii="Times New Roman" w:hAnsi="Times New Roman" w:cs="Times New Roman"/>
              </w:rPr>
              <w:t>saat)</w:t>
            </w:r>
          </w:p>
        </w:tc>
      </w:tr>
      <w:tr w:rsidR="00772E52" w:rsidRPr="00DF3A90" w:rsidTr="006A0EEC">
        <w:trPr>
          <w:trHeight w:val="747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DF3A90" w:rsidRDefault="000828E0" w:rsidP="0032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772E52" w:rsidRPr="00DF3A90" w:rsidTr="006A0EEC">
        <w:trPr>
          <w:trHeight w:val="701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3203D2" w:rsidRDefault="000828E0" w:rsidP="00B17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106E77" w:rsidRPr="00DF3A90" w:rsidTr="006A0EEC">
        <w:trPr>
          <w:trHeight w:val="901"/>
        </w:trPr>
        <w:tc>
          <w:tcPr>
            <w:tcW w:w="3596" w:type="dxa"/>
            <w:vAlign w:val="center"/>
          </w:tcPr>
          <w:p w:rsidR="00106E77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0828E0" w:rsidRDefault="00CB5ED9" w:rsidP="000828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Kaya, F. ve Yazıcıoğlu, Y. “Lif </w:t>
            </w:r>
            <w:proofErr w:type="spellStart"/>
            <w:r w:rsidRPr="003A7AA2">
              <w:rPr>
                <w:rFonts w:ascii="Times New Roman" w:eastAsia="Times New Roman" w:hAnsi="Times New Roman" w:cs="Times New Roman"/>
                <w:sz w:val="24"/>
                <w:szCs w:val="24"/>
              </w:rPr>
              <w:t>Tekonolijisi</w:t>
            </w:r>
            <w:proofErr w:type="spellEnd"/>
            <w:r w:rsidRPr="003A7AA2">
              <w:rPr>
                <w:rFonts w:ascii="Times New Roman" w:eastAsia="Times New Roman" w:hAnsi="Times New Roman" w:cs="Times New Roman"/>
                <w:sz w:val="24"/>
                <w:szCs w:val="24"/>
              </w:rPr>
              <w:t>” Seçkin Ofset Matbaacılık, Ankara, 328 s, (1992)</w:t>
            </w:r>
          </w:p>
          <w:p w:rsidR="00CB5ED9" w:rsidRDefault="00CB5ED9" w:rsidP="000828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AA2">
              <w:rPr>
                <w:rFonts w:ascii="Times New Roman" w:eastAsia="Times New Roman" w:hAnsi="Times New Roman" w:cs="Times New Roman"/>
                <w:sz w:val="24"/>
                <w:szCs w:val="24"/>
              </w:rPr>
              <w:t>Gürcüm</w:t>
            </w:r>
            <w:proofErr w:type="spellEnd"/>
            <w:r w:rsidRPr="003A7AA2">
              <w:rPr>
                <w:rFonts w:ascii="Times New Roman" w:eastAsia="Times New Roman" w:hAnsi="Times New Roman" w:cs="Times New Roman"/>
                <w:sz w:val="24"/>
                <w:szCs w:val="24"/>
              </w:rPr>
              <w:t>, B. “Tekstil Malzeme Bilgisi” Grafiker Ofset, Ankara, 404 s, (2005)</w:t>
            </w:r>
          </w:p>
          <w:p w:rsidR="00CB5ED9" w:rsidRPr="000828E0" w:rsidRDefault="00CB5ED9" w:rsidP="000828E0">
            <w:pPr>
              <w:rPr>
                <w:rFonts w:ascii="Times New Roman" w:hAnsi="Times New Roman" w:cs="Times New Roman"/>
              </w:rPr>
            </w:pPr>
            <w:r w:rsidRPr="003A7AA2">
              <w:rPr>
                <w:rFonts w:ascii="Times New Roman" w:eastAsia="Times New Roman" w:hAnsi="Times New Roman" w:cs="Times New Roman"/>
                <w:sz w:val="24"/>
                <w:szCs w:val="24"/>
              </w:rPr>
              <w:t>Yılmaz, Ş. “Tekstil Bilgisi” Bilal ofset Matbaacılık, Denizli, 146 s, (2004)</w:t>
            </w:r>
          </w:p>
        </w:tc>
      </w:tr>
      <w:tr w:rsidR="00106E77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06E77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B17EBC" w:rsidRDefault="00CB5ED9" w:rsidP="0047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17EBC" w:rsidRPr="00DF3A90" w:rsidTr="000828E0">
        <w:trPr>
          <w:trHeight w:val="454"/>
        </w:trPr>
        <w:tc>
          <w:tcPr>
            <w:tcW w:w="3596" w:type="dxa"/>
            <w:vAlign w:val="center"/>
          </w:tcPr>
          <w:p w:rsidR="00B17EBC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B17EBC" w:rsidRDefault="00B17EBC" w:rsidP="00472002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</w:tbl>
    <w:p w:rsidR="00981B84" w:rsidRDefault="00431D47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2"/>
    <w:rsid w:val="00027149"/>
    <w:rsid w:val="000828E0"/>
    <w:rsid w:val="000E64D6"/>
    <w:rsid w:val="00106E77"/>
    <w:rsid w:val="00123D50"/>
    <w:rsid w:val="002129A1"/>
    <w:rsid w:val="0027499B"/>
    <w:rsid w:val="002A3FC5"/>
    <w:rsid w:val="00304136"/>
    <w:rsid w:val="003179A1"/>
    <w:rsid w:val="003203D2"/>
    <w:rsid w:val="003B32E4"/>
    <w:rsid w:val="003D2977"/>
    <w:rsid w:val="0041282F"/>
    <w:rsid w:val="00426389"/>
    <w:rsid w:val="00431D47"/>
    <w:rsid w:val="00472002"/>
    <w:rsid w:val="004B0DF2"/>
    <w:rsid w:val="004C61B4"/>
    <w:rsid w:val="004D26F1"/>
    <w:rsid w:val="004D5F5C"/>
    <w:rsid w:val="005029D3"/>
    <w:rsid w:val="00551125"/>
    <w:rsid w:val="00556B6A"/>
    <w:rsid w:val="005856AB"/>
    <w:rsid w:val="005A493B"/>
    <w:rsid w:val="005B3FC2"/>
    <w:rsid w:val="005C7157"/>
    <w:rsid w:val="005D5E7C"/>
    <w:rsid w:val="006A0EEC"/>
    <w:rsid w:val="007110E9"/>
    <w:rsid w:val="0076632C"/>
    <w:rsid w:val="00772E52"/>
    <w:rsid w:val="00893214"/>
    <w:rsid w:val="009148D2"/>
    <w:rsid w:val="0095703D"/>
    <w:rsid w:val="00A47F7D"/>
    <w:rsid w:val="00B17EBC"/>
    <w:rsid w:val="00B26138"/>
    <w:rsid w:val="00B824CB"/>
    <w:rsid w:val="00BC34D2"/>
    <w:rsid w:val="00BD6F65"/>
    <w:rsid w:val="00C43EB6"/>
    <w:rsid w:val="00C64624"/>
    <w:rsid w:val="00CB5ED9"/>
    <w:rsid w:val="00CC7F88"/>
    <w:rsid w:val="00DF3A90"/>
    <w:rsid w:val="00EF3543"/>
    <w:rsid w:val="00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</cp:lastModifiedBy>
  <cp:revision>2</cp:revision>
  <cp:lastPrinted>2015-10-27T11:51:00Z</cp:lastPrinted>
  <dcterms:created xsi:type="dcterms:W3CDTF">2017-10-26T17:50:00Z</dcterms:created>
  <dcterms:modified xsi:type="dcterms:W3CDTF">2017-10-26T17:50:00Z</dcterms:modified>
</cp:coreProperties>
</file>