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9DE5A" w14:textId="6A1AE89C" w:rsidR="00FB0C57" w:rsidRDefault="00FB0C57" w:rsidP="00FB0C57">
      <w:pPr>
        <w:spacing w:line="360" w:lineRule="auto"/>
        <w:ind w:firstLine="360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FB0C57">
        <w:rPr>
          <w:rFonts w:ascii="Bookman Old Style" w:hAnsi="Bookman Old Style"/>
          <w:b/>
          <w:bCs/>
          <w:sz w:val="24"/>
          <w:szCs w:val="24"/>
        </w:rPr>
        <w:t>Flavius</w:t>
      </w:r>
      <w:proofErr w:type="spellEnd"/>
      <w:r w:rsidRPr="00FB0C57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FB0C57">
        <w:rPr>
          <w:rFonts w:ascii="Bookman Old Style" w:hAnsi="Bookman Old Style"/>
          <w:b/>
          <w:bCs/>
          <w:sz w:val="24"/>
          <w:szCs w:val="24"/>
        </w:rPr>
        <w:t>Avianus’un</w:t>
      </w:r>
      <w:proofErr w:type="spellEnd"/>
      <w:r w:rsidRPr="00FB0C57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FB0C57">
        <w:rPr>
          <w:rFonts w:ascii="Bookman Old Style" w:hAnsi="Bookman Old Style"/>
          <w:b/>
          <w:bCs/>
          <w:sz w:val="24"/>
          <w:szCs w:val="24"/>
        </w:rPr>
        <w:t>Fabulaları</w:t>
      </w:r>
      <w:proofErr w:type="spellEnd"/>
      <w:r w:rsidRPr="00FB0C57">
        <w:rPr>
          <w:rFonts w:ascii="Bookman Old Style" w:hAnsi="Bookman Old Style"/>
          <w:b/>
          <w:bCs/>
          <w:sz w:val="24"/>
          <w:szCs w:val="24"/>
        </w:rPr>
        <w:t>:</w:t>
      </w:r>
    </w:p>
    <w:p w14:paraId="255AA8B8" w14:textId="220771D6" w:rsidR="00FB0C57" w:rsidRDefault="00FB0C57" w:rsidP="00FB0C57">
      <w:pPr>
        <w:spacing w:line="360" w:lineRule="auto"/>
        <w:ind w:firstLine="36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CEA6D63" w14:textId="49B6F941" w:rsidR="00FB0C57" w:rsidRDefault="00FB0C57" w:rsidP="00FB0C57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İS 4. Yüzyılda yaşamış olan </w:t>
      </w:r>
      <w:proofErr w:type="spellStart"/>
      <w:r w:rsidRPr="00FB0C57">
        <w:rPr>
          <w:rFonts w:ascii="Bookman Old Style" w:hAnsi="Bookman Old Style"/>
          <w:sz w:val="24"/>
          <w:szCs w:val="24"/>
        </w:rPr>
        <w:t>Flavius</w:t>
      </w:r>
      <w:proofErr w:type="spellEnd"/>
      <w:r w:rsidRPr="00FB0C5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B0C57">
        <w:rPr>
          <w:rFonts w:ascii="Bookman Old Style" w:hAnsi="Bookman Old Style"/>
          <w:sz w:val="24"/>
          <w:szCs w:val="24"/>
        </w:rPr>
        <w:t>Avianus</w:t>
      </w:r>
      <w:r>
        <w:rPr>
          <w:rFonts w:ascii="Bookman Old Style" w:hAnsi="Bookman Old Style"/>
          <w:sz w:val="24"/>
          <w:szCs w:val="24"/>
        </w:rPr>
        <w:t>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 kırk iki adet </w:t>
      </w:r>
      <w:proofErr w:type="spellStart"/>
      <w:r>
        <w:rPr>
          <w:rFonts w:ascii="Bookman Old Style" w:hAnsi="Bookman Old Style"/>
          <w:sz w:val="24"/>
          <w:szCs w:val="24"/>
        </w:rPr>
        <w:t>fabulası</w:t>
      </w:r>
      <w:proofErr w:type="spellEnd"/>
      <w:r>
        <w:rPr>
          <w:rFonts w:ascii="Bookman Old Style" w:hAnsi="Bookman Old Style"/>
          <w:sz w:val="24"/>
          <w:szCs w:val="24"/>
        </w:rPr>
        <w:t xml:space="preserve"> bulunmaktadır. </w:t>
      </w:r>
      <w:proofErr w:type="spellStart"/>
      <w:r>
        <w:rPr>
          <w:rFonts w:ascii="Bookman Old Style" w:hAnsi="Bookman Old Style"/>
          <w:sz w:val="24"/>
          <w:szCs w:val="24"/>
        </w:rPr>
        <w:t>Avianus’un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fabulalarını</w:t>
      </w:r>
      <w:proofErr w:type="spellEnd"/>
      <w:r>
        <w:rPr>
          <w:rFonts w:ascii="Bookman Old Style" w:hAnsi="Bookman Old Style"/>
          <w:sz w:val="24"/>
          <w:szCs w:val="24"/>
        </w:rPr>
        <w:t xml:space="preserve"> yazarken </w:t>
      </w:r>
      <w:proofErr w:type="spellStart"/>
      <w:r>
        <w:rPr>
          <w:rFonts w:ascii="Bookman Old Style" w:hAnsi="Bookman Old Style"/>
          <w:sz w:val="24"/>
          <w:szCs w:val="24"/>
        </w:rPr>
        <w:t>Babrius’tan</w:t>
      </w:r>
      <w:proofErr w:type="spellEnd"/>
      <w:r>
        <w:rPr>
          <w:rFonts w:ascii="Bookman Old Style" w:hAnsi="Bookman Old Style"/>
          <w:sz w:val="24"/>
          <w:szCs w:val="24"/>
        </w:rPr>
        <w:t xml:space="preserve"> esinlendiği düşünülmektedir. Nitekim aynı </w:t>
      </w:r>
      <w:proofErr w:type="spellStart"/>
      <w:r>
        <w:rPr>
          <w:rFonts w:ascii="Bookman Old Style" w:hAnsi="Bookman Old Style"/>
          <w:sz w:val="24"/>
          <w:szCs w:val="24"/>
        </w:rPr>
        <w:t>fabulalar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Babrius’a</w:t>
      </w:r>
      <w:proofErr w:type="spellEnd"/>
      <w:r>
        <w:rPr>
          <w:rFonts w:ascii="Bookman Old Style" w:hAnsi="Bookman Old Style"/>
          <w:sz w:val="24"/>
          <w:szCs w:val="24"/>
        </w:rPr>
        <w:t xml:space="preserve"> ait el yazmasında da bulunmaktadır. Bununla birlikte </w:t>
      </w:r>
      <w:proofErr w:type="spellStart"/>
      <w:r>
        <w:rPr>
          <w:rFonts w:ascii="Bookman Old Style" w:hAnsi="Bookman Old Style"/>
          <w:sz w:val="24"/>
          <w:szCs w:val="24"/>
        </w:rPr>
        <w:t>Babrius</w:t>
      </w:r>
      <w:proofErr w:type="spellEnd"/>
      <w:r>
        <w:rPr>
          <w:rFonts w:ascii="Bookman Old Style" w:hAnsi="Bookman Old Style"/>
          <w:sz w:val="24"/>
          <w:szCs w:val="24"/>
        </w:rPr>
        <w:t xml:space="preserve"> Yunanca yazmıştır, Latin yazar </w:t>
      </w:r>
      <w:proofErr w:type="spellStart"/>
      <w:r>
        <w:rPr>
          <w:rFonts w:ascii="Bookman Old Style" w:hAnsi="Bookman Old Style"/>
          <w:sz w:val="24"/>
          <w:szCs w:val="24"/>
        </w:rPr>
        <w:t>Avianus’un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fabulaları</w:t>
      </w:r>
      <w:proofErr w:type="spellEnd"/>
      <w:r>
        <w:rPr>
          <w:rFonts w:ascii="Bookman Old Style" w:hAnsi="Bookman Old Style"/>
          <w:sz w:val="24"/>
          <w:szCs w:val="24"/>
        </w:rPr>
        <w:t xml:space="preserve"> ise Latince olarak ve şiir türünden yararlanılarak yazılmıştır.</w:t>
      </w:r>
    </w:p>
    <w:p w14:paraId="0B84FDD8" w14:textId="77777777" w:rsidR="00FB0C57" w:rsidRDefault="00FB0C57" w:rsidP="00FB0C57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14:paraId="12A6F42A" w14:textId="080B0909" w:rsidR="00FB0C57" w:rsidRPr="00FB0C57" w:rsidRDefault="00FB0C57" w:rsidP="00FB0C57">
      <w:pPr>
        <w:spacing w:line="360" w:lineRule="auto"/>
        <w:ind w:firstLine="360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FB0C57">
        <w:rPr>
          <w:rFonts w:ascii="Bookman Old Style" w:hAnsi="Bookman Old Style"/>
          <w:b/>
          <w:bCs/>
          <w:sz w:val="24"/>
          <w:szCs w:val="24"/>
        </w:rPr>
        <w:t>Avianus’un</w:t>
      </w:r>
      <w:proofErr w:type="spellEnd"/>
      <w:r w:rsidRPr="00FB0C57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FB0C57">
        <w:rPr>
          <w:rFonts w:ascii="Bookman Old Style" w:hAnsi="Bookman Old Style"/>
          <w:b/>
          <w:bCs/>
          <w:sz w:val="24"/>
          <w:szCs w:val="24"/>
        </w:rPr>
        <w:t>fabulaların</w:t>
      </w:r>
      <w:proofErr w:type="spellEnd"/>
      <w:r w:rsidRPr="00FB0C57">
        <w:rPr>
          <w:rFonts w:ascii="Bookman Old Style" w:hAnsi="Bookman Old Style"/>
          <w:b/>
          <w:bCs/>
          <w:sz w:val="24"/>
          <w:szCs w:val="24"/>
        </w:rPr>
        <w:t xml:space="preserve"> adları şu şekilde tasniflenmektedir:</w:t>
      </w:r>
    </w:p>
    <w:p w14:paraId="2A664F46" w14:textId="77777777" w:rsidR="00FB0C57" w:rsidRPr="00FB0C57" w:rsidRDefault="00FB0C57" w:rsidP="00FB0C57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14:paraId="5F23FA23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nutrice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infanti</w:t>
      </w:r>
      <w:proofErr w:type="spellEnd"/>
    </w:p>
    <w:p w14:paraId="023FE995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testudine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aquila</w:t>
      </w:r>
      <w:proofErr w:type="spellEnd"/>
    </w:p>
    <w:p w14:paraId="68F0BCF0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cancris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768D2BC9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vento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sole </w:t>
      </w:r>
    </w:p>
    <w:p w14:paraId="20D5C4BE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asino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pelle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leonis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induto</w:t>
      </w:r>
      <w:proofErr w:type="spellEnd"/>
    </w:p>
    <w:p w14:paraId="43E97747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rana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vulpe</w:t>
      </w:r>
      <w:proofErr w:type="spellEnd"/>
    </w:p>
    <w:p w14:paraId="6E91B8DB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cane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qui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noluit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latrare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676D9022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camelo</w:t>
      </w:r>
      <w:proofErr w:type="spellEnd"/>
    </w:p>
    <w:p w14:paraId="713F5BD0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duobus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sociis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ursa </w:t>
      </w:r>
    </w:p>
    <w:p w14:paraId="26B2373F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calvo</w:t>
      </w:r>
      <w:proofErr w:type="spellEnd"/>
    </w:p>
    <w:p w14:paraId="1DFE28F5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ollis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3A75F3E7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thesauro</w:t>
      </w:r>
      <w:proofErr w:type="spellEnd"/>
    </w:p>
    <w:p w14:paraId="5A1AC7E6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hirco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tauro</w:t>
      </w:r>
      <w:proofErr w:type="spellEnd"/>
    </w:p>
    <w:p w14:paraId="50739A5F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simia</w:t>
      </w:r>
      <w:proofErr w:type="spellEnd"/>
    </w:p>
    <w:p w14:paraId="7DF603DA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lastRenderedPageBreak/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grue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pavone</w:t>
      </w:r>
      <w:proofErr w:type="spellEnd"/>
    </w:p>
    <w:p w14:paraId="61FEBE20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quercu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harundine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04D0BC40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venatore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tigride</w:t>
      </w:r>
      <w:proofErr w:type="spellEnd"/>
    </w:p>
    <w:p w14:paraId="56D2A8EF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quattuor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iuvencis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leone</w:t>
      </w:r>
      <w:proofErr w:type="spellEnd"/>
    </w:p>
    <w:p w14:paraId="6AA7AFD0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abiete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ac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dumis</w:t>
      </w:r>
      <w:proofErr w:type="spellEnd"/>
    </w:p>
    <w:p w14:paraId="3E10BA58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piscatore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pisce</w:t>
      </w:r>
      <w:proofErr w:type="spellEnd"/>
    </w:p>
    <w:p w14:paraId="22C99E82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luscinia</w:t>
      </w:r>
      <w:proofErr w:type="spellEnd"/>
    </w:p>
    <w:p w14:paraId="2BD2A138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cupido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invido</w:t>
      </w:r>
      <w:proofErr w:type="spellEnd"/>
    </w:p>
    <w:p w14:paraId="4A7F9977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Baccho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FE6A89">
        <w:rPr>
          <w:rFonts w:ascii="Bookman Old Style" w:hAnsi="Bookman Old Style"/>
          <w:sz w:val="24"/>
          <w:szCs w:val="24"/>
        </w:rPr>
        <w:t>noticed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under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1C2F45F2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venatore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leone</w:t>
      </w:r>
      <w:proofErr w:type="spellEnd"/>
    </w:p>
    <w:p w14:paraId="5C9B14FA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fure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parvo</w:t>
      </w:r>
      <w:proofErr w:type="spellEnd"/>
    </w:p>
    <w:p w14:paraId="4480A046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leone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capella</w:t>
      </w:r>
      <w:proofErr w:type="spellEnd"/>
    </w:p>
    <w:p w14:paraId="15917506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cornice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urna</w:t>
      </w:r>
      <w:proofErr w:type="spellEnd"/>
    </w:p>
    <w:p w14:paraId="0843279F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rustico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iuvenco</w:t>
      </w:r>
      <w:proofErr w:type="spellEnd"/>
    </w:p>
    <w:p w14:paraId="1353BA55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viatore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fauno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0E2011DE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apro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coco</w:t>
      </w:r>
      <w:proofErr w:type="spellEnd"/>
    </w:p>
    <w:p w14:paraId="7F5A33F5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mure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tauro</w:t>
      </w:r>
      <w:proofErr w:type="spellEnd"/>
    </w:p>
    <w:p w14:paraId="428834B1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i/>
          <w:iCs/>
          <w:sz w:val="24"/>
          <w:szCs w:val="24"/>
          <w:lang w:val="la-Latn"/>
        </w:rPr>
        <w:t>De pigro Tyrinthium frustra orante</w:t>
      </w:r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7E5A3959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ansere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ova </w:t>
      </w:r>
      <w:proofErr w:type="spellStart"/>
      <w:r w:rsidRPr="00FE6A89">
        <w:rPr>
          <w:rFonts w:ascii="Bookman Old Style" w:hAnsi="Bookman Old Style"/>
          <w:sz w:val="24"/>
          <w:szCs w:val="24"/>
        </w:rPr>
        <w:t>aurea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pariente</w:t>
      </w:r>
      <w:proofErr w:type="spellEnd"/>
    </w:p>
    <w:p w14:paraId="6656FD5F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cicada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formica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32431109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simiae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gemellis</w:t>
      </w:r>
      <w:proofErr w:type="spellEnd"/>
    </w:p>
    <w:p w14:paraId="51F152D8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vitulo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bove</w:t>
      </w:r>
      <w:proofErr w:type="spellEnd"/>
    </w:p>
    <w:p w14:paraId="32041ABC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leone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cane</w:t>
      </w:r>
      <w:proofErr w:type="spellEnd"/>
    </w:p>
    <w:p w14:paraId="62827836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pisce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focis</w:t>
      </w:r>
      <w:proofErr w:type="spellEnd"/>
    </w:p>
    <w:p w14:paraId="424A8842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lastRenderedPageBreak/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milite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veterano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</w:p>
    <w:p w14:paraId="405A213F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pardo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vulpe</w:t>
      </w:r>
      <w:proofErr w:type="spellEnd"/>
    </w:p>
    <w:p w14:paraId="5CBA3C7C" w14:textId="77777777" w:rsidR="00FB0C57" w:rsidRPr="00FE6A89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olla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E6A89">
        <w:rPr>
          <w:rFonts w:ascii="Bookman Old Style" w:hAnsi="Bookman Old Style"/>
          <w:sz w:val="24"/>
          <w:szCs w:val="24"/>
        </w:rPr>
        <w:t>cruda</w:t>
      </w:r>
      <w:proofErr w:type="spellEnd"/>
    </w:p>
    <w:p w14:paraId="6FAF4FA3" w14:textId="356B3D51" w:rsidR="00FB0C57" w:rsidRDefault="00FB0C57" w:rsidP="00FB0C5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E6A8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FE6A89">
        <w:rPr>
          <w:rFonts w:ascii="Bookman Old Style" w:hAnsi="Bookman Old Style"/>
          <w:sz w:val="24"/>
          <w:szCs w:val="24"/>
        </w:rPr>
        <w:t>lupo</w:t>
      </w:r>
      <w:proofErr w:type="spellEnd"/>
      <w:r w:rsidRPr="00FE6A89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FE6A89">
        <w:rPr>
          <w:rFonts w:ascii="Bookman Old Style" w:hAnsi="Bookman Old Style"/>
          <w:sz w:val="24"/>
          <w:szCs w:val="24"/>
        </w:rPr>
        <w:t>haedo</w:t>
      </w:r>
      <w:proofErr w:type="spellEnd"/>
    </w:p>
    <w:p w14:paraId="6E1C2BA8" w14:textId="49C3C710" w:rsidR="00FB0C57" w:rsidRDefault="00FB0C57" w:rsidP="00FB0C57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76B8948A" w14:textId="554C5EBD" w:rsidR="00FB0C57" w:rsidRDefault="00FB0C57" w:rsidP="00FB0C57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KAYNAKÇA:</w:t>
      </w:r>
    </w:p>
    <w:p w14:paraId="6DDB5964" w14:textId="363571C4" w:rsidR="00FB0C57" w:rsidRPr="00FE6A89" w:rsidRDefault="00FB0C57" w:rsidP="00FB0C57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hyperlink r:id="rId5" w:history="1">
        <w:r w:rsidRPr="00FB0C57">
          <w:rPr>
            <w:rStyle w:val="Kpr"/>
            <w:rFonts w:ascii="Bookman Old Style" w:hAnsi="Bookman Old Style"/>
            <w:sz w:val="24"/>
            <w:szCs w:val="24"/>
          </w:rPr>
          <w:t>https://www.thelatinlibrary.com/avianus.html</w:t>
        </w:r>
      </w:hyperlink>
    </w:p>
    <w:p w14:paraId="224F720D" w14:textId="77777777" w:rsidR="00F42DF3" w:rsidRDefault="00F42DF3" w:rsidP="00FB0C57">
      <w:pPr>
        <w:spacing w:line="360" w:lineRule="auto"/>
      </w:pPr>
    </w:p>
    <w:sectPr w:rsidR="00F4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23407"/>
    <w:multiLevelType w:val="multilevel"/>
    <w:tmpl w:val="1F82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57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0C57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641"/>
  <w15:chartTrackingRefBased/>
  <w15:docId w15:val="{762023A9-8CD5-4C33-8417-233C8665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5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0C5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latinlibrary.com/avian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2020-08-18T06:22:00Z</dcterms:created>
  <dcterms:modified xsi:type="dcterms:W3CDTF">2020-08-18T06:30:00Z</dcterms:modified>
</cp:coreProperties>
</file>