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0800F" w14:textId="5CEFBF7C" w:rsid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ELEGE</w:t>
      </w: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A ŞAİRİ RUT</w:t>
      </w: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ILI</w:t>
      </w: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US NAMAT</w:t>
      </w: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ANUS</w:t>
      </w:r>
    </w:p>
    <w:p w14:paraId="7491D04F" w14:textId="77777777" w:rsidR="0081052D" w:rsidRP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</w:p>
    <w:p w14:paraId="578F3A7B" w14:textId="1836CA69" w:rsidR="0081052D" w:rsidRPr="0081052D" w:rsidRDefault="0081052D" w:rsidP="0081052D">
      <w:pPr>
        <w:spacing w:line="360" w:lineRule="auto"/>
        <w:ind w:left="708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b/>
          <w:bCs/>
          <w:sz w:val="24"/>
          <w:szCs w:val="24"/>
        </w:rPr>
        <w:t xml:space="preserve"> (</w:t>
      </w:r>
      <w:proofErr w:type="spellStart"/>
      <w:r w:rsidRPr="0081052D">
        <w:rPr>
          <w:rFonts w:ascii="Bookman Old Style" w:hAnsi="Bookman Old Style"/>
          <w:b/>
          <w:bCs/>
          <w:sz w:val="24"/>
          <w:szCs w:val="24"/>
        </w:rPr>
        <w:t>eu-legein</w:t>
      </w:r>
      <w:proofErr w:type="spellEnd"/>
      <w:r w:rsidRPr="0081052D">
        <w:rPr>
          <w:rFonts w:ascii="Bookman Old Style" w:hAnsi="Bookman Old Style"/>
          <w:b/>
          <w:bCs/>
          <w:sz w:val="24"/>
          <w:szCs w:val="24"/>
        </w:rPr>
        <w:t xml:space="preserve">: iyi </w:t>
      </w:r>
      <w:proofErr w:type="gramStart"/>
      <w:r w:rsidRPr="0081052D">
        <w:rPr>
          <w:rFonts w:ascii="Bookman Old Style" w:hAnsi="Bookman Old Style"/>
          <w:b/>
          <w:bCs/>
          <w:sz w:val="24"/>
          <w:szCs w:val="24"/>
        </w:rPr>
        <w:t>söylemek)  (</w:t>
      </w:r>
      <w:proofErr w:type="spellStart"/>
      <w:proofErr w:type="gramEnd"/>
      <w:r w:rsidRPr="0081052D">
        <w:rPr>
          <w:rFonts w:ascii="Bookman Old Style" w:hAnsi="Bookman Old Style"/>
          <w:b/>
          <w:bCs/>
          <w:sz w:val="24"/>
          <w:szCs w:val="24"/>
        </w:rPr>
        <w:t>elegein</w:t>
      </w:r>
      <w:proofErr w:type="spellEnd"/>
      <w:r w:rsidRPr="0081052D">
        <w:rPr>
          <w:rFonts w:ascii="Bookman Old Style" w:hAnsi="Bookman Old Style"/>
          <w:b/>
          <w:bCs/>
          <w:sz w:val="24"/>
          <w:szCs w:val="24"/>
        </w:rPr>
        <w:t>: ah vah etmek)</w:t>
      </w:r>
    </w:p>
    <w:p w14:paraId="2CC3769F" w14:textId="77777777" w:rsidR="0081052D" w:rsidRP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adını şiire veren bir ölçü birimidir. Lirik şiirin en eski biçimlerindendir. (İÖ 8. yüzyıl) Bildiğimiz en eski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ozanı </w:t>
      </w:r>
      <w:proofErr w:type="spellStart"/>
      <w:r w:rsidRPr="0081052D">
        <w:rPr>
          <w:rFonts w:ascii="Bookman Old Style" w:hAnsi="Bookman Old Style"/>
          <w:sz w:val="24"/>
          <w:szCs w:val="24"/>
        </w:rPr>
        <w:t>Ephesoslu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Kallinos’tur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. (İÖ 7. yüzyıl) Bu en eski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elegeia’nın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konusu, savaş, yurt sevgisi, geleneklerdir. </w:t>
      </w:r>
      <w:proofErr w:type="spellStart"/>
      <w:r w:rsidRPr="0081052D">
        <w:rPr>
          <w:rFonts w:ascii="Bookman Old Style" w:hAnsi="Bookman Old Style"/>
          <w:sz w:val="24"/>
          <w:szCs w:val="24"/>
        </w:rPr>
        <w:t>Kallinos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yurdu işgal eden düşmana karşı kahramanca savaşmayı teşvik eden, yüreklendiren şiirler yazmıştır. </w:t>
      </w:r>
      <w:proofErr w:type="spellStart"/>
      <w:r w:rsidRPr="0081052D">
        <w:rPr>
          <w:rFonts w:ascii="Bookman Old Style" w:hAnsi="Bookman Old Style"/>
          <w:sz w:val="24"/>
          <w:szCs w:val="24"/>
        </w:rPr>
        <w:t>Miletoslu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Phokylides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(İÖ 6. yüzyıl) ahlak ve görgü kurallarını, Solon (Atina, İÖ 6. yüzyıl) politik konuları işlemişlerdir.     Daha sonra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elegeia’nın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konu içeriği değişmiştir. İÖ 6. yüzyılda konularına az da olsa felsefe eklenmiştir. Yunan </w:t>
      </w:r>
      <w:proofErr w:type="spellStart"/>
      <w:r w:rsidRPr="0081052D">
        <w:rPr>
          <w:rFonts w:ascii="Bookman Old Style" w:hAnsi="Bookman Old Style"/>
          <w:sz w:val="24"/>
          <w:szCs w:val="24"/>
        </w:rPr>
        <w:t>Simonides’in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elegeia’larında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felsefe görülmektedir. </w:t>
      </w:r>
      <w:proofErr w:type="spellStart"/>
      <w:r w:rsidRPr="0081052D">
        <w:rPr>
          <w:rFonts w:ascii="Bookman Old Style" w:hAnsi="Bookman Old Style"/>
          <w:sz w:val="24"/>
          <w:szCs w:val="24"/>
        </w:rPr>
        <w:t>Mimnermos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(İÖ 6. yüzyıl başları) ilk kez (ve daha sonra </w:t>
      </w:r>
      <w:proofErr w:type="spellStart"/>
      <w:r w:rsidRPr="0081052D">
        <w:rPr>
          <w:rFonts w:ascii="Bookman Old Style" w:hAnsi="Bookman Old Style"/>
          <w:sz w:val="24"/>
          <w:szCs w:val="24"/>
        </w:rPr>
        <w:t>Antimakhos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İÖ 4. yüzyıl)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vezni ile aşk şiirleri yazmıştır. İskenderiye Döneminde de </w:t>
      </w:r>
      <w:proofErr w:type="spellStart"/>
      <w:r w:rsidRPr="0081052D">
        <w:rPr>
          <w:rFonts w:ascii="Bookman Old Style" w:hAnsi="Bookman Old Style"/>
          <w:sz w:val="24"/>
          <w:szCs w:val="24"/>
        </w:rPr>
        <w:t>Kallimakhos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vezni ile aşk şiirleri yazmıştır.</w:t>
      </w:r>
    </w:p>
    <w:p w14:paraId="61AA87DA" w14:textId="77777777" w:rsidR="0081052D" w:rsidRP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81052D">
        <w:rPr>
          <w:rFonts w:ascii="Bookman Old Style" w:hAnsi="Bookman Old Style"/>
          <w:sz w:val="24"/>
          <w:szCs w:val="24"/>
        </w:rPr>
        <w:t xml:space="preserve">Latinleri etkileyen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ozanları, İskenderiye (</w:t>
      </w:r>
      <w:proofErr w:type="spellStart"/>
      <w:r w:rsidRPr="0081052D">
        <w:rPr>
          <w:rFonts w:ascii="Bookman Old Style" w:hAnsi="Bookman Old Style"/>
          <w:sz w:val="24"/>
          <w:szCs w:val="24"/>
        </w:rPr>
        <w:t>Hellenismus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) Dönemi ozanlarıdır. Bu dönemde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şiirinin konuları sevgi ağırlıklı olmuştur ve esinini daha çok mitolojiden almaya başlamıştır. Kişisel konular, sevgi, aşıklar. Latin şiirinde mitoloji çok önemli bir kaynak. (Etkisini İskenderiye Dönemindeki </w:t>
      </w:r>
      <w:proofErr w:type="spellStart"/>
      <w:r w:rsidRPr="0081052D">
        <w:rPr>
          <w:rFonts w:ascii="Bookman Old Style" w:hAnsi="Bookman Old Style"/>
          <w:sz w:val="24"/>
          <w:szCs w:val="24"/>
        </w:rPr>
        <w:t>Kallimakhos’tan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alıyor.) Mitoloji, söylenen sözü desteklemek ya da süslemek için kullanılıyor. </w:t>
      </w:r>
    </w:p>
    <w:p w14:paraId="662AAB15" w14:textId="77777777" w:rsidR="0081052D" w:rsidRPr="0081052D" w:rsidRDefault="0081052D" w:rsidP="008105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lirik şiirin en eski biçimidir. (Destandan kopuşu simgeler. Destani öğeler içerir.) Başlangıçta konuları bakımından (örneğin </w:t>
      </w:r>
      <w:proofErr w:type="gramStart"/>
      <w:r w:rsidRPr="0081052D">
        <w:rPr>
          <w:rFonts w:ascii="Bookman Old Style" w:hAnsi="Bookman Old Style"/>
          <w:sz w:val="24"/>
          <w:szCs w:val="24"/>
        </w:rPr>
        <w:t xml:space="preserve">yurtseverlik)  </w:t>
      </w:r>
      <w:proofErr w:type="spellStart"/>
      <w:r w:rsidRPr="0081052D">
        <w:rPr>
          <w:rFonts w:ascii="Bookman Old Style" w:hAnsi="Bookman Old Style"/>
          <w:sz w:val="24"/>
          <w:szCs w:val="24"/>
        </w:rPr>
        <w:t>eposa</w:t>
      </w:r>
      <w:proofErr w:type="spellEnd"/>
      <w:proofErr w:type="gramEnd"/>
      <w:r w:rsidRPr="0081052D">
        <w:rPr>
          <w:rFonts w:ascii="Bookman Old Style" w:hAnsi="Bookman Old Style"/>
          <w:sz w:val="24"/>
          <w:szCs w:val="24"/>
        </w:rPr>
        <w:t xml:space="preserve"> yakın bir özellik taşıyordu. Felsefenin de etkisi ile ahlaki kavramlar ön planda idi.</w:t>
      </w:r>
    </w:p>
    <w:p w14:paraId="0DF22C42" w14:textId="77777777" w:rsidR="0081052D" w:rsidRPr="0081052D" w:rsidRDefault="0081052D" w:rsidP="008105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vezni ile ozan, (başkalarının yaptıklarını değil) kendi kişisel duygularını ifade eder. Neşeli ya da kederli her tür kişisel duyguyu, düşünceyi ve heyecanı dile getirmek için kullanılmıştır. </w:t>
      </w:r>
    </w:p>
    <w:p w14:paraId="1E989B79" w14:textId="77777777" w:rsidR="0081052D" w:rsidRPr="0081052D" w:rsidRDefault="0081052D" w:rsidP="008105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1052D">
        <w:rPr>
          <w:rFonts w:ascii="Bookman Old Style" w:hAnsi="Bookman Old Style"/>
          <w:sz w:val="24"/>
          <w:szCs w:val="24"/>
        </w:rPr>
        <w:t xml:space="preserve">Aşk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elegeiasının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Yunanda örneği çok fazla örneği yoktur. (Savaş, yurt sevgisi, Tanrı sevgisi işlenmiştir. </w:t>
      </w:r>
      <w:proofErr w:type="spellStart"/>
      <w:r w:rsidRPr="0081052D">
        <w:rPr>
          <w:rFonts w:ascii="Bookman Old Style" w:hAnsi="Bookman Old Style"/>
          <w:sz w:val="24"/>
          <w:szCs w:val="24"/>
        </w:rPr>
        <w:t>Sappho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duygusal şiirlerini koro liriği ölçüsü ile yazmıştır.)</w:t>
      </w:r>
    </w:p>
    <w:p w14:paraId="5F912CF9" w14:textId="77777777" w:rsidR="0081052D" w:rsidRPr="0081052D" w:rsidRDefault="0081052D" w:rsidP="008105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052D">
        <w:rPr>
          <w:rFonts w:ascii="Bookman Old Style" w:hAnsi="Bookman Old Style"/>
          <w:sz w:val="24"/>
          <w:szCs w:val="24"/>
        </w:rPr>
        <w:lastRenderedPageBreak/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iki dizeden oluşan beyitlerle yazılan bir şiir türüdür. Aslında,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destanda kullanılan veznin çok az değiştirilmiş şeklidir. </w:t>
      </w:r>
      <w:proofErr w:type="spellStart"/>
      <w:r w:rsidRPr="0081052D">
        <w:rPr>
          <w:rFonts w:ascii="Bookman Old Style" w:hAnsi="Bookman Old Style"/>
          <w:sz w:val="24"/>
          <w:szCs w:val="24"/>
        </w:rPr>
        <w:t>Heksametron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ile </w:t>
      </w:r>
      <w:proofErr w:type="spellStart"/>
      <w:r w:rsidRPr="0081052D">
        <w:rPr>
          <w:rFonts w:ascii="Bookman Old Style" w:hAnsi="Bookman Old Style"/>
          <w:sz w:val="24"/>
          <w:szCs w:val="24"/>
        </w:rPr>
        <w:t>pentametronun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karıştırılması ile oluşur. (Konu olarak da biçim olarak da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>, destan geleneğinin etkisindedir.)</w:t>
      </w:r>
    </w:p>
    <w:p w14:paraId="5F773940" w14:textId="59D50A0F" w:rsidR="0081052D" w:rsidRPr="0081052D" w:rsidRDefault="0081052D" w:rsidP="0081052D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1052D">
        <w:rPr>
          <w:rFonts w:ascii="Bookman Old Style" w:hAnsi="Bookman Old Style"/>
          <w:sz w:val="24"/>
          <w:szCs w:val="24"/>
        </w:rPr>
        <w:t xml:space="preserve">Roma yazınında </w:t>
      </w:r>
      <w:proofErr w:type="spellStart"/>
      <w:r w:rsidRPr="0081052D">
        <w:rPr>
          <w:rFonts w:ascii="Bookman Old Style" w:hAnsi="Bookman Old Style"/>
          <w:sz w:val="24"/>
          <w:szCs w:val="24"/>
        </w:rPr>
        <w:t>elegeia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denilince dört ozan akla gelmektedir: </w:t>
      </w:r>
    </w:p>
    <w:p w14:paraId="7BDC428F" w14:textId="01F97F76" w:rsid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1052D">
        <w:rPr>
          <w:rFonts w:ascii="Bookman Old Style" w:hAnsi="Bookman Old Style"/>
          <w:sz w:val="24"/>
          <w:szCs w:val="24"/>
        </w:rPr>
        <w:t>Gallus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1052D">
        <w:rPr>
          <w:rFonts w:ascii="Bookman Old Style" w:hAnsi="Bookman Old Style"/>
          <w:sz w:val="24"/>
          <w:szCs w:val="24"/>
        </w:rPr>
        <w:t>Albius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Tibillus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1052D">
        <w:rPr>
          <w:rFonts w:ascii="Bookman Old Style" w:hAnsi="Bookman Old Style"/>
          <w:sz w:val="24"/>
          <w:szCs w:val="24"/>
        </w:rPr>
        <w:t>Sextus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Propertius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81052D">
        <w:rPr>
          <w:rFonts w:ascii="Bookman Old Style" w:hAnsi="Bookman Old Style"/>
          <w:sz w:val="24"/>
          <w:szCs w:val="24"/>
        </w:rPr>
        <w:t>Publius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Ovidius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1052D">
        <w:rPr>
          <w:rFonts w:ascii="Bookman Old Style" w:hAnsi="Bookman Old Style"/>
          <w:sz w:val="24"/>
          <w:szCs w:val="24"/>
        </w:rPr>
        <w:t>Naso</w:t>
      </w:r>
      <w:proofErr w:type="spellEnd"/>
      <w:r w:rsidRPr="0081052D">
        <w:rPr>
          <w:rFonts w:ascii="Bookman Old Style" w:hAnsi="Bookman Old Style"/>
          <w:sz w:val="24"/>
          <w:szCs w:val="24"/>
        </w:rPr>
        <w:t xml:space="preserve">. </w:t>
      </w:r>
    </w:p>
    <w:p w14:paraId="5B9B729C" w14:textId="77777777" w:rsidR="0081052D" w:rsidRP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4BF260E2" w14:textId="29F94F48" w:rsidR="0081052D" w:rsidRDefault="0081052D" w:rsidP="0081052D">
      <w:pPr>
        <w:spacing w:line="360" w:lineRule="auto"/>
        <w:ind w:firstLine="708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81052D">
        <w:rPr>
          <w:rFonts w:ascii="Bookman Old Style" w:hAnsi="Bookman Old Style"/>
          <w:b/>
          <w:bCs/>
          <w:sz w:val="24"/>
          <w:szCs w:val="24"/>
          <w:lang w:val="en-US"/>
        </w:rPr>
        <w:t>RUTILIUS NAMATIANUS</w:t>
      </w:r>
    </w:p>
    <w:p w14:paraId="74216403" w14:textId="1AB71EE1" w:rsidR="0081052D" w:rsidRDefault="0081052D" w:rsidP="0019019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  <w:r w:rsidRPr="0081052D">
        <w:rPr>
          <w:rFonts w:ascii="Bookman Old Style" w:hAnsi="Bookman Old Style"/>
          <w:sz w:val="24"/>
          <w:szCs w:val="24"/>
          <w:lang w:val="en-US"/>
        </w:rPr>
        <w:t xml:space="preserve">İS 5.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</w:t>
      </w:r>
      <w:r w:rsidRPr="0081052D">
        <w:rPr>
          <w:rFonts w:ascii="Bookman Old Style" w:hAnsi="Bookman Old Style"/>
          <w:sz w:val="24"/>
          <w:szCs w:val="24"/>
          <w:lang w:val="en-US"/>
        </w:rPr>
        <w:t>üzyılda</w:t>
      </w:r>
      <w:proofErr w:type="spellEnd"/>
      <w:r w:rsidRPr="0081052D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yaşamış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Rutilius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Namatianus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Galyalı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ünlü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soylu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zengin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aileden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gelmektedir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Bir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takım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politik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görevlerde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bulunmuş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olsa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da,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Rutilius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Namatianus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asıl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190192" w:rsidRPr="00190192">
        <w:rPr>
          <w:rFonts w:ascii="Bookman Old Style" w:hAnsi="Bookman Old Style"/>
          <w:i/>
          <w:iCs/>
          <w:sz w:val="24"/>
          <w:szCs w:val="24"/>
          <w:lang w:val="en-US"/>
        </w:rPr>
        <w:t xml:space="preserve">de </w:t>
      </w:r>
      <w:proofErr w:type="spellStart"/>
      <w:r w:rsidR="00190192" w:rsidRPr="00190192">
        <w:rPr>
          <w:rFonts w:ascii="Bookman Old Style" w:hAnsi="Bookman Old Style"/>
          <w:i/>
          <w:iCs/>
          <w:sz w:val="24"/>
          <w:szCs w:val="24"/>
          <w:lang w:val="en-US"/>
        </w:rPr>
        <w:t>Reditu</w:t>
      </w:r>
      <w:proofErr w:type="spellEnd"/>
      <w:r w:rsidR="00190192" w:rsidRPr="00190192">
        <w:rPr>
          <w:rFonts w:ascii="Bookman Old Style" w:hAnsi="Bookman Old Style"/>
          <w:i/>
          <w:iCs/>
          <w:sz w:val="24"/>
          <w:szCs w:val="24"/>
          <w:lang w:val="en-US"/>
        </w:rPr>
        <w:t xml:space="preserve"> </w:t>
      </w:r>
      <w:proofErr w:type="spellStart"/>
      <w:r w:rsidR="00190192" w:rsidRPr="00190192">
        <w:rPr>
          <w:rFonts w:ascii="Bookman Old Style" w:hAnsi="Bookman Old Style"/>
          <w:i/>
          <w:iCs/>
          <w:sz w:val="24"/>
          <w:szCs w:val="24"/>
          <w:lang w:val="en-US"/>
        </w:rPr>
        <w:t>suo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adlı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şiiriyle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tanınmaktadır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Elegeia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vezni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ile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yazılmış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olan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bu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şiir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, 416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yılında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Roma’dan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Galya’ya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doğru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yapılan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sahil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yolculuğunu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konu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etmektedir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Yüksek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dil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üslup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taşıyan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şiir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tarihin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karanlık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sayfalarına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ışık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tutan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önemli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kaynaktır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>.</w:t>
      </w:r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İki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kitaptan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oluşan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bu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şiirden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ne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yazık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ki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günümüze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yalnızca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yaklaşık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yedi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yüz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satır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190192">
        <w:rPr>
          <w:rFonts w:ascii="Bookman Old Style" w:hAnsi="Bookman Old Style"/>
          <w:sz w:val="24"/>
          <w:szCs w:val="24"/>
          <w:lang w:val="en-US"/>
        </w:rPr>
        <w:t>kalmıştır</w:t>
      </w:r>
      <w:proofErr w:type="spellEnd"/>
      <w:r w:rsidR="00190192"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14:paraId="7E284D2A" w14:textId="77777777" w:rsidR="00190192" w:rsidRDefault="00190192" w:rsidP="00190192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1A514951" w14:textId="517899F5" w:rsidR="00190192" w:rsidRPr="0081052D" w:rsidRDefault="00190192" w:rsidP="00190192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Rutilius</w:t>
      </w:r>
      <w:proofErr w:type="spellEnd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Namatianus’un</w:t>
      </w:r>
      <w:proofErr w:type="spellEnd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şiiri</w:t>
      </w:r>
      <w:proofErr w:type="spellEnd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Pr="00190192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de </w:t>
      </w:r>
      <w:proofErr w:type="spellStart"/>
      <w:r w:rsidRPr="00190192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Reditu</w:t>
      </w:r>
      <w:proofErr w:type="spellEnd"/>
      <w:r w:rsidRPr="00190192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90192"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suo</w:t>
      </w:r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’dan</w:t>
      </w:r>
      <w:proofErr w:type="spellEnd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bir</w:t>
      </w:r>
      <w:proofErr w:type="spellEnd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proofErr w:type="spellStart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parça</w:t>
      </w:r>
      <w:proofErr w:type="spellEnd"/>
      <w:r w:rsidRPr="00190192">
        <w:rPr>
          <w:rFonts w:ascii="Bookman Old Style" w:hAnsi="Bookman Old Style"/>
          <w:b/>
          <w:bCs/>
          <w:sz w:val="24"/>
          <w:szCs w:val="24"/>
          <w:lang w:val="en-US"/>
        </w:rPr>
        <w:t>:</w:t>
      </w:r>
    </w:p>
    <w:p w14:paraId="0A254152" w14:textId="5AEF367D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90192">
        <w:rPr>
          <w:rFonts w:ascii="Bookman Old Style" w:hAnsi="Bookman Old Style"/>
          <w:sz w:val="24"/>
          <w:szCs w:val="24"/>
        </w:rPr>
        <w:t>Velocem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potius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reditum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mirabere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90192">
        <w:rPr>
          <w:rFonts w:ascii="Bookman Old Style" w:hAnsi="Bookman Old Style"/>
          <w:sz w:val="24"/>
          <w:szCs w:val="24"/>
        </w:rPr>
        <w:t>lector</w:t>
      </w:r>
      <w:proofErr w:type="spellEnd"/>
      <w:r w:rsidRPr="00190192">
        <w:rPr>
          <w:rFonts w:ascii="Bookman Old Style" w:hAnsi="Bookman Old Style"/>
          <w:sz w:val="24"/>
          <w:szCs w:val="24"/>
        </w:rPr>
        <w:t>,</w:t>
      </w:r>
    </w:p>
    <w:p w14:paraId="5247AA99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0" w:name="1.2"/>
      <w:bookmarkEnd w:id="0"/>
      <w:proofErr w:type="gramStart"/>
      <w:r w:rsidRPr="00190192">
        <w:rPr>
          <w:rFonts w:ascii="Bookman Old Style" w:hAnsi="Bookman Old Style"/>
          <w:sz w:val="24"/>
          <w:szCs w:val="24"/>
        </w:rPr>
        <w:t>tam</w:t>
      </w:r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cito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Romuleis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posse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carere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bonis</w:t>
      </w:r>
      <w:proofErr w:type="spellEnd"/>
      <w:r w:rsidRPr="00190192">
        <w:rPr>
          <w:rFonts w:ascii="Bookman Old Style" w:hAnsi="Bookman Old Style"/>
          <w:sz w:val="24"/>
          <w:szCs w:val="24"/>
        </w:rPr>
        <w:t>.</w:t>
      </w:r>
    </w:p>
    <w:p w14:paraId="2268982F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" w:name="1.3"/>
      <w:bookmarkEnd w:id="1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quid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longum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toto </w:t>
      </w:r>
      <w:proofErr w:type="spellStart"/>
      <w:r w:rsidRPr="00190192">
        <w:rPr>
          <w:rFonts w:ascii="Bookman Old Style" w:hAnsi="Bookman Old Style"/>
          <w:sz w:val="24"/>
          <w:szCs w:val="24"/>
        </w:rPr>
        <w:t>Romam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venerantibus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aevo</w:t>
      </w:r>
      <w:proofErr w:type="spellEnd"/>
      <w:r w:rsidRPr="00190192">
        <w:rPr>
          <w:rFonts w:ascii="Bookman Old Style" w:hAnsi="Bookman Old Style"/>
          <w:sz w:val="24"/>
          <w:szCs w:val="24"/>
        </w:rPr>
        <w:t>?</w:t>
      </w:r>
    </w:p>
    <w:p w14:paraId="21A30C6E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2" w:name="1.4"/>
      <w:bookmarkEnd w:id="2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nil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umquam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longum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est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quod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sine </w:t>
      </w:r>
      <w:proofErr w:type="spellStart"/>
      <w:r w:rsidRPr="00190192">
        <w:rPr>
          <w:rFonts w:ascii="Bookman Old Style" w:hAnsi="Bookman Old Style"/>
          <w:sz w:val="24"/>
          <w:szCs w:val="24"/>
        </w:rPr>
        <w:t>fine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placet</w:t>
      </w:r>
      <w:proofErr w:type="spellEnd"/>
      <w:r w:rsidRPr="00190192">
        <w:rPr>
          <w:rFonts w:ascii="Bookman Old Style" w:hAnsi="Bookman Old Style"/>
          <w:sz w:val="24"/>
          <w:szCs w:val="24"/>
        </w:rPr>
        <w:t>,</w:t>
      </w:r>
    </w:p>
    <w:p w14:paraId="0720AB23" w14:textId="7E8B0F15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190192">
        <w:rPr>
          <w:rFonts w:ascii="Bookman Old Style" w:hAnsi="Bookman Old Style"/>
          <w:sz w:val="24"/>
          <w:szCs w:val="24"/>
        </w:rPr>
        <w:t>o</w:t>
      </w:r>
      <w:proofErr w:type="gramEnd"/>
      <w:r w:rsidRPr="00190192">
        <w:rPr>
          <w:rFonts w:ascii="Bookman Old Style" w:hAnsi="Bookman Old Style"/>
          <w:sz w:val="24"/>
          <w:szCs w:val="24"/>
        </w:rPr>
        <w:t> </w:t>
      </w:r>
      <w:proofErr w:type="spellStart"/>
      <w:r w:rsidRPr="00190192">
        <w:rPr>
          <w:rFonts w:ascii="Bookman Old Style" w:hAnsi="Bookman Old Style"/>
          <w:sz w:val="24"/>
          <w:szCs w:val="24"/>
        </w:rPr>
        <w:t>quantum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190192">
        <w:rPr>
          <w:rFonts w:ascii="Bookman Old Style" w:hAnsi="Bookman Old Style"/>
          <w:sz w:val="24"/>
          <w:szCs w:val="24"/>
        </w:rPr>
        <w:t xml:space="preserve">et </w:t>
      </w:r>
      <w:proofErr w:type="spellStart"/>
      <w:r w:rsidRPr="00190192">
        <w:rPr>
          <w:rFonts w:ascii="Bookman Old Style" w:hAnsi="Bookman Old Style"/>
          <w:sz w:val="24"/>
          <w:szCs w:val="24"/>
        </w:rPr>
        <w:t>quotiens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possum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numerare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beatos</w:t>
      </w:r>
      <w:proofErr w:type="spellEnd"/>
    </w:p>
    <w:p w14:paraId="0B5202A8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3" w:name="1.6"/>
      <w:bookmarkEnd w:id="3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nasci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felici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qui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meruere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solo!</w:t>
      </w:r>
    </w:p>
    <w:p w14:paraId="643CAF8F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4" w:name="1.7"/>
      <w:bookmarkEnd w:id="4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qui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Romanorum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procerum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generosa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propago</w:t>
      </w:r>
      <w:proofErr w:type="spellEnd"/>
    </w:p>
    <w:p w14:paraId="0727FA90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5" w:name="1.8"/>
      <w:bookmarkEnd w:id="5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ingenitum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cumulant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urbis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honore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decus</w:t>
      </w:r>
      <w:proofErr w:type="spellEnd"/>
      <w:r w:rsidRPr="00190192">
        <w:rPr>
          <w:rFonts w:ascii="Bookman Old Style" w:hAnsi="Bookman Old Style"/>
          <w:sz w:val="24"/>
          <w:szCs w:val="24"/>
        </w:rPr>
        <w:t>!</w:t>
      </w:r>
    </w:p>
    <w:p w14:paraId="23C41239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6" w:name="1.9"/>
      <w:bookmarkEnd w:id="6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semina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virtutum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demissa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190192">
        <w:rPr>
          <w:rFonts w:ascii="Bookman Old Style" w:hAnsi="Bookman Old Style"/>
          <w:sz w:val="24"/>
          <w:szCs w:val="24"/>
        </w:rPr>
        <w:t>tradita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caelo</w:t>
      </w:r>
      <w:proofErr w:type="spellEnd"/>
    </w:p>
    <w:p w14:paraId="33FBD91E" w14:textId="784593E2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lastRenderedPageBreak/>
        <w:t>non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potuere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aliis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dignius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esse </w:t>
      </w:r>
      <w:proofErr w:type="spellStart"/>
      <w:r w:rsidRPr="00190192">
        <w:rPr>
          <w:rFonts w:ascii="Bookman Old Style" w:hAnsi="Bookman Old Style"/>
          <w:sz w:val="24"/>
          <w:szCs w:val="24"/>
        </w:rPr>
        <w:t>locis</w:t>
      </w:r>
      <w:proofErr w:type="spellEnd"/>
      <w:r w:rsidRPr="00190192">
        <w:rPr>
          <w:rFonts w:ascii="Bookman Old Style" w:hAnsi="Bookman Old Style"/>
          <w:sz w:val="24"/>
          <w:szCs w:val="24"/>
        </w:rPr>
        <w:t>.</w:t>
      </w:r>
    </w:p>
    <w:p w14:paraId="5FC52784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7" w:name="1.11"/>
      <w:bookmarkEnd w:id="7"/>
      <w:proofErr w:type="spellStart"/>
      <w:r w:rsidRPr="00190192">
        <w:rPr>
          <w:rFonts w:ascii="Bookman Old Style" w:hAnsi="Bookman Old Style"/>
          <w:sz w:val="24"/>
          <w:szCs w:val="24"/>
        </w:rPr>
        <w:t>Felices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etiam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qui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proxima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munera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primis</w:t>
      </w:r>
      <w:proofErr w:type="spellEnd"/>
    </w:p>
    <w:p w14:paraId="2989E811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8" w:name="1.12"/>
      <w:bookmarkEnd w:id="8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sortiti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Latias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obtinuere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domos</w:t>
      </w:r>
      <w:proofErr w:type="spellEnd"/>
      <w:r w:rsidRPr="00190192">
        <w:rPr>
          <w:rFonts w:ascii="Bookman Old Style" w:hAnsi="Bookman Old Style"/>
          <w:sz w:val="24"/>
          <w:szCs w:val="24"/>
        </w:rPr>
        <w:t>!</w:t>
      </w:r>
    </w:p>
    <w:p w14:paraId="2A98AA58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9" w:name="1.13"/>
      <w:bookmarkEnd w:id="9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religiosa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patet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peregrinae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curia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laudi</w:t>
      </w:r>
      <w:proofErr w:type="spellEnd"/>
      <w:r w:rsidRPr="00190192">
        <w:rPr>
          <w:rFonts w:ascii="Bookman Old Style" w:hAnsi="Bookman Old Style"/>
          <w:sz w:val="24"/>
          <w:szCs w:val="24"/>
        </w:rPr>
        <w:t>,</w:t>
      </w:r>
    </w:p>
    <w:p w14:paraId="3DCBC776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0" w:name="1.14"/>
      <w:bookmarkEnd w:id="10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nec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putat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externos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quos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decet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esse </w:t>
      </w:r>
      <w:proofErr w:type="spellStart"/>
      <w:r w:rsidRPr="00190192">
        <w:rPr>
          <w:rFonts w:ascii="Bookman Old Style" w:hAnsi="Bookman Old Style"/>
          <w:sz w:val="24"/>
          <w:szCs w:val="24"/>
        </w:rPr>
        <w:t>suos</w:t>
      </w:r>
      <w:proofErr w:type="spellEnd"/>
      <w:r w:rsidRPr="00190192">
        <w:rPr>
          <w:rFonts w:ascii="Bookman Old Style" w:hAnsi="Bookman Old Style"/>
          <w:sz w:val="24"/>
          <w:szCs w:val="24"/>
        </w:rPr>
        <w:t>;</w:t>
      </w:r>
    </w:p>
    <w:p w14:paraId="4DAFDD5F" w14:textId="7A954BA4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ordinis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imperio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collegarumque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fruuntur</w:t>
      </w:r>
      <w:proofErr w:type="spellEnd"/>
    </w:p>
    <w:p w14:paraId="6ECC67BD" w14:textId="7777777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1" w:name="1.16"/>
      <w:bookmarkEnd w:id="11"/>
      <w:proofErr w:type="gramStart"/>
      <w:r w:rsidRPr="00190192">
        <w:rPr>
          <w:rFonts w:ascii="Bookman Old Style" w:hAnsi="Bookman Old Style"/>
          <w:sz w:val="24"/>
          <w:szCs w:val="24"/>
        </w:rPr>
        <w:t>et</w:t>
      </w:r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partem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Genii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quem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venerantur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habent</w:t>
      </w:r>
      <w:proofErr w:type="spellEnd"/>
      <w:r w:rsidRPr="00190192">
        <w:rPr>
          <w:rFonts w:ascii="Bookman Old Style" w:hAnsi="Bookman Old Style"/>
          <w:sz w:val="24"/>
          <w:szCs w:val="24"/>
        </w:rPr>
        <w:t>:</w:t>
      </w:r>
    </w:p>
    <w:p w14:paraId="32B4C2E2" w14:textId="20473B57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2" w:name="1.17"/>
      <w:bookmarkEnd w:id="12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quale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per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aetherios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mundani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verticis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axes</w:t>
      </w:r>
      <w:proofErr w:type="spellEnd"/>
    </w:p>
    <w:p w14:paraId="5BA53071" w14:textId="67BC445B" w:rsid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bookmarkStart w:id="13" w:name="1.18"/>
      <w:bookmarkEnd w:id="13"/>
      <w:proofErr w:type="spellStart"/>
      <w:proofErr w:type="gramStart"/>
      <w:r w:rsidRPr="00190192">
        <w:rPr>
          <w:rFonts w:ascii="Bookman Old Style" w:hAnsi="Bookman Old Style"/>
          <w:sz w:val="24"/>
          <w:szCs w:val="24"/>
        </w:rPr>
        <w:t>concilium</w:t>
      </w:r>
      <w:proofErr w:type="spellEnd"/>
      <w:proofErr w:type="gram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summi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sz w:val="24"/>
          <w:szCs w:val="24"/>
        </w:rPr>
        <w:t>credimus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 esse </w:t>
      </w:r>
      <w:proofErr w:type="spellStart"/>
      <w:r w:rsidRPr="00190192">
        <w:rPr>
          <w:rFonts w:ascii="Bookman Old Style" w:hAnsi="Bookman Old Style"/>
          <w:sz w:val="24"/>
          <w:szCs w:val="24"/>
        </w:rPr>
        <w:t>dei</w:t>
      </w:r>
      <w:proofErr w:type="spellEnd"/>
      <w:r w:rsidRPr="00190192">
        <w:rPr>
          <w:rFonts w:ascii="Bookman Old Style" w:hAnsi="Bookman Old Style"/>
          <w:sz w:val="24"/>
          <w:szCs w:val="24"/>
        </w:rPr>
        <w:t>.</w:t>
      </w:r>
    </w:p>
    <w:p w14:paraId="3C974966" w14:textId="12E7AEF1" w:rsid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D2F01B5" w14:textId="1CCDC971" w:rsidR="00190192" w:rsidRDefault="00190192" w:rsidP="00190192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190192">
        <w:rPr>
          <w:rFonts w:ascii="Bookman Old Style" w:hAnsi="Bookman Old Style"/>
          <w:b/>
          <w:bCs/>
          <w:sz w:val="24"/>
          <w:szCs w:val="24"/>
        </w:rPr>
        <w:t>KAYNAKÇA</w:t>
      </w:r>
    </w:p>
    <w:p w14:paraId="1DB5A8CD" w14:textId="0C6E0C0A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Minor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 Latin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Poets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, Volume II: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Florus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Hadrian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Nemesianus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Reposianus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Tiberianus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Dicta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Catonis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Phoenix.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Avianus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Rutilius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Namatianus</w:t>
      </w:r>
      <w:proofErr w:type="spellEnd"/>
      <w:r w:rsidRPr="00190192">
        <w:rPr>
          <w:rFonts w:ascii="Bookman Old Style" w:hAnsi="Bookman Old Style"/>
          <w:i/>
          <w:iCs/>
          <w:sz w:val="24"/>
          <w:szCs w:val="24"/>
        </w:rPr>
        <w:t xml:space="preserve">. </w:t>
      </w:r>
      <w:proofErr w:type="spellStart"/>
      <w:r w:rsidRPr="00190192">
        <w:rPr>
          <w:rFonts w:ascii="Bookman Old Style" w:hAnsi="Bookman Old Style"/>
          <w:i/>
          <w:iCs/>
          <w:sz w:val="24"/>
          <w:szCs w:val="24"/>
        </w:rPr>
        <w:t>Others</w:t>
      </w:r>
      <w:proofErr w:type="spellEnd"/>
      <w:r w:rsidRPr="00190192">
        <w:rPr>
          <w:rFonts w:ascii="Bookman Old Style" w:hAnsi="Bookman Old Style"/>
          <w:sz w:val="24"/>
          <w:szCs w:val="24"/>
        </w:rPr>
        <w:t xml:space="preserve">, </w:t>
      </w:r>
      <w:r w:rsidRPr="00190192">
        <w:rPr>
          <w:rFonts w:ascii="Bookman Old Style" w:hAnsi="Bookman Old Style"/>
          <w:sz w:val="24"/>
          <w:szCs w:val="24"/>
        </w:rPr>
        <w:t>Tr</w:t>
      </w:r>
      <w:r w:rsidRPr="00190192">
        <w:rPr>
          <w:rFonts w:ascii="Bookman Old Style" w:hAnsi="Bookman Old Style"/>
          <w:sz w:val="24"/>
          <w:szCs w:val="24"/>
        </w:rPr>
        <w:t xml:space="preserve">. </w:t>
      </w:r>
      <w:hyperlink r:id="rId7" w:history="1">
        <w:r w:rsidRPr="00190192">
          <w:rPr>
            <w:rStyle w:val="Kpr"/>
            <w:rFonts w:ascii="Bookman Old Style" w:hAnsi="Bookman Old Style"/>
            <w:color w:val="auto"/>
            <w:sz w:val="24"/>
            <w:szCs w:val="24"/>
            <w:u w:val="none"/>
          </w:rPr>
          <w:t xml:space="preserve">J. </w:t>
        </w:r>
        <w:proofErr w:type="spellStart"/>
        <w:r w:rsidRPr="00190192">
          <w:rPr>
            <w:rStyle w:val="Kpr"/>
            <w:rFonts w:ascii="Bookman Old Style" w:hAnsi="Bookman Old Style"/>
            <w:color w:val="auto"/>
            <w:sz w:val="24"/>
            <w:szCs w:val="24"/>
            <w:u w:val="none"/>
          </w:rPr>
          <w:t>Wight</w:t>
        </w:r>
        <w:proofErr w:type="spellEnd"/>
        <w:r w:rsidRPr="00190192">
          <w:rPr>
            <w:rStyle w:val="Kpr"/>
            <w:rFonts w:ascii="Bookman Old Style" w:hAnsi="Bookman Old Style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190192">
          <w:rPr>
            <w:rStyle w:val="Kpr"/>
            <w:rFonts w:ascii="Bookman Old Style" w:hAnsi="Bookman Old Style"/>
            <w:color w:val="auto"/>
            <w:sz w:val="24"/>
            <w:szCs w:val="24"/>
            <w:u w:val="none"/>
          </w:rPr>
          <w:t>Duff</w:t>
        </w:r>
        <w:proofErr w:type="spellEnd"/>
      </w:hyperlink>
      <w:r w:rsidRPr="004A790E">
        <w:rPr>
          <w:rFonts w:ascii="Bookman Old Style" w:hAnsi="Bookman Old Style"/>
          <w:sz w:val="24"/>
          <w:szCs w:val="24"/>
        </w:rPr>
        <w:t xml:space="preserve">, </w:t>
      </w:r>
      <w:r w:rsidRPr="00190192">
        <w:rPr>
          <w:rFonts w:ascii="Bookman Old Style" w:hAnsi="Bookman Old Style"/>
          <w:sz w:val="24"/>
          <w:szCs w:val="24"/>
        </w:rPr>
        <w:t>LOEB</w:t>
      </w:r>
      <w:r w:rsidR="004A790E">
        <w:rPr>
          <w:rFonts w:ascii="Bookman Old Style" w:hAnsi="Bookman Old Style"/>
          <w:sz w:val="24"/>
          <w:szCs w:val="24"/>
        </w:rPr>
        <w:t>, 1934</w:t>
      </w:r>
    </w:p>
    <w:p w14:paraId="3BD98A66" w14:textId="141F3EA9" w:rsidR="00190192" w:rsidRPr="00190192" w:rsidRDefault="00190192" w:rsidP="0019019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8" w:history="1">
        <w:r w:rsidRPr="00190192">
          <w:rPr>
            <w:rStyle w:val="Kpr"/>
            <w:rFonts w:ascii="Bookman Old Style" w:hAnsi="Bookman Old Style"/>
            <w:sz w:val="24"/>
            <w:szCs w:val="24"/>
          </w:rPr>
          <w:t>https://penelope.uchicago.edu/Thayer/L/Roman/Texts/Rutilius_Namatianus/text*.html</w:t>
        </w:r>
      </w:hyperlink>
    </w:p>
    <w:p w14:paraId="73FB44A2" w14:textId="6B403ECF" w:rsidR="00F42DF3" w:rsidRPr="0081052D" w:rsidRDefault="00F42DF3" w:rsidP="0081052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F42DF3" w:rsidRPr="008105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5FF85" w14:textId="77777777" w:rsidR="00ED6D52" w:rsidRDefault="00ED6D52" w:rsidP="0081052D">
      <w:pPr>
        <w:spacing w:after="0" w:line="240" w:lineRule="auto"/>
      </w:pPr>
      <w:r>
        <w:separator/>
      </w:r>
    </w:p>
  </w:endnote>
  <w:endnote w:type="continuationSeparator" w:id="0">
    <w:p w14:paraId="53806DE9" w14:textId="77777777" w:rsidR="00ED6D52" w:rsidRDefault="00ED6D52" w:rsidP="0081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662169"/>
      <w:docPartObj>
        <w:docPartGallery w:val="Page Numbers (Bottom of Page)"/>
        <w:docPartUnique/>
      </w:docPartObj>
    </w:sdtPr>
    <w:sdtContent>
      <w:p w14:paraId="25AFBD12" w14:textId="126D5132" w:rsidR="0081052D" w:rsidRDefault="0081052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EF552" w14:textId="77777777" w:rsidR="0081052D" w:rsidRDefault="008105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F2B2" w14:textId="77777777" w:rsidR="00ED6D52" w:rsidRDefault="00ED6D52" w:rsidP="0081052D">
      <w:pPr>
        <w:spacing w:after="0" w:line="240" w:lineRule="auto"/>
      </w:pPr>
      <w:r>
        <w:separator/>
      </w:r>
    </w:p>
  </w:footnote>
  <w:footnote w:type="continuationSeparator" w:id="0">
    <w:p w14:paraId="17BB7932" w14:textId="77777777" w:rsidR="00ED6D52" w:rsidRDefault="00ED6D52" w:rsidP="0081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59D1"/>
    <w:multiLevelType w:val="hybridMultilevel"/>
    <w:tmpl w:val="69986442"/>
    <w:lvl w:ilvl="0" w:tplc="29644EC6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2D"/>
    <w:rsid w:val="00003248"/>
    <w:rsid w:val="00016497"/>
    <w:rsid w:val="0001798D"/>
    <w:rsid w:val="000A0DC0"/>
    <w:rsid w:val="00101082"/>
    <w:rsid w:val="0011619A"/>
    <w:rsid w:val="00125775"/>
    <w:rsid w:val="001730C5"/>
    <w:rsid w:val="00190192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A790E"/>
    <w:rsid w:val="004C1C8D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1052D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D6D5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5D37"/>
  <w15:chartTrackingRefBased/>
  <w15:docId w15:val="{E47564CA-2C2B-4D4D-85F8-E3F46371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052D"/>
  </w:style>
  <w:style w:type="paragraph" w:styleId="AltBilgi">
    <w:name w:val="footer"/>
    <w:basedOn w:val="Normal"/>
    <w:link w:val="AltBilgiChar"/>
    <w:uiPriority w:val="99"/>
    <w:unhideWhenUsed/>
    <w:rsid w:val="0081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052D"/>
  </w:style>
  <w:style w:type="character" w:styleId="Kpr">
    <w:name w:val="Hyperlink"/>
    <w:basedOn w:val="VarsaylanParagrafYazTipi"/>
    <w:uiPriority w:val="99"/>
    <w:unhideWhenUsed/>
    <w:rsid w:val="0081052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1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8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elope.uchicago.edu/Thayer/L/Roman/Texts/Rutilius_Namatianus/text*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p.harvard.edu/results-list.php?author=3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2020-08-18T06:30:00Z</dcterms:created>
  <dcterms:modified xsi:type="dcterms:W3CDTF">2020-08-18T06:56:00Z</dcterms:modified>
</cp:coreProperties>
</file>