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2062C" w14:textId="58741C7E" w:rsidR="00F42DF3" w:rsidRPr="00895E98" w:rsidRDefault="000C71DE" w:rsidP="00895E98">
      <w:pPr>
        <w:spacing w:line="360" w:lineRule="auto"/>
        <w:ind w:firstLine="708"/>
        <w:jc w:val="both"/>
        <w:rPr>
          <w:rFonts w:ascii="Bookman Old Style" w:hAnsi="Bookman Old Style"/>
          <w:b/>
          <w:bCs/>
          <w:sz w:val="24"/>
          <w:szCs w:val="24"/>
        </w:rPr>
      </w:pPr>
      <w:r w:rsidRPr="00895E98">
        <w:rPr>
          <w:rFonts w:ascii="Bookman Old Style" w:hAnsi="Bookman Old Style"/>
          <w:b/>
          <w:bCs/>
          <w:sz w:val="24"/>
          <w:szCs w:val="24"/>
        </w:rPr>
        <w:t>TITUS FLAVIUS IOSEPHUS</w:t>
      </w:r>
      <w:r w:rsidRPr="00895E98">
        <w:rPr>
          <w:rFonts w:ascii="Bookman Old Style" w:hAnsi="Bookman Old Style"/>
          <w:b/>
          <w:bCs/>
          <w:sz w:val="24"/>
          <w:szCs w:val="24"/>
        </w:rPr>
        <w:tab/>
      </w:r>
    </w:p>
    <w:p w14:paraId="5D751C34" w14:textId="68FB790C" w:rsidR="000C71DE" w:rsidRDefault="000C71DE" w:rsidP="00895E98">
      <w:pPr>
        <w:spacing w:line="360" w:lineRule="auto"/>
        <w:ind w:firstLine="708"/>
        <w:jc w:val="both"/>
        <w:rPr>
          <w:rFonts w:ascii="Bookman Old Style" w:hAnsi="Bookman Old Style"/>
          <w:sz w:val="24"/>
          <w:szCs w:val="24"/>
        </w:rPr>
      </w:pPr>
      <w:r>
        <w:rPr>
          <w:rFonts w:ascii="Bookman Old Style" w:hAnsi="Bookman Old Style"/>
          <w:sz w:val="24"/>
          <w:szCs w:val="24"/>
        </w:rPr>
        <w:t>İS</w:t>
      </w:r>
      <w:r w:rsidRPr="000C71DE">
        <w:rPr>
          <w:rFonts w:ascii="Bookman Old Style" w:hAnsi="Bookman Old Style"/>
          <w:sz w:val="24"/>
          <w:szCs w:val="24"/>
        </w:rPr>
        <w:t xml:space="preserve"> I. </w:t>
      </w:r>
      <w:r>
        <w:rPr>
          <w:rFonts w:ascii="Bookman Old Style" w:hAnsi="Bookman Old Style"/>
          <w:sz w:val="24"/>
          <w:szCs w:val="24"/>
        </w:rPr>
        <w:t xml:space="preserve">yüzyılda yaşamış olan Kudüslü </w:t>
      </w:r>
      <w:proofErr w:type="spellStart"/>
      <w:r w:rsidR="00895E98">
        <w:rPr>
          <w:rFonts w:ascii="Bookman Old Style" w:hAnsi="Bookman Old Style"/>
          <w:sz w:val="24"/>
          <w:szCs w:val="24"/>
        </w:rPr>
        <w:t>Iosephus</w:t>
      </w:r>
      <w:proofErr w:type="spellEnd"/>
      <w:r w:rsidR="00895E98">
        <w:rPr>
          <w:rFonts w:ascii="Bookman Old Style" w:hAnsi="Bookman Old Style"/>
          <w:sz w:val="24"/>
          <w:szCs w:val="24"/>
        </w:rPr>
        <w:t xml:space="preserve">, döneminin önde gelen yazarlarından biri olmuştur. </w:t>
      </w:r>
      <w:r w:rsidRPr="000C71DE">
        <w:rPr>
          <w:rFonts w:ascii="Bookman Old Style" w:hAnsi="Bookman Old Style"/>
          <w:sz w:val="24"/>
          <w:szCs w:val="24"/>
        </w:rPr>
        <w:t xml:space="preserve"> </w:t>
      </w:r>
      <w:r w:rsidR="00895E98">
        <w:rPr>
          <w:rFonts w:ascii="Bookman Old Style" w:hAnsi="Bookman Old Style"/>
          <w:sz w:val="24"/>
          <w:szCs w:val="24"/>
        </w:rPr>
        <w:t xml:space="preserve">Yazarın yaşamı hakkında ayrıntılı bilgiye kendi yapıtlarında vermiş olduğu bilgiler ve </w:t>
      </w:r>
      <w:proofErr w:type="spellStart"/>
      <w:r w:rsidR="00895E98">
        <w:rPr>
          <w:rFonts w:ascii="Bookman Old Style" w:hAnsi="Bookman Old Style"/>
          <w:sz w:val="24"/>
          <w:szCs w:val="24"/>
        </w:rPr>
        <w:t>özyaşam</w:t>
      </w:r>
      <w:proofErr w:type="spellEnd"/>
      <w:r w:rsidR="00895E98">
        <w:rPr>
          <w:rFonts w:ascii="Bookman Old Style" w:hAnsi="Bookman Old Style"/>
          <w:sz w:val="24"/>
          <w:szCs w:val="24"/>
        </w:rPr>
        <w:t xml:space="preserve"> öyküsü sayesinde ulaşmaktayız.</w:t>
      </w:r>
    </w:p>
    <w:p w14:paraId="125FB38E" w14:textId="63F0BBE8" w:rsidR="00716253" w:rsidRDefault="00716253" w:rsidP="00895E98">
      <w:pPr>
        <w:spacing w:line="360" w:lineRule="auto"/>
        <w:ind w:firstLine="708"/>
        <w:jc w:val="both"/>
        <w:rPr>
          <w:rFonts w:ascii="Bookman Old Style" w:hAnsi="Bookman Old Style"/>
          <w:sz w:val="24"/>
          <w:szCs w:val="24"/>
        </w:rPr>
      </w:pPr>
      <w:r>
        <w:rPr>
          <w:rFonts w:ascii="Bookman Old Style" w:hAnsi="Bookman Old Style"/>
          <w:sz w:val="24"/>
          <w:szCs w:val="24"/>
        </w:rPr>
        <w:t xml:space="preserve">Yahudi yazar </w:t>
      </w:r>
      <w:proofErr w:type="spellStart"/>
      <w:r>
        <w:rPr>
          <w:rFonts w:ascii="Bookman Old Style" w:hAnsi="Bookman Old Style"/>
          <w:sz w:val="24"/>
          <w:szCs w:val="24"/>
        </w:rPr>
        <w:t>Iosephus</w:t>
      </w:r>
      <w:proofErr w:type="spellEnd"/>
      <w:r>
        <w:rPr>
          <w:rFonts w:ascii="Bookman Old Style" w:hAnsi="Bookman Old Style"/>
          <w:sz w:val="24"/>
          <w:szCs w:val="24"/>
        </w:rPr>
        <w:t xml:space="preserve">, gençlik yıllarında Roma’ya gelmiştir. Ancak 66 yılındaki Yahudi ayaklanması öncesinde Kudüs’e dönmüştür. </w:t>
      </w:r>
      <w:proofErr w:type="spellStart"/>
      <w:r>
        <w:rPr>
          <w:rFonts w:ascii="Bookman Old Style" w:hAnsi="Bookman Old Style"/>
          <w:sz w:val="24"/>
          <w:szCs w:val="24"/>
        </w:rPr>
        <w:t>Iopata</w:t>
      </w:r>
      <w:proofErr w:type="spellEnd"/>
      <w:r>
        <w:rPr>
          <w:rFonts w:ascii="Bookman Old Style" w:hAnsi="Bookman Old Style"/>
          <w:sz w:val="24"/>
          <w:szCs w:val="24"/>
        </w:rPr>
        <w:t xml:space="preserve"> kalesi kuşatmasının ardından bazı kayıplar vermek durumunda kalarak kurtulmayı başarmış olsa da Romalılara teslim olmuştur ve tutsak düşmüştür. Roma komutanı </w:t>
      </w:r>
      <w:proofErr w:type="spellStart"/>
      <w:r>
        <w:rPr>
          <w:rFonts w:ascii="Bookman Old Style" w:hAnsi="Bookman Old Style"/>
          <w:sz w:val="24"/>
          <w:szCs w:val="24"/>
        </w:rPr>
        <w:t>Vespasianus’a</w:t>
      </w:r>
      <w:proofErr w:type="spellEnd"/>
      <w:r>
        <w:rPr>
          <w:rFonts w:ascii="Bookman Old Style" w:hAnsi="Bookman Old Style"/>
          <w:sz w:val="24"/>
          <w:szCs w:val="24"/>
        </w:rPr>
        <w:t xml:space="preserve">, imparator olacağı kehanetinde bulununca onun tarafından bağışlanmıştır. Kudüs düştükten sonra Yahudilere yardımda bulunmuştur. Daha sonra Roma’ya yerleşerek Roma yurttaşlığını kazanmıştır. </w:t>
      </w:r>
    </w:p>
    <w:p w14:paraId="22FC1598" w14:textId="3BD5401C" w:rsidR="00985CD7" w:rsidRDefault="00985CD7" w:rsidP="00A1724D">
      <w:pPr>
        <w:spacing w:line="360" w:lineRule="auto"/>
        <w:jc w:val="both"/>
        <w:rPr>
          <w:rFonts w:ascii="Bookman Old Style" w:hAnsi="Bookman Old Style"/>
          <w:sz w:val="24"/>
          <w:szCs w:val="24"/>
        </w:rPr>
      </w:pPr>
    </w:p>
    <w:p w14:paraId="7F094E7B" w14:textId="77777777" w:rsidR="00985CD7" w:rsidRDefault="00985CD7" w:rsidP="00895E98">
      <w:pPr>
        <w:spacing w:line="360" w:lineRule="auto"/>
        <w:ind w:firstLine="708"/>
        <w:jc w:val="both"/>
        <w:rPr>
          <w:rFonts w:ascii="Bookman Old Style" w:hAnsi="Bookman Old Style"/>
          <w:sz w:val="24"/>
          <w:szCs w:val="24"/>
        </w:rPr>
      </w:pPr>
    </w:p>
    <w:p w14:paraId="535E3BFD" w14:textId="2314BC7F" w:rsidR="00985CD7" w:rsidRDefault="00985CD7" w:rsidP="00895E98">
      <w:pPr>
        <w:spacing w:line="360" w:lineRule="auto"/>
        <w:ind w:firstLine="708"/>
        <w:jc w:val="both"/>
        <w:rPr>
          <w:rFonts w:ascii="Bookman Old Style" w:hAnsi="Bookman Old Style"/>
          <w:b/>
          <w:bCs/>
          <w:sz w:val="24"/>
          <w:szCs w:val="24"/>
        </w:rPr>
      </w:pPr>
      <w:proofErr w:type="spellStart"/>
      <w:r w:rsidRPr="00985CD7">
        <w:rPr>
          <w:rFonts w:ascii="Bookman Old Style" w:hAnsi="Bookman Old Style"/>
          <w:b/>
          <w:bCs/>
          <w:sz w:val="24"/>
          <w:szCs w:val="24"/>
        </w:rPr>
        <w:t>Iosephus’un</w:t>
      </w:r>
      <w:proofErr w:type="spellEnd"/>
      <w:r w:rsidRPr="00985CD7">
        <w:rPr>
          <w:rFonts w:ascii="Bookman Old Style" w:hAnsi="Bookman Old Style"/>
          <w:b/>
          <w:bCs/>
          <w:sz w:val="24"/>
          <w:szCs w:val="24"/>
        </w:rPr>
        <w:t xml:space="preserve"> </w:t>
      </w:r>
      <w:proofErr w:type="spellStart"/>
      <w:r w:rsidRPr="00985CD7">
        <w:rPr>
          <w:rFonts w:ascii="Bookman Old Style" w:hAnsi="Bookman Old Style"/>
          <w:b/>
          <w:bCs/>
          <w:sz w:val="24"/>
          <w:szCs w:val="24"/>
        </w:rPr>
        <w:t>özyaşam</w:t>
      </w:r>
      <w:proofErr w:type="spellEnd"/>
      <w:r w:rsidRPr="00985CD7">
        <w:rPr>
          <w:rFonts w:ascii="Bookman Old Style" w:hAnsi="Bookman Old Style"/>
          <w:b/>
          <w:bCs/>
          <w:sz w:val="24"/>
          <w:szCs w:val="24"/>
        </w:rPr>
        <w:t xml:space="preserve"> öyküsünü içeren </w:t>
      </w:r>
      <w:proofErr w:type="spellStart"/>
      <w:r w:rsidRPr="00985CD7">
        <w:rPr>
          <w:rFonts w:ascii="Bookman Old Style" w:hAnsi="Bookman Old Style"/>
          <w:b/>
          <w:bCs/>
          <w:i/>
          <w:iCs/>
          <w:sz w:val="24"/>
          <w:szCs w:val="24"/>
        </w:rPr>
        <w:t>Vita</w:t>
      </w:r>
      <w:proofErr w:type="spellEnd"/>
      <w:r w:rsidRPr="00985CD7">
        <w:rPr>
          <w:rFonts w:ascii="Bookman Old Style" w:hAnsi="Bookman Old Style"/>
          <w:b/>
          <w:bCs/>
          <w:sz w:val="24"/>
          <w:szCs w:val="24"/>
        </w:rPr>
        <w:t xml:space="preserve"> adlı eserinden yaşamına dair kesitler:</w:t>
      </w:r>
    </w:p>
    <w:p w14:paraId="6D9018B2" w14:textId="77777777" w:rsidR="00985CD7" w:rsidRDefault="00985CD7" w:rsidP="00895E98">
      <w:pPr>
        <w:spacing w:line="360" w:lineRule="auto"/>
        <w:ind w:firstLine="708"/>
        <w:jc w:val="both"/>
        <w:rPr>
          <w:rFonts w:ascii="Bookman Old Style" w:hAnsi="Bookman Old Style"/>
          <w:b/>
          <w:bCs/>
          <w:sz w:val="24"/>
          <w:szCs w:val="24"/>
        </w:rPr>
      </w:pPr>
    </w:p>
    <w:p w14:paraId="2762BF5E" w14:textId="3358B6BA" w:rsidR="00985CD7" w:rsidRPr="00985CD7" w:rsidRDefault="00985CD7" w:rsidP="00A1724D">
      <w:pPr>
        <w:spacing w:line="360" w:lineRule="auto"/>
        <w:ind w:firstLine="708"/>
        <w:jc w:val="both"/>
        <w:rPr>
          <w:rFonts w:ascii="Bookman Old Style" w:hAnsi="Bookman Old Style"/>
          <w:sz w:val="24"/>
          <w:szCs w:val="24"/>
        </w:rPr>
      </w:pPr>
      <w:proofErr w:type="spellStart"/>
      <w:r w:rsidRPr="00985CD7">
        <w:rPr>
          <w:rFonts w:ascii="Bookman Old Style" w:hAnsi="Bookman Old Style"/>
          <w:sz w:val="24"/>
          <w:szCs w:val="24"/>
        </w:rPr>
        <w:t>Iosephus</w:t>
      </w:r>
      <w:proofErr w:type="spellEnd"/>
      <w:r w:rsidRPr="00985CD7">
        <w:rPr>
          <w:rFonts w:ascii="Bookman Old Style" w:hAnsi="Bookman Old Style"/>
          <w:sz w:val="24"/>
          <w:szCs w:val="24"/>
        </w:rPr>
        <w:t>, soyunu şöyle anlatmıştır:</w:t>
      </w:r>
    </w:p>
    <w:p w14:paraId="3FC4C274" w14:textId="125437A4" w:rsidR="00716253" w:rsidRDefault="00716253" w:rsidP="00895E98">
      <w:pPr>
        <w:spacing w:line="360" w:lineRule="auto"/>
        <w:ind w:firstLine="708"/>
        <w:jc w:val="both"/>
        <w:rPr>
          <w:rFonts w:ascii="Bookman Old Style" w:hAnsi="Bookman Old Style"/>
          <w:sz w:val="24"/>
          <w:szCs w:val="24"/>
        </w:rPr>
      </w:pPr>
      <w:r w:rsidRPr="00716253">
        <w:rPr>
          <w:rFonts w:ascii="Bookman Old Style" w:hAnsi="Bookman Old Style"/>
          <w:sz w:val="24"/>
          <w:szCs w:val="24"/>
        </w:rPr>
        <w:t xml:space="preserve">“Soyum bilinmeyen bir soy değildir, aksine hahamlardan gelmektedir. İyi bir soydan gelmeyi her bir kavim farklı bir temele dayandırır, biz Yahudilerde ise haham sınıfıyla bağlantılı olma ihtişamlı bir soyun kesin işaretidir. Diğer yandan soyum yalnızca hahamlardan oluşmamaktadır, dahası 24 aile bölümlemesinin ilkine mensuptular, her ne kadar bu konuda çokça fikir ayrılığı olsa </w:t>
      </w:r>
      <w:proofErr w:type="gramStart"/>
      <w:r w:rsidRPr="00716253">
        <w:rPr>
          <w:rFonts w:ascii="Bookman Old Style" w:hAnsi="Bookman Old Style"/>
          <w:sz w:val="24"/>
          <w:szCs w:val="24"/>
        </w:rPr>
        <w:t>da,</w:t>
      </w:r>
      <w:proofErr w:type="gramEnd"/>
      <w:r w:rsidRPr="00716253">
        <w:rPr>
          <w:rFonts w:ascii="Bookman Old Style" w:hAnsi="Bookman Old Style"/>
          <w:sz w:val="24"/>
          <w:szCs w:val="24"/>
        </w:rPr>
        <w:t xml:space="preserve"> bu ailelerden en yüksek olanına aittirler. Anne tarafından ise kral soyuna mensubum. Annem kavmimizin en uzun süreyle yüksek </w:t>
      </w:r>
      <w:proofErr w:type="spellStart"/>
      <w:r w:rsidRPr="00716253">
        <w:rPr>
          <w:rFonts w:ascii="Bookman Old Style" w:hAnsi="Bookman Old Style"/>
          <w:sz w:val="24"/>
          <w:szCs w:val="24"/>
        </w:rPr>
        <w:t>hahamlığını</w:t>
      </w:r>
      <w:proofErr w:type="spellEnd"/>
      <w:r w:rsidRPr="00716253">
        <w:rPr>
          <w:rFonts w:ascii="Bookman Old Style" w:hAnsi="Bookman Old Style"/>
          <w:sz w:val="24"/>
          <w:szCs w:val="24"/>
        </w:rPr>
        <w:t xml:space="preserve"> ve krallığını yapmış </w:t>
      </w:r>
      <w:proofErr w:type="spellStart"/>
      <w:r w:rsidRPr="00716253">
        <w:rPr>
          <w:rFonts w:ascii="Bookman Old Style" w:hAnsi="Bookman Old Style"/>
          <w:sz w:val="24"/>
          <w:szCs w:val="24"/>
        </w:rPr>
        <w:t>Haşmonilerin</w:t>
      </w:r>
      <w:proofErr w:type="spellEnd"/>
      <w:r w:rsidRPr="00716253">
        <w:rPr>
          <w:rFonts w:ascii="Bookman Old Style" w:hAnsi="Bookman Old Style"/>
          <w:sz w:val="24"/>
          <w:szCs w:val="24"/>
        </w:rPr>
        <w:t xml:space="preserve"> torunudur.” (</w:t>
      </w:r>
      <w:proofErr w:type="spellStart"/>
      <w:r w:rsidRPr="00716253">
        <w:rPr>
          <w:rFonts w:ascii="Bookman Old Style" w:hAnsi="Bookman Old Style"/>
          <w:sz w:val="24"/>
          <w:szCs w:val="24"/>
        </w:rPr>
        <w:t>İosephus</w:t>
      </w:r>
      <w:proofErr w:type="spellEnd"/>
      <w:r w:rsidRPr="00716253">
        <w:rPr>
          <w:rFonts w:ascii="Bookman Old Style" w:hAnsi="Bookman Old Style"/>
          <w:sz w:val="24"/>
          <w:szCs w:val="24"/>
        </w:rPr>
        <w:t xml:space="preserve">, </w:t>
      </w:r>
      <w:proofErr w:type="spellStart"/>
      <w:r w:rsidRPr="00716253">
        <w:rPr>
          <w:rFonts w:ascii="Bookman Old Style" w:hAnsi="Bookman Old Style"/>
          <w:sz w:val="24"/>
          <w:szCs w:val="24"/>
        </w:rPr>
        <w:t>Vita</w:t>
      </w:r>
      <w:proofErr w:type="spellEnd"/>
      <w:r w:rsidRPr="00716253">
        <w:rPr>
          <w:rFonts w:ascii="Bookman Old Style" w:hAnsi="Bookman Old Style"/>
          <w:sz w:val="24"/>
          <w:szCs w:val="24"/>
        </w:rPr>
        <w:t>, 1-3)</w:t>
      </w:r>
      <w:r w:rsidR="00985CD7">
        <w:rPr>
          <w:rFonts w:ascii="Bookman Old Style" w:hAnsi="Bookman Old Style"/>
          <w:sz w:val="24"/>
          <w:szCs w:val="24"/>
        </w:rPr>
        <w:t xml:space="preserve"> (Çev. Nazlı Berivan Ak)</w:t>
      </w:r>
    </w:p>
    <w:p w14:paraId="43E754C9" w14:textId="77777777" w:rsidR="00985CD7" w:rsidRDefault="00985CD7" w:rsidP="00895E98">
      <w:pPr>
        <w:spacing w:line="360" w:lineRule="auto"/>
        <w:ind w:firstLine="708"/>
        <w:jc w:val="both"/>
        <w:rPr>
          <w:rFonts w:ascii="Bookman Old Style" w:hAnsi="Bookman Old Style"/>
          <w:sz w:val="24"/>
          <w:szCs w:val="24"/>
        </w:rPr>
      </w:pPr>
    </w:p>
    <w:p w14:paraId="21612889" w14:textId="6D66D3A9" w:rsidR="00985CD7" w:rsidRDefault="00985CD7" w:rsidP="00A1724D">
      <w:pPr>
        <w:spacing w:line="360" w:lineRule="auto"/>
        <w:ind w:firstLine="708"/>
        <w:jc w:val="both"/>
        <w:rPr>
          <w:rFonts w:ascii="Bookman Old Style" w:hAnsi="Bookman Old Style"/>
          <w:sz w:val="24"/>
          <w:szCs w:val="24"/>
        </w:rPr>
      </w:pPr>
      <w:proofErr w:type="spellStart"/>
      <w:r>
        <w:rPr>
          <w:rFonts w:ascii="Bookman Old Style" w:hAnsi="Bookman Old Style"/>
          <w:sz w:val="24"/>
          <w:szCs w:val="24"/>
        </w:rPr>
        <w:lastRenderedPageBreak/>
        <w:t>I</w:t>
      </w:r>
      <w:r w:rsidR="00716253" w:rsidRPr="00716253">
        <w:rPr>
          <w:rFonts w:ascii="Bookman Old Style" w:hAnsi="Bookman Old Style"/>
          <w:sz w:val="24"/>
          <w:szCs w:val="24"/>
        </w:rPr>
        <w:t>osephus</w:t>
      </w:r>
      <w:proofErr w:type="spellEnd"/>
      <w:r w:rsidR="00716253" w:rsidRPr="00716253">
        <w:rPr>
          <w:rFonts w:ascii="Bookman Old Style" w:hAnsi="Bookman Old Style"/>
          <w:sz w:val="24"/>
          <w:szCs w:val="24"/>
        </w:rPr>
        <w:t xml:space="preserve"> çocukluk ve gençlik yıllarını şöyle </w:t>
      </w:r>
      <w:r>
        <w:rPr>
          <w:rFonts w:ascii="Bookman Old Style" w:hAnsi="Bookman Old Style"/>
          <w:sz w:val="24"/>
          <w:szCs w:val="24"/>
        </w:rPr>
        <w:t>anlatmıştır</w:t>
      </w:r>
      <w:r w:rsidR="00716253" w:rsidRPr="00716253">
        <w:rPr>
          <w:rFonts w:ascii="Bookman Old Style" w:hAnsi="Bookman Old Style"/>
          <w:sz w:val="24"/>
          <w:szCs w:val="24"/>
        </w:rPr>
        <w:t xml:space="preserve">: </w:t>
      </w:r>
    </w:p>
    <w:p w14:paraId="2AF18359" w14:textId="1E93878D" w:rsidR="00716253" w:rsidRDefault="00716253" w:rsidP="00895E98">
      <w:pPr>
        <w:spacing w:line="360" w:lineRule="auto"/>
        <w:ind w:firstLine="708"/>
        <w:jc w:val="both"/>
        <w:rPr>
          <w:rFonts w:ascii="Bookman Old Style" w:hAnsi="Bookman Old Style"/>
          <w:sz w:val="24"/>
          <w:szCs w:val="24"/>
        </w:rPr>
      </w:pPr>
      <w:r w:rsidRPr="00716253">
        <w:rPr>
          <w:rFonts w:ascii="Bookman Old Style" w:hAnsi="Bookman Old Style"/>
          <w:sz w:val="24"/>
          <w:szCs w:val="24"/>
        </w:rPr>
        <w:t xml:space="preserve">“Adı </w:t>
      </w:r>
      <w:proofErr w:type="spellStart"/>
      <w:r w:rsidRPr="00716253">
        <w:rPr>
          <w:rFonts w:ascii="Bookman Old Style" w:hAnsi="Bookman Old Style"/>
          <w:sz w:val="24"/>
          <w:szCs w:val="24"/>
        </w:rPr>
        <w:t>Matthias</w:t>
      </w:r>
      <w:proofErr w:type="spellEnd"/>
      <w:r w:rsidRPr="00716253">
        <w:rPr>
          <w:rFonts w:ascii="Bookman Old Style" w:hAnsi="Bookman Old Style"/>
          <w:sz w:val="24"/>
          <w:szCs w:val="24"/>
        </w:rPr>
        <w:t xml:space="preserve"> </w:t>
      </w:r>
      <w:proofErr w:type="gramStart"/>
      <w:r w:rsidRPr="00716253">
        <w:rPr>
          <w:rFonts w:ascii="Bookman Old Style" w:hAnsi="Bookman Old Style"/>
          <w:sz w:val="24"/>
          <w:szCs w:val="24"/>
        </w:rPr>
        <w:t>olan,</w:t>
      </w:r>
      <w:proofErr w:type="gramEnd"/>
      <w:r w:rsidRPr="00716253">
        <w:rPr>
          <w:rFonts w:ascii="Bookman Old Style" w:hAnsi="Bookman Old Style"/>
          <w:sz w:val="24"/>
          <w:szCs w:val="24"/>
        </w:rPr>
        <w:t xml:space="preserve"> hem anne hem baba tarafından öz kardeşimle büyürken, hafızam ve anlama becerimle farklılık göstererek geçtiğim eğitimde büyük başarı gösterdim. </w:t>
      </w:r>
      <w:proofErr w:type="spellStart"/>
      <w:r w:rsidRPr="00716253">
        <w:rPr>
          <w:rFonts w:ascii="Bookman Old Style" w:hAnsi="Bookman Old Style"/>
          <w:sz w:val="24"/>
          <w:szCs w:val="24"/>
        </w:rPr>
        <w:t>Ondört</w:t>
      </w:r>
      <w:proofErr w:type="spellEnd"/>
      <w:r w:rsidRPr="00716253">
        <w:rPr>
          <w:rFonts w:ascii="Bookman Old Style" w:hAnsi="Bookman Old Style"/>
          <w:sz w:val="24"/>
          <w:szCs w:val="24"/>
        </w:rPr>
        <w:t xml:space="preserve"> yaşlarında henüz küçük bir çocukken yazıya duyduğum sevgiyle herkesten övgü toplar oldum, yüksek hahamlardan ve şehrin önde gelenlerinden kimseler yanıma yasalarımızın özel konuları hakkında ne bildiğimi öğrenmek için </w:t>
      </w:r>
      <w:proofErr w:type="spellStart"/>
      <w:proofErr w:type="gramStart"/>
      <w:r w:rsidRPr="00716253">
        <w:rPr>
          <w:rFonts w:ascii="Bookman Old Style" w:hAnsi="Bookman Old Style"/>
          <w:sz w:val="24"/>
          <w:szCs w:val="24"/>
        </w:rPr>
        <w:t>gelirlerdi.On</w:t>
      </w:r>
      <w:proofErr w:type="spellEnd"/>
      <w:proofErr w:type="gramEnd"/>
      <w:r w:rsidRPr="00716253">
        <w:rPr>
          <w:rFonts w:ascii="Bookman Old Style" w:hAnsi="Bookman Old Style"/>
          <w:sz w:val="24"/>
          <w:szCs w:val="24"/>
        </w:rPr>
        <w:t xml:space="preserve"> altı yaşlarımda mezheplerimiz konusunda deneyim kazanmak istedim. Bu mezhepler üç tanedir, birincisi </w:t>
      </w:r>
      <w:proofErr w:type="spellStart"/>
      <w:r w:rsidRPr="00716253">
        <w:rPr>
          <w:rFonts w:ascii="Bookman Old Style" w:hAnsi="Bookman Old Style"/>
          <w:sz w:val="24"/>
          <w:szCs w:val="24"/>
        </w:rPr>
        <w:t>Ferisilerin</w:t>
      </w:r>
      <w:proofErr w:type="spellEnd"/>
      <w:r w:rsidRPr="00716253">
        <w:rPr>
          <w:rFonts w:ascii="Bookman Old Style" w:hAnsi="Bookman Old Style"/>
          <w:sz w:val="24"/>
          <w:szCs w:val="24"/>
        </w:rPr>
        <w:t xml:space="preserve">, ikinci </w:t>
      </w:r>
      <w:proofErr w:type="spellStart"/>
      <w:r w:rsidRPr="00716253">
        <w:rPr>
          <w:rFonts w:ascii="Bookman Old Style" w:hAnsi="Bookman Old Style"/>
          <w:sz w:val="24"/>
          <w:szCs w:val="24"/>
        </w:rPr>
        <w:t>Sadukilerin</w:t>
      </w:r>
      <w:proofErr w:type="spellEnd"/>
      <w:r w:rsidRPr="00716253">
        <w:rPr>
          <w:rFonts w:ascii="Bookman Old Style" w:hAnsi="Bookman Old Style"/>
          <w:sz w:val="24"/>
          <w:szCs w:val="24"/>
        </w:rPr>
        <w:t xml:space="preserve">, üçüncüsü </w:t>
      </w:r>
      <w:proofErr w:type="spellStart"/>
      <w:r w:rsidRPr="00716253">
        <w:rPr>
          <w:rFonts w:ascii="Bookman Old Style" w:hAnsi="Bookman Old Style"/>
          <w:sz w:val="24"/>
          <w:szCs w:val="24"/>
        </w:rPr>
        <w:t>Essenilerin</w:t>
      </w:r>
      <w:proofErr w:type="spellEnd"/>
      <w:r w:rsidRPr="00716253">
        <w:rPr>
          <w:rFonts w:ascii="Bookman Old Style" w:hAnsi="Bookman Old Style"/>
          <w:sz w:val="24"/>
          <w:szCs w:val="24"/>
        </w:rPr>
        <w:t xml:space="preserve"> mezhebi, daha önce de birçok kez söylediğim gibi. Eğer tümünü iyice incelersem böylece en iyisini de seçebilirim diye düşündüm. Kendimi bunlara vererek, çokça da yorularak üçünden de </w:t>
      </w:r>
      <w:proofErr w:type="spellStart"/>
      <w:proofErr w:type="gramStart"/>
      <w:r w:rsidRPr="00716253">
        <w:rPr>
          <w:rFonts w:ascii="Bookman Old Style" w:hAnsi="Bookman Old Style"/>
          <w:sz w:val="24"/>
          <w:szCs w:val="24"/>
        </w:rPr>
        <w:t>geçtim.Ancak</w:t>
      </w:r>
      <w:proofErr w:type="spellEnd"/>
      <w:proofErr w:type="gramEnd"/>
      <w:r w:rsidRPr="00716253">
        <w:rPr>
          <w:rFonts w:ascii="Bookman Old Style" w:hAnsi="Bookman Old Style"/>
          <w:sz w:val="24"/>
          <w:szCs w:val="24"/>
        </w:rPr>
        <w:t xml:space="preserve"> edindiğim bu deneyimin yeterli olmadığını düşünerek ismini daha önce duyduğum </w:t>
      </w:r>
      <w:proofErr w:type="spellStart"/>
      <w:r w:rsidRPr="00716253">
        <w:rPr>
          <w:rFonts w:ascii="Bookman Old Style" w:hAnsi="Bookman Old Style"/>
          <w:sz w:val="24"/>
          <w:szCs w:val="24"/>
        </w:rPr>
        <w:t>Bannus</w:t>
      </w:r>
      <w:proofErr w:type="spellEnd"/>
      <w:r w:rsidRPr="00716253">
        <w:rPr>
          <w:rFonts w:ascii="Bookman Old Style" w:hAnsi="Bookman Old Style"/>
          <w:sz w:val="24"/>
          <w:szCs w:val="24"/>
        </w:rPr>
        <w:t xml:space="preserve"> adından çölde yaşayan, ağaçlardan edindiklerini giysi olarak kullanan, besin olarak kendiliğinden yetişen ürünleri yiyen, arınmak için gece gündüz soğuk suyla sık sık yıkanan bir münzevinin bağlı çırağı oldum. Yanında üç yıl kalıp, amacıma ulaştıktan sonra şehre geri döndüm. 19 yaşında Yunanlıların Stoacı okul dedikleri okula çok benzeyen Ferisi mezhebinin kurallarına uyarak hayatımı yönetmeye başladım.” (</w:t>
      </w:r>
      <w:proofErr w:type="spellStart"/>
      <w:r w:rsidRPr="00716253">
        <w:rPr>
          <w:rFonts w:ascii="Bookman Old Style" w:hAnsi="Bookman Old Style"/>
          <w:sz w:val="24"/>
          <w:szCs w:val="24"/>
        </w:rPr>
        <w:t>Vita</w:t>
      </w:r>
      <w:proofErr w:type="spellEnd"/>
      <w:r w:rsidRPr="00716253">
        <w:rPr>
          <w:rFonts w:ascii="Bookman Old Style" w:hAnsi="Bookman Old Style"/>
          <w:sz w:val="24"/>
          <w:szCs w:val="24"/>
        </w:rPr>
        <w:t>, 9-13)</w:t>
      </w:r>
      <w:r w:rsidR="00985CD7">
        <w:rPr>
          <w:rFonts w:ascii="Bookman Old Style" w:hAnsi="Bookman Old Style"/>
          <w:sz w:val="24"/>
          <w:szCs w:val="24"/>
        </w:rPr>
        <w:t xml:space="preserve"> (Çev. Nazlı Berivan Ak)</w:t>
      </w:r>
    </w:p>
    <w:p w14:paraId="796F2896" w14:textId="5BB554FD" w:rsidR="00716253" w:rsidRDefault="00716253" w:rsidP="00895E98">
      <w:pPr>
        <w:spacing w:line="360" w:lineRule="auto"/>
        <w:ind w:firstLine="708"/>
        <w:jc w:val="both"/>
        <w:rPr>
          <w:rFonts w:ascii="Bookman Old Style" w:hAnsi="Bookman Old Style"/>
          <w:sz w:val="24"/>
          <w:szCs w:val="24"/>
        </w:rPr>
      </w:pPr>
      <w:r w:rsidRPr="00716253">
        <w:rPr>
          <w:rFonts w:ascii="Bookman Old Style" w:hAnsi="Bookman Old Style"/>
          <w:b/>
          <w:bCs/>
          <w:sz w:val="24"/>
          <w:szCs w:val="24"/>
        </w:rPr>
        <w:t>Yapıtları</w:t>
      </w:r>
      <w:r>
        <w:rPr>
          <w:rFonts w:ascii="Bookman Old Style" w:hAnsi="Bookman Old Style"/>
          <w:sz w:val="24"/>
          <w:szCs w:val="24"/>
        </w:rPr>
        <w:t>:</w:t>
      </w:r>
    </w:p>
    <w:p w14:paraId="568A46ED" w14:textId="6C2ED31B" w:rsidR="00716253" w:rsidRDefault="00716253" w:rsidP="00895E98">
      <w:pPr>
        <w:spacing w:line="360" w:lineRule="auto"/>
        <w:ind w:firstLine="708"/>
        <w:jc w:val="both"/>
        <w:rPr>
          <w:rFonts w:ascii="Bookman Old Style" w:hAnsi="Bookman Old Style"/>
          <w:sz w:val="24"/>
          <w:szCs w:val="24"/>
        </w:rPr>
      </w:pPr>
      <w:proofErr w:type="spellStart"/>
      <w:r>
        <w:rPr>
          <w:rFonts w:ascii="Bookman Old Style" w:hAnsi="Bookman Old Style"/>
          <w:sz w:val="24"/>
          <w:szCs w:val="24"/>
        </w:rPr>
        <w:t>Bellum</w:t>
      </w:r>
      <w:proofErr w:type="spellEnd"/>
      <w:r>
        <w:rPr>
          <w:rFonts w:ascii="Bookman Old Style" w:hAnsi="Bookman Old Style"/>
          <w:sz w:val="24"/>
          <w:szCs w:val="24"/>
        </w:rPr>
        <w:t xml:space="preserve"> </w:t>
      </w:r>
      <w:proofErr w:type="spellStart"/>
      <w:r>
        <w:rPr>
          <w:rFonts w:ascii="Bookman Old Style" w:hAnsi="Bookman Old Style"/>
          <w:sz w:val="24"/>
          <w:szCs w:val="24"/>
        </w:rPr>
        <w:t>Iudaicum</w:t>
      </w:r>
      <w:proofErr w:type="spellEnd"/>
    </w:p>
    <w:p w14:paraId="5B65B269" w14:textId="43CCC076" w:rsidR="00716253" w:rsidRDefault="00716253" w:rsidP="00895E98">
      <w:pPr>
        <w:spacing w:line="360" w:lineRule="auto"/>
        <w:ind w:firstLine="708"/>
        <w:jc w:val="both"/>
        <w:rPr>
          <w:rFonts w:ascii="Bookman Old Style" w:hAnsi="Bookman Old Style"/>
          <w:sz w:val="24"/>
          <w:szCs w:val="24"/>
        </w:rPr>
      </w:pPr>
      <w:proofErr w:type="spellStart"/>
      <w:r>
        <w:rPr>
          <w:rFonts w:ascii="Bookman Old Style" w:hAnsi="Bookman Old Style"/>
          <w:sz w:val="24"/>
          <w:szCs w:val="24"/>
        </w:rPr>
        <w:t>Antiquitates</w:t>
      </w:r>
      <w:proofErr w:type="spellEnd"/>
      <w:r>
        <w:rPr>
          <w:rFonts w:ascii="Bookman Old Style" w:hAnsi="Bookman Old Style"/>
          <w:sz w:val="24"/>
          <w:szCs w:val="24"/>
        </w:rPr>
        <w:t xml:space="preserve"> </w:t>
      </w:r>
      <w:proofErr w:type="spellStart"/>
      <w:r>
        <w:rPr>
          <w:rFonts w:ascii="Bookman Old Style" w:hAnsi="Bookman Old Style"/>
          <w:sz w:val="24"/>
          <w:szCs w:val="24"/>
        </w:rPr>
        <w:t>Iudaice</w:t>
      </w:r>
      <w:proofErr w:type="spellEnd"/>
    </w:p>
    <w:p w14:paraId="21004257" w14:textId="7615F985" w:rsidR="00716253" w:rsidRDefault="00716253" w:rsidP="00895E98">
      <w:pPr>
        <w:spacing w:line="360" w:lineRule="auto"/>
        <w:ind w:firstLine="708"/>
        <w:jc w:val="both"/>
        <w:rPr>
          <w:rFonts w:ascii="Bookman Old Style" w:hAnsi="Bookman Old Style"/>
          <w:sz w:val="24"/>
          <w:szCs w:val="24"/>
        </w:rPr>
      </w:pPr>
      <w:proofErr w:type="spellStart"/>
      <w:r>
        <w:rPr>
          <w:rFonts w:ascii="Bookman Old Style" w:hAnsi="Bookman Old Style"/>
          <w:sz w:val="24"/>
          <w:szCs w:val="24"/>
        </w:rPr>
        <w:t>Vita</w:t>
      </w:r>
      <w:proofErr w:type="spellEnd"/>
    </w:p>
    <w:p w14:paraId="0472F1F9" w14:textId="64833930" w:rsidR="00716253" w:rsidRDefault="00716253" w:rsidP="00716253">
      <w:pPr>
        <w:spacing w:line="360" w:lineRule="auto"/>
        <w:ind w:firstLine="708"/>
        <w:jc w:val="both"/>
        <w:rPr>
          <w:rFonts w:ascii="Bookman Old Style" w:hAnsi="Bookman Old Style"/>
          <w:sz w:val="24"/>
          <w:szCs w:val="24"/>
        </w:rPr>
      </w:pPr>
      <w:proofErr w:type="spellStart"/>
      <w:r>
        <w:rPr>
          <w:rFonts w:ascii="Bookman Old Style" w:hAnsi="Bookman Old Style"/>
          <w:sz w:val="24"/>
          <w:szCs w:val="24"/>
        </w:rPr>
        <w:t>Contra</w:t>
      </w:r>
      <w:proofErr w:type="spellEnd"/>
      <w:r>
        <w:rPr>
          <w:rFonts w:ascii="Bookman Old Style" w:hAnsi="Bookman Old Style"/>
          <w:sz w:val="24"/>
          <w:szCs w:val="24"/>
        </w:rPr>
        <w:t xml:space="preserve"> </w:t>
      </w:r>
      <w:proofErr w:type="spellStart"/>
      <w:r>
        <w:rPr>
          <w:rFonts w:ascii="Bookman Old Style" w:hAnsi="Bookman Old Style"/>
          <w:sz w:val="24"/>
          <w:szCs w:val="24"/>
        </w:rPr>
        <w:t>Apionem</w:t>
      </w:r>
      <w:proofErr w:type="spellEnd"/>
    </w:p>
    <w:p w14:paraId="4E7E93DE" w14:textId="72D2539F" w:rsidR="00716253" w:rsidRDefault="00716253" w:rsidP="00A1724D">
      <w:pPr>
        <w:spacing w:line="360" w:lineRule="auto"/>
        <w:jc w:val="both"/>
        <w:rPr>
          <w:rFonts w:ascii="Bookman Old Style" w:hAnsi="Bookman Old Style"/>
          <w:sz w:val="24"/>
          <w:szCs w:val="24"/>
        </w:rPr>
      </w:pPr>
    </w:p>
    <w:p w14:paraId="09DEE4B7" w14:textId="46F8EDF6" w:rsidR="00A1724D" w:rsidRDefault="00A1724D" w:rsidP="00A1724D">
      <w:pPr>
        <w:spacing w:line="360" w:lineRule="auto"/>
        <w:jc w:val="both"/>
        <w:rPr>
          <w:rFonts w:ascii="Bookman Old Style" w:hAnsi="Bookman Old Style"/>
          <w:sz w:val="24"/>
          <w:szCs w:val="24"/>
        </w:rPr>
      </w:pPr>
    </w:p>
    <w:p w14:paraId="56CDDA05" w14:textId="77777777" w:rsidR="00A1724D" w:rsidRDefault="00A1724D" w:rsidP="00A1724D">
      <w:pPr>
        <w:spacing w:line="360" w:lineRule="auto"/>
        <w:jc w:val="both"/>
        <w:rPr>
          <w:rFonts w:ascii="Bookman Old Style" w:hAnsi="Bookman Old Style"/>
          <w:sz w:val="24"/>
          <w:szCs w:val="24"/>
        </w:rPr>
      </w:pPr>
    </w:p>
    <w:p w14:paraId="6B51ECFA" w14:textId="77777777" w:rsidR="00895E98" w:rsidRPr="000C71DE" w:rsidRDefault="00895E98" w:rsidP="00895E98">
      <w:pPr>
        <w:spacing w:line="360" w:lineRule="auto"/>
        <w:jc w:val="both"/>
        <w:rPr>
          <w:rFonts w:ascii="Bookman Old Style" w:hAnsi="Bookman Old Style"/>
          <w:sz w:val="24"/>
          <w:szCs w:val="24"/>
        </w:rPr>
      </w:pPr>
    </w:p>
    <w:p w14:paraId="53789DDE" w14:textId="275CC891" w:rsidR="000C71DE" w:rsidRDefault="00716253" w:rsidP="000C71DE">
      <w:pPr>
        <w:spacing w:line="360" w:lineRule="auto"/>
        <w:jc w:val="both"/>
        <w:rPr>
          <w:rFonts w:ascii="Bookman Old Style" w:hAnsi="Bookman Old Style"/>
          <w:sz w:val="24"/>
          <w:szCs w:val="24"/>
        </w:rPr>
      </w:pPr>
      <w:r w:rsidRPr="00A1724D">
        <w:rPr>
          <w:rFonts w:ascii="Bookman Old Style" w:hAnsi="Bookman Old Style"/>
          <w:b/>
          <w:bCs/>
          <w:sz w:val="24"/>
          <w:szCs w:val="24"/>
        </w:rPr>
        <w:lastRenderedPageBreak/>
        <w:t>KAYNAKÇA</w:t>
      </w:r>
      <w:r>
        <w:rPr>
          <w:rFonts w:ascii="Bookman Old Style" w:hAnsi="Bookman Old Style"/>
          <w:sz w:val="24"/>
          <w:szCs w:val="24"/>
        </w:rPr>
        <w:br/>
        <w:t xml:space="preserve">Nazlı Berivan Ak, </w:t>
      </w:r>
      <w:r w:rsidRPr="00985CD7">
        <w:rPr>
          <w:rFonts w:ascii="Bookman Old Style" w:hAnsi="Bookman Old Style"/>
          <w:i/>
          <w:iCs/>
          <w:sz w:val="24"/>
          <w:szCs w:val="24"/>
        </w:rPr>
        <w:t xml:space="preserve">İ.S. I. Yüzyıl Roma Dünyasındaki Yeri, İçeriği, </w:t>
      </w:r>
      <w:proofErr w:type="spellStart"/>
      <w:r w:rsidRPr="00985CD7">
        <w:rPr>
          <w:rFonts w:ascii="Bookman Old Style" w:hAnsi="Bookman Old Style"/>
          <w:i/>
          <w:iCs/>
          <w:sz w:val="24"/>
          <w:szCs w:val="24"/>
        </w:rPr>
        <w:t>Alımlanması</w:t>
      </w:r>
      <w:proofErr w:type="spellEnd"/>
      <w:r w:rsidRPr="00985CD7">
        <w:rPr>
          <w:rFonts w:ascii="Bookman Old Style" w:hAnsi="Bookman Old Style"/>
          <w:i/>
          <w:iCs/>
          <w:sz w:val="24"/>
          <w:szCs w:val="24"/>
        </w:rPr>
        <w:t xml:space="preserve"> ve Olası İşlevleri Çerçevesinde </w:t>
      </w:r>
      <w:proofErr w:type="spellStart"/>
      <w:r w:rsidRPr="00985CD7">
        <w:rPr>
          <w:rFonts w:ascii="Bookman Old Style" w:hAnsi="Bookman Old Style"/>
          <w:i/>
          <w:iCs/>
          <w:sz w:val="24"/>
          <w:szCs w:val="24"/>
        </w:rPr>
        <w:t>Flavius</w:t>
      </w:r>
      <w:proofErr w:type="spellEnd"/>
      <w:r w:rsidRPr="00985CD7">
        <w:rPr>
          <w:rFonts w:ascii="Bookman Old Style" w:hAnsi="Bookman Old Style"/>
          <w:i/>
          <w:iCs/>
          <w:sz w:val="24"/>
          <w:szCs w:val="24"/>
        </w:rPr>
        <w:t xml:space="preserve"> </w:t>
      </w:r>
      <w:proofErr w:type="spellStart"/>
      <w:r w:rsidRPr="00985CD7">
        <w:rPr>
          <w:rFonts w:ascii="Bookman Old Style" w:hAnsi="Bookman Old Style"/>
          <w:i/>
          <w:iCs/>
          <w:sz w:val="24"/>
          <w:szCs w:val="24"/>
        </w:rPr>
        <w:t>Iosephus’un</w:t>
      </w:r>
      <w:proofErr w:type="spellEnd"/>
      <w:r w:rsidRPr="00985CD7">
        <w:rPr>
          <w:rFonts w:ascii="Bookman Old Style" w:hAnsi="Bookman Old Style"/>
          <w:i/>
          <w:iCs/>
          <w:sz w:val="24"/>
          <w:szCs w:val="24"/>
        </w:rPr>
        <w:t xml:space="preserve"> </w:t>
      </w:r>
      <w:proofErr w:type="spellStart"/>
      <w:r w:rsidRPr="00985CD7">
        <w:rPr>
          <w:rFonts w:ascii="Bookman Old Style" w:hAnsi="Bookman Old Style"/>
          <w:i/>
          <w:iCs/>
          <w:sz w:val="24"/>
          <w:szCs w:val="24"/>
        </w:rPr>
        <w:t>Contra</w:t>
      </w:r>
      <w:proofErr w:type="spellEnd"/>
      <w:r w:rsidRPr="00985CD7">
        <w:rPr>
          <w:rFonts w:ascii="Bookman Old Style" w:hAnsi="Bookman Old Style"/>
          <w:i/>
          <w:iCs/>
          <w:sz w:val="24"/>
          <w:szCs w:val="24"/>
        </w:rPr>
        <w:t xml:space="preserve"> </w:t>
      </w:r>
      <w:proofErr w:type="spellStart"/>
      <w:r w:rsidRPr="00985CD7">
        <w:rPr>
          <w:rFonts w:ascii="Bookman Old Style" w:hAnsi="Bookman Old Style"/>
          <w:i/>
          <w:iCs/>
          <w:sz w:val="24"/>
          <w:szCs w:val="24"/>
        </w:rPr>
        <w:t>Apionem</w:t>
      </w:r>
      <w:proofErr w:type="spellEnd"/>
      <w:r w:rsidRPr="00985CD7">
        <w:rPr>
          <w:rFonts w:ascii="Bookman Old Style" w:hAnsi="Bookman Old Style"/>
          <w:i/>
          <w:iCs/>
          <w:sz w:val="24"/>
          <w:szCs w:val="24"/>
        </w:rPr>
        <w:t xml:space="preserve"> Adlı Eseri</w:t>
      </w:r>
      <w:r>
        <w:rPr>
          <w:rFonts w:ascii="Bookman Old Style" w:hAnsi="Bookman Old Style"/>
          <w:sz w:val="24"/>
          <w:szCs w:val="24"/>
        </w:rPr>
        <w:t>, Yayımlanmamış Doktora Tezi, 2008</w:t>
      </w:r>
    </w:p>
    <w:p w14:paraId="2D873061" w14:textId="243DCD9B" w:rsidR="00985CD7" w:rsidRDefault="00985CD7" w:rsidP="000C71DE">
      <w:pPr>
        <w:spacing w:line="360" w:lineRule="auto"/>
        <w:jc w:val="both"/>
        <w:rPr>
          <w:rFonts w:ascii="Bookman Old Style" w:hAnsi="Bookman Old Style"/>
          <w:sz w:val="24"/>
          <w:szCs w:val="24"/>
        </w:rPr>
      </w:pPr>
      <w:proofErr w:type="spellStart"/>
      <w:r w:rsidRPr="00985CD7">
        <w:rPr>
          <w:rFonts w:ascii="Bookman Old Style" w:hAnsi="Bookman Old Style"/>
          <w:i/>
          <w:iCs/>
          <w:sz w:val="24"/>
          <w:szCs w:val="24"/>
        </w:rPr>
        <w:t>The</w:t>
      </w:r>
      <w:proofErr w:type="spellEnd"/>
      <w:r w:rsidRPr="00985CD7">
        <w:rPr>
          <w:rFonts w:ascii="Bookman Old Style" w:hAnsi="Bookman Old Style"/>
          <w:i/>
          <w:iCs/>
          <w:sz w:val="24"/>
          <w:szCs w:val="24"/>
        </w:rPr>
        <w:t xml:space="preserve"> Works of </w:t>
      </w:r>
      <w:proofErr w:type="spellStart"/>
      <w:r w:rsidRPr="00985CD7">
        <w:rPr>
          <w:rFonts w:ascii="Bookman Old Style" w:hAnsi="Bookman Old Style"/>
          <w:i/>
          <w:iCs/>
          <w:sz w:val="24"/>
          <w:szCs w:val="24"/>
        </w:rPr>
        <w:t>Josephus</w:t>
      </w:r>
      <w:proofErr w:type="spellEnd"/>
      <w:r w:rsidRPr="00985CD7">
        <w:rPr>
          <w:rFonts w:ascii="Bookman Old Style" w:hAnsi="Bookman Old Style"/>
          <w:i/>
          <w:iCs/>
          <w:sz w:val="24"/>
          <w:szCs w:val="24"/>
        </w:rPr>
        <w:t xml:space="preserve">, Complete </w:t>
      </w:r>
      <w:proofErr w:type="spellStart"/>
      <w:r w:rsidRPr="00985CD7">
        <w:rPr>
          <w:rFonts w:ascii="Bookman Old Style" w:hAnsi="Bookman Old Style"/>
          <w:i/>
          <w:iCs/>
          <w:sz w:val="24"/>
          <w:szCs w:val="24"/>
        </w:rPr>
        <w:t>and</w:t>
      </w:r>
      <w:proofErr w:type="spellEnd"/>
      <w:r w:rsidRPr="00985CD7">
        <w:rPr>
          <w:rFonts w:ascii="Bookman Old Style" w:hAnsi="Bookman Old Style"/>
          <w:i/>
          <w:iCs/>
          <w:sz w:val="24"/>
          <w:szCs w:val="24"/>
        </w:rPr>
        <w:t xml:space="preserve"> </w:t>
      </w:r>
      <w:proofErr w:type="spellStart"/>
      <w:r w:rsidRPr="00985CD7">
        <w:rPr>
          <w:rFonts w:ascii="Bookman Old Style" w:hAnsi="Bookman Old Style"/>
          <w:i/>
          <w:iCs/>
          <w:sz w:val="24"/>
          <w:szCs w:val="24"/>
        </w:rPr>
        <w:t>Unabridged</w:t>
      </w:r>
      <w:proofErr w:type="spellEnd"/>
      <w:r w:rsidRPr="00985CD7">
        <w:rPr>
          <w:rFonts w:ascii="Bookman Old Style" w:hAnsi="Bookman Old Style"/>
          <w:i/>
          <w:iCs/>
          <w:sz w:val="24"/>
          <w:szCs w:val="24"/>
        </w:rPr>
        <w:t xml:space="preserve"> New </w:t>
      </w:r>
      <w:proofErr w:type="spellStart"/>
      <w:r w:rsidRPr="00985CD7">
        <w:rPr>
          <w:rFonts w:ascii="Bookman Old Style" w:hAnsi="Bookman Old Style"/>
          <w:i/>
          <w:iCs/>
          <w:sz w:val="24"/>
          <w:szCs w:val="24"/>
        </w:rPr>
        <w:t>Updated</w:t>
      </w:r>
      <w:proofErr w:type="spellEnd"/>
      <w:r w:rsidRPr="00985CD7">
        <w:rPr>
          <w:rFonts w:ascii="Bookman Old Style" w:hAnsi="Bookman Old Style"/>
          <w:i/>
          <w:iCs/>
          <w:sz w:val="24"/>
          <w:szCs w:val="24"/>
        </w:rPr>
        <w:t xml:space="preserve"> Edition</w:t>
      </w:r>
      <w:r w:rsidRPr="00985CD7">
        <w:rPr>
          <w:rFonts w:ascii="Bookman Old Style" w:hAnsi="Bookman Old Style"/>
          <w:sz w:val="24"/>
          <w:szCs w:val="24"/>
        </w:rPr>
        <w:t>. Tr</w:t>
      </w:r>
      <w:r>
        <w:rPr>
          <w:rFonts w:ascii="Bookman Old Style" w:hAnsi="Bookman Old Style"/>
          <w:sz w:val="24"/>
          <w:szCs w:val="24"/>
        </w:rPr>
        <w:t>.</w:t>
      </w:r>
      <w:r w:rsidRPr="00985CD7">
        <w:rPr>
          <w:rFonts w:ascii="Bookman Old Style" w:hAnsi="Bookman Old Style"/>
          <w:sz w:val="24"/>
          <w:szCs w:val="24"/>
        </w:rPr>
        <w:t> </w:t>
      </w:r>
      <w:proofErr w:type="spellStart"/>
      <w:r w:rsidRPr="00985CD7">
        <w:rPr>
          <w:rFonts w:ascii="Bookman Old Style" w:hAnsi="Bookman Old Style"/>
          <w:sz w:val="24"/>
          <w:szCs w:val="24"/>
        </w:rPr>
        <w:fldChar w:fldCharType="begin"/>
      </w:r>
      <w:r w:rsidRPr="00985CD7">
        <w:rPr>
          <w:rFonts w:ascii="Bookman Old Style" w:hAnsi="Bookman Old Style"/>
          <w:sz w:val="24"/>
          <w:szCs w:val="24"/>
        </w:rPr>
        <w:instrText xml:space="preserve"> HYPERLINK "https://en.wikipedia.org/wiki/William_Whiston" \o "William Whiston" </w:instrText>
      </w:r>
      <w:r w:rsidRPr="00985CD7">
        <w:rPr>
          <w:rFonts w:ascii="Bookman Old Style" w:hAnsi="Bookman Old Style"/>
          <w:sz w:val="24"/>
          <w:szCs w:val="24"/>
        </w:rPr>
        <w:fldChar w:fldCharType="separate"/>
      </w:r>
      <w:r w:rsidRPr="00985CD7">
        <w:rPr>
          <w:rStyle w:val="Kpr"/>
          <w:rFonts w:ascii="Bookman Old Style" w:hAnsi="Bookman Old Style"/>
          <w:color w:val="auto"/>
          <w:sz w:val="24"/>
          <w:szCs w:val="24"/>
          <w:u w:val="none"/>
        </w:rPr>
        <w:t>Whiston</w:t>
      </w:r>
      <w:proofErr w:type="spellEnd"/>
      <w:r w:rsidRPr="00985CD7">
        <w:rPr>
          <w:rStyle w:val="Kpr"/>
          <w:rFonts w:ascii="Bookman Old Style" w:hAnsi="Bookman Old Style"/>
          <w:color w:val="auto"/>
          <w:sz w:val="24"/>
          <w:szCs w:val="24"/>
          <w:u w:val="none"/>
        </w:rPr>
        <w:t>, William</w:t>
      </w:r>
      <w:r w:rsidRPr="00985CD7">
        <w:rPr>
          <w:rFonts w:ascii="Bookman Old Style" w:hAnsi="Bookman Old Style"/>
          <w:sz w:val="24"/>
          <w:szCs w:val="24"/>
        </w:rPr>
        <w:fldChar w:fldCharType="end"/>
      </w:r>
      <w:r w:rsidRPr="00985CD7">
        <w:rPr>
          <w:rFonts w:ascii="Bookman Old Style" w:hAnsi="Bookman Old Style"/>
          <w:sz w:val="24"/>
          <w:szCs w:val="24"/>
        </w:rPr>
        <w:t xml:space="preserve">; </w:t>
      </w:r>
      <w:proofErr w:type="spellStart"/>
      <w:r w:rsidRPr="00985CD7">
        <w:rPr>
          <w:rFonts w:ascii="Bookman Old Style" w:hAnsi="Bookman Old Style"/>
          <w:sz w:val="24"/>
          <w:szCs w:val="24"/>
        </w:rPr>
        <w:t>Peabody</w:t>
      </w:r>
      <w:proofErr w:type="spellEnd"/>
      <w:r w:rsidRPr="00985CD7">
        <w:rPr>
          <w:rFonts w:ascii="Bookman Old Style" w:hAnsi="Bookman Old Style"/>
          <w:sz w:val="24"/>
          <w:szCs w:val="24"/>
        </w:rPr>
        <w:t>, A. M. (</w:t>
      </w:r>
      <w:proofErr w:type="spellStart"/>
      <w:r w:rsidRPr="00985CD7">
        <w:rPr>
          <w:rFonts w:ascii="Bookman Old Style" w:hAnsi="Bookman Old Style"/>
          <w:sz w:val="24"/>
          <w:szCs w:val="24"/>
        </w:rPr>
        <w:t>Hardcover</w:t>
      </w:r>
      <w:proofErr w:type="spellEnd"/>
      <w:r w:rsidRPr="00985CD7">
        <w:rPr>
          <w:rFonts w:ascii="Bookman Old Style" w:hAnsi="Bookman Old Style"/>
          <w:sz w:val="24"/>
          <w:szCs w:val="24"/>
        </w:rPr>
        <w:t xml:space="preserve"> ed.). M. A. </w:t>
      </w:r>
      <w:proofErr w:type="spellStart"/>
      <w:r w:rsidRPr="00985CD7">
        <w:rPr>
          <w:rFonts w:ascii="Bookman Old Style" w:hAnsi="Bookman Old Style"/>
          <w:sz w:val="24"/>
          <w:szCs w:val="24"/>
        </w:rPr>
        <w:t>Hendrickson</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Publishers</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Inc</w:t>
      </w:r>
      <w:proofErr w:type="spellEnd"/>
      <w:r w:rsidRPr="00985CD7">
        <w:rPr>
          <w:rFonts w:ascii="Bookman Old Style" w:hAnsi="Bookman Old Style"/>
          <w:sz w:val="24"/>
          <w:szCs w:val="24"/>
        </w:rPr>
        <w:t>. 1987</w:t>
      </w:r>
    </w:p>
    <w:p w14:paraId="720573AB" w14:textId="7053AB70" w:rsidR="00985CD7" w:rsidRPr="000C71DE" w:rsidRDefault="00985CD7" w:rsidP="000C71DE">
      <w:pPr>
        <w:spacing w:line="360" w:lineRule="auto"/>
        <w:jc w:val="both"/>
        <w:rPr>
          <w:rFonts w:ascii="Bookman Old Style" w:hAnsi="Bookman Old Style"/>
          <w:sz w:val="24"/>
          <w:szCs w:val="24"/>
        </w:rPr>
      </w:pPr>
      <w:proofErr w:type="spellStart"/>
      <w:r w:rsidRPr="00985CD7">
        <w:rPr>
          <w:rFonts w:ascii="Bookman Old Style" w:hAnsi="Bookman Old Style"/>
          <w:sz w:val="24"/>
          <w:szCs w:val="24"/>
        </w:rPr>
        <w:t>Hillar</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Marian</w:t>
      </w:r>
      <w:proofErr w:type="spellEnd"/>
      <w:r w:rsidRPr="00985CD7">
        <w:rPr>
          <w:rFonts w:ascii="Bookman Old Style" w:hAnsi="Bookman Old Style"/>
          <w:sz w:val="24"/>
          <w:szCs w:val="24"/>
        </w:rPr>
        <w:t xml:space="preserve"> (2005). "</w:t>
      </w:r>
      <w:proofErr w:type="spellStart"/>
      <w:r w:rsidRPr="00985CD7">
        <w:rPr>
          <w:rFonts w:ascii="Bookman Old Style" w:hAnsi="Bookman Old Style"/>
          <w:sz w:val="24"/>
          <w:szCs w:val="24"/>
        </w:rPr>
        <w:t>Flavius</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Josephus</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and</w:t>
      </w:r>
      <w:proofErr w:type="spellEnd"/>
      <w:r w:rsidRPr="00985CD7">
        <w:rPr>
          <w:rFonts w:ascii="Bookman Old Style" w:hAnsi="Bookman Old Style"/>
          <w:sz w:val="24"/>
          <w:szCs w:val="24"/>
        </w:rPr>
        <w:t xml:space="preserve"> His </w:t>
      </w:r>
      <w:proofErr w:type="spellStart"/>
      <w:r w:rsidRPr="00985CD7">
        <w:rPr>
          <w:rFonts w:ascii="Bookman Old Style" w:hAnsi="Bookman Old Style"/>
          <w:sz w:val="24"/>
          <w:szCs w:val="24"/>
        </w:rPr>
        <w:t>Testimony</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Concerning</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the</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Historical</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Jesus</w:t>
      </w:r>
      <w:proofErr w:type="spellEnd"/>
      <w:r w:rsidRPr="00985CD7">
        <w:rPr>
          <w:rFonts w:ascii="Bookman Old Style" w:hAnsi="Bookman Old Style"/>
          <w:sz w:val="24"/>
          <w:szCs w:val="24"/>
        </w:rPr>
        <w:t>". </w:t>
      </w:r>
      <w:proofErr w:type="spellStart"/>
      <w:r w:rsidRPr="00985CD7">
        <w:rPr>
          <w:rFonts w:ascii="Bookman Old Style" w:hAnsi="Bookman Old Style"/>
          <w:i/>
          <w:iCs/>
          <w:sz w:val="24"/>
          <w:szCs w:val="24"/>
        </w:rPr>
        <w:fldChar w:fldCharType="begin"/>
      </w:r>
      <w:r w:rsidRPr="00985CD7">
        <w:rPr>
          <w:rFonts w:ascii="Bookman Old Style" w:hAnsi="Bookman Old Style"/>
          <w:i/>
          <w:iCs/>
          <w:sz w:val="24"/>
          <w:szCs w:val="24"/>
        </w:rPr>
        <w:instrText xml:space="preserve"> HYPERLINK "https://en.wikipedia.org/wiki/Essays_in_the_Philosophy_of_Humanism" \o "Essays in the Philosophy of Humanism" </w:instrText>
      </w:r>
      <w:r w:rsidRPr="00985CD7">
        <w:rPr>
          <w:rFonts w:ascii="Bookman Old Style" w:hAnsi="Bookman Old Style"/>
          <w:i/>
          <w:iCs/>
          <w:sz w:val="24"/>
          <w:szCs w:val="24"/>
        </w:rPr>
        <w:fldChar w:fldCharType="separate"/>
      </w:r>
      <w:r w:rsidRPr="00985CD7">
        <w:rPr>
          <w:rStyle w:val="Kpr"/>
          <w:rFonts w:ascii="Bookman Old Style" w:hAnsi="Bookman Old Style"/>
          <w:i/>
          <w:iCs/>
          <w:color w:val="auto"/>
          <w:sz w:val="24"/>
          <w:szCs w:val="24"/>
          <w:u w:val="none"/>
        </w:rPr>
        <w:t>Essays</w:t>
      </w:r>
      <w:proofErr w:type="spellEnd"/>
      <w:r w:rsidRPr="00985CD7">
        <w:rPr>
          <w:rStyle w:val="Kpr"/>
          <w:rFonts w:ascii="Bookman Old Style" w:hAnsi="Bookman Old Style"/>
          <w:i/>
          <w:iCs/>
          <w:color w:val="auto"/>
          <w:sz w:val="24"/>
          <w:szCs w:val="24"/>
          <w:u w:val="none"/>
        </w:rPr>
        <w:t xml:space="preserve"> in </w:t>
      </w:r>
      <w:proofErr w:type="spellStart"/>
      <w:r w:rsidRPr="00985CD7">
        <w:rPr>
          <w:rStyle w:val="Kpr"/>
          <w:rFonts w:ascii="Bookman Old Style" w:hAnsi="Bookman Old Style"/>
          <w:i/>
          <w:iCs/>
          <w:color w:val="auto"/>
          <w:sz w:val="24"/>
          <w:szCs w:val="24"/>
          <w:u w:val="none"/>
        </w:rPr>
        <w:t>the</w:t>
      </w:r>
      <w:proofErr w:type="spellEnd"/>
      <w:r w:rsidRPr="00985CD7">
        <w:rPr>
          <w:rStyle w:val="Kpr"/>
          <w:rFonts w:ascii="Bookman Old Style" w:hAnsi="Bookman Old Style"/>
          <w:i/>
          <w:iCs/>
          <w:color w:val="auto"/>
          <w:sz w:val="24"/>
          <w:szCs w:val="24"/>
          <w:u w:val="none"/>
        </w:rPr>
        <w:t xml:space="preserve"> </w:t>
      </w:r>
      <w:proofErr w:type="spellStart"/>
      <w:r w:rsidRPr="00985CD7">
        <w:rPr>
          <w:rStyle w:val="Kpr"/>
          <w:rFonts w:ascii="Bookman Old Style" w:hAnsi="Bookman Old Style"/>
          <w:i/>
          <w:iCs/>
          <w:color w:val="auto"/>
          <w:sz w:val="24"/>
          <w:szCs w:val="24"/>
          <w:u w:val="none"/>
        </w:rPr>
        <w:t>Philosophy</w:t>
      </w:r>
      <w:proofErr w:type="spellEnd"/>
      <w:r w:rsidRPr="00985CD7">
        <w:rPr>
          <w:rStyle w:val="Kpr"/>
          <w:rFonts w:ascii="Bookman Old Style" w:hAnsi="Bookman Old Style"/>
          <w:i/>
          <w:iCs/>
          <w:color w:val="auto"/>
          <w:sz w:val="24"/>
          <w:szCs w:val="24"/>
          <w:u w:val="none"/>
        </w:rPr>
        <w:t xml:space="preserve"> of </w:t>
      </w:r>
      <w:proofErr w:type="spellStart"/>
      <w:r w:rsidRPr="00985CD7">
        <w:rPr>
          <w:rStyle w:val="Kpr"/>
          <w:rFonts w:ascii="Bookman Old Style" w:hAnsi="Bookman Old Style"/>
          <w:i/>
          <w:iCs/>
          <w:color w:val="auto"/>
          <w:sz w:val="24"/>
          <w:szCs w:val="24"/>
          <w:u w:val="none"/>
        </w:rPr>
        <w:t>Humanism</w:t>
      </w:r>
      <w:proofErr w:type="spellEnd"/>
      <w:r w:rsidRPr="00985CD7">
        <w:rPr>
          <w:rFonts w:ascii="Bookman Old Style" w:hAnsi="Bookman Old Style"/>
          <w:sz w:val="24"/>
          <w:szCs w:val="24"/>
        </w:rPr>
        <w:fldChar w:fldCharType="end"/>
      </w:r>
      <w:r w:rsidRPr="00985CD7">
        <w:rPr>
          <w:rFonts w:ascii="Bookman Old Style" w:hAnsi="Bookman Old Style"/>
          <w:sz w:val="24"/>
          <w:szCs w:val="24"/>
        </w:rPr>
        <w:t xml:space="preserve">. Washington, DC: </w:t>
      </w:r>
      <w:proofErr w:type="spellStart"/>
      <w:r w:rsidRPr="00985CD7">
        <w:rPr>
          <w:rFonts w:ascii="Bookman Old Style" w:hAnsi="Bookman Old Style"/>
          <w:sz w:val="24"/>
          <w:szCs w:val="24"/>
        </w:rPr>
        <w:t>American</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Humanist</w:t>
      </w:r>
      <w:proofErr w:type="spellEnd"/>
      <w:r w:rsidRPr="00985CD7">
        <w:rPr>
          <w:rFonts w:ascii="Bookman Old Style" w:hAnsi="Bookman Old Style"/>
          <w:sz w:val="24"/>
          <w:szCs w:val="24"/>
        </w:rPr>
        <w:t xml:space="preserve"> </w:t>
      </w:r>
      <w:proofErr w:type="spellStart"/>
      <w:r w:rsidRPr="00985CD7">
        <w:rPr>
          <w:rFonts w:ascii="Bookman Old Style" w:hAnsi="Bookman Old Style"/>
          <w:sz w:val="24"/>
          <w:szCs w:val="24"/>
        </w:rPr>
        <w:t>Association</w:t>
      </w:r>
      <w:proofErr w:type="spellEnd"/>
      <w:r w:rsidRPr="00985CD7">
        <w:rPr>
          <w:rFonts w:ascii="Bookman Old Style" w:hAnsi="Bookman Old Style"/>
          <w:sz w:val="24"/>
          <w:szCs w:val="24"/>
        </w:rPr>
        <w:t>. </w:t>
      </w:r>
      <w:r w:rsidRPr="00985CD7">
        <w:rPr>
          <w:rFonts w:ascii="Bookman Old Style" w:hAnsi="Bookman Old Style"/>
          <w:b/>
          <w:bCs/>
          <w:sz w:val="24"/>
          <w:szCs w:val="24"/>
        </w:rPr>
        <w:t>13</w:t>
      </w:r>
      <w:r w:rsidRPr="00985CD7">
        <w:rPr>
          <w:rFonts w:ascii="Bookman Old Style" w:hAnsi="Bookman Old Style"/>
          <w:sz w:val="24"/>
          <w:szCs w:val="24"/>
        </w:rPr>
        <w:t>: 66–103.</w:t>
      </w:r>
    </w:p>
    <w:sectPr w:rsidR="00985CD7" w:rsidRPr="000C71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3032F"/>
    <w:multiLevelType w:val="multilevel"/>
    <w:tmpl w:val="A51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DE"/>
    <w:rsid w:val="00003248"/>
    <w:rsid w:val="00016497"/>
    <w:rsid w:val="0001798D"/>
    <w:rsid w:val="000A0DC0"/>
    <w:rsid w:val="000C71DE"/>
    <w:rsid w:val="00101082"/>
    <w:rsid w:val="0011619A"/>
    <w:rsid w:val="00125775"/>
    <w:rsid w:val="001730C5"/>
    <w:rsid w:val="0019189A"/>
    <w:rsid w:val="001B5DE4"/>
    <w:rsid w:val="00221020"/>
    <w:rsid w:val="002572D9"/>
    <w:rsid w:val="0026423E"/>
    <w:rsid w:val="002656CD"/>
    <w:rsid w:val="00280D8A"/>
    <w:rsid w:val="002A74B7"/>
    <w:rsid w:val="002F60EF"/>
    <w:rsid w:val="00310BD6"/>
    <w:rsid w:val="00350DA3"/>
    <w:rsid w:val="00352633"/>
    <w:rsid w:val="00361AF0"/>
    <w:rsid w:val="00413821"/>
    <w:rsid w:val="0046430E"/>
    <w:rsid w:val="004C1C8D"/>
    <w:rsid w:val="00516FBD"/>
    <w:rsid w:val="00546D79"/>
    <w:rsid w:val="005516DB"/>
    <w:rsid w:val="0055228A"/>
    <w:rsid w:val="00582D53"/>
    <w:rsid w:val="005B50AD"/>
    <w:rsid w:val="005E7406"/>
    <w:rsid w:val="00621069"/>
    <w:rsid w:val="006318F5"/>
    <w:rsid w:val="006440B8"/>
    <w:rsid w:val="00716253"/>
    <w:rsid w:val="00756FA9"/>
    <w:rsid w:val="00775D94"/>
    <w:rsid w:val="00797A4B"/>
    <w:rsid w:val="007B1525"/>
    <w:rsid w:val="007D3C60"/>
    <w:rsid w:val="0085224B"/>
    <w:rsid w:val="00895E98"/>
    <w:rsid w:val="008A287C"/>
    <w:rsid w:val="008D61DB"/>
    <w:rsid w:val="009600EB"/>
    <w:rsid w:val="00985CD7"/>
    <w:rsid w:val="009E3F53"/>
    <w:rsid w:val="009E7452"/>
    <w:rsid w:val="00A1724D"/>
    <w:rsid w:val="00A62E0B"/>
    <w:rsid w:val="00A96B90"/>
    <w:rsid w:val="00AA406E"/>
    <w:rsid w:val="00AE2FD5"/>
    <w:rsid w:val="00B07697"/>
    <w:rsid w:val="00B27759"/>
    <w:rsid w:val="00B65291"/>
    <w:rsid w:val="00C953FE"/>
    <w:rsid w:val="00CA5C99"/>
    <w:rsid w:val="00CB406B"/>
    <w:rsid w:val="00D4796C"/>
    <w:rsid w:val="00D64E4E"/>
    <w:rsid w:val="00E036D6"/>
    <w:rsid w:val="00E15DCC"/>
    <w:rsid w:val="00E2480D"/>
    <w:rsid w:val="00E26E28"/>
    <w:rsid w:val="00E4394C"/>
    <w:rsid w:val="00EA56A4"/>
    <w:rsid w:val="00EB37D2"/>
    <w:rsid w:val="00EE5DB9"/>
    <w:rsid w:val="00F0067E"/>
    <w:rsid w:val="00F0491C"/>
    <w:rsid w:val="00F063BA"/>
    <w:rsid w:val="00F30B4F"/>
    <w:rsid w:val="00F37638"/>
    <w:rsid w:val="00F42DF3"/>
    <w:rsid w:val="00F57B60"/>
    <w:rsid w:val="00FB3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D209"/>
  <w15:chartTrackingRefBased/>
  <w15:docId w15:val="{657797DE-434A-442B-BB61-923F09FB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0C71DE"/>
    <w:rPr>
      <w:color w:val="0563C1" w:themeColor="hyperlink"/>
      <w:u w:val="single"/>
    </w:rPr>
  </w:style>
  <w:style w:type="character" w:styleId="zmlenmeyenBahsetme">
    <w:name w:val="Unresolved Mention"/>
    <w:basedOn w:val="VarsaylanParagrafYazTipi"/>
    <w:uiPriority w:val="99"/>
    <w:semiHidden/>
    <w:unhideWhenUsed/>
    <w:rsid w:val="000C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995318">
      <w:bodyDiv w:val="1"/>
      <w:marLeft w:val="0"/>
      <w:marRight w:val="0"/>
      <w:marTop w:val="0"/>
      <w:marBottom w:val="0"/>
      <w:divBdr>
        <w:top w:val="none" w:sz="0" w:space="0" w:color="auto"/>
        <w:left w:val="none" w:sz="0" w:space="0" w:color="auto"/>
        <w:bottom w:val="none" w:sz="0" w:space="0" w:color="auto"/>
        <w:right w:val="none" w:sz="0" w:space="0" w:color="auto"/>
      </w:divBdr>
      <w:divsChild>
        <w:div w:id="789856831">
          <w:marLeft w:val="0"/>
          <w:marRight w:val="0"/>
          <w:marTop w:val="0"/>
          <w:marBottom w:val="0"/>
          <w:divBdr>
            <w:top w:val="single" w:sz="6" w:space="5" w:color="A2A9B1"/>
            <w:left w:val="single" w:sz="6" w:space="5" w:color="A2A9B1"/>
            <w:bottom w:val="single" w:sz="6" w:space="5" w:color="A2A9B1"/>
            <w:right w:val="single" w:sz="6" w:space="5" w:color="A2A9B1"/>
          </w:divBdr>
        </w:div>
        <w:div w:id="2034767017">
          <w:marLeft w:val="336"/>
          <w:marRight w:val="0"/>
          <w:marTop w:val="120"/>
          <w:marBottom w:val="312"/>
          <w:divBdr>
            <w:top w:val="none" w:sz="0" w:space="0" w:color="auto"/>
            <w:left w:val="none" w:sz="0" w:space="0" w:color="auto"/>
            <w:bottom w:val="none" w:sz="0" w:space="0" w:color="auto"/>
            <w:right w:val="none" w:sz="0" w:space="0" w:color="auto"/>
          </w:divBdr>
          <w:divsChild>
            <w:div w:id="1391555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545</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Gur</dc:creator>
  <cp:keywords/>
  <dc:description/>
  <cp:lastModifiedBy>Serap Gur</cp:lastModifiedBy>
  <cp:revision>4</cp:revision>
  <dcterms:created xsi:type="dcterms:W3CDTF">2020-08-18T08:42:00Z</dcterms:created>
  <dcterms:modified xsi:type="dcterms:W3CDTF">2020-08-18T09:21:00Z</dcterms:modified>
</cp:coreProperties>
</file>