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5A151" w14:textId="384516FA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IULIUS OBSEQUENS</w:t>
      </w:r>
    </w:p>
    <w:p w14:paraId="4D8F4C43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4E99043" w14:textId="564131FB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 xml:space="preserve">İS 4. Yüzyıl sonlarında dünyaya gelmiş olan Iulius Obsequens, </w:t>
      </w:r>
      <w:r w:rsidRPr="007D473A">
        <w:rPr>
          <w:rFonts w:ascii="Bookman Old Style" w:hAnsi="Bookman Old Style"/>
          <w:i/>
          <w:iCs/>
          <w:sz w:val="24"/>
          <w:szCs w:val="24"/>
        </w:rPr>
        <w:t>Prodigiorum liber</w:t>
      </w:r>
      <w:r w:rsidRPr="007D473A">
        <w:rPr>
          <w:rFonts w:ascii="Bookman Old Style" w:hAnsi="Bookman Old Style"/>
          <w:sz w:val="24"/>
          <w:szCs w:val="24"/>
        </w:rPr>
        <w:t> </w:t>
      </w:r>
      <w:r w:rsidRPr="007D473A">
        <w:rPr>
          <w:rFonts w:ascii="Bookman Old Style" w:hAnsi="Bookman Old Style"/>
          <w:sz w:val="24"/>
          <w:szCs w:val="24"/>
        </w:rPr>
        <w:t xml:space="preserve">adlı yapıtında, İÖ 249-İÖ 12 yılları arasında Roma Cumhuriyetinde meydana gelmiş olduğuna inanılan mucize ve alametlere, çeşitli doğa olaylarına yer vermiştir. Yapıtını oluştururken Livius’tan yararlandığı düşünülmektedir. </w:t>
      </w:r>
    </w:p>
    <w:p w14:paraId="3AF7E5F1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L. Scipione C. Laelio coss. [A.U.C. 564 / 190 B.C.]</w:t>
      </w:r>
    </w:p>
    <w:p w14:paraId="533D18CE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1"/>
      <w:bookmarkEnd w:id="0"/>
      <w:r w:rsidRPr="007D473A">
        <w:rPr>
          <w:rFonts w:ascii="Bookman Old Style" w:hAnsi="Bookman Old Style"/>
          <w:sz w:val="24"/>
          <w:szCs w:val="24"/>
        </w:rPr>
        <w:t>1. Iunonis Lucinae templum fulmine ictum ita ut fastigium valvaeque deformarentur. </w:t>
      </w:r>
      <w:bookmarkStart w:id="1" w:name="1.2"/>
      <w:bookmarkEnd w:id="1"/>
      <w:r w:rsidRPr="007D473A">
        <w:rPr>
          <w:rFonts w:ascii="Bookman Old Style" w:hAnsi="Bookman Old Style"/>
          <w:sz w:val="24"/>
          <w:szCs w:val="24"/>
        </w:rPr>
        <w:t>In finitimis pleraque de caelo icta. </w:t>
      </w:r>
      <w:bookmarkStart w:id="2" w:name="1.3"/>
      <w:bookmarkEnd w:id="2"/>
      <w:r w:rsidRPr="007D473A">
        <w:rPr>
          <w:rFonts w:ascii="Bookman Old Style" w:hAnsi="Bookman Old Style"/>
          <w:sz w:val="24"/>
          <w:szCs w:val="24"/>
        </w:rPr>
        <w:t>Nursiae sereno nimbi orti et homines duo exanimati. </w:t>
      </w:r>
      <w:bookmarkStart w:id="3" w:name="1.4"/>
      <w:bookmarkEnd w:id="3"/>
      <w:r w:rsidRPr="007D473A">
        <w:rPr>
          <w:rFonts w:ascii="Bookman Old Style" w:hAnsi="Bookman Old Style"/>
          <w:sz w:val="24"/>
          <w:szCs w:val="24"/>
        </w:rPr>
        <w:t>Tusculi terra pluit. </w:t>
      </w:r>
      <w:bookmarkStart w:id="4" w:name="1.5"/>
      <w:bookmarkEnd w:id="4"/>
      <w:r w:rsidRPr="007D473A">
        <w:rPr>
          <w:rFonts w:ascii="Bookman Old Style" w:hAnsi="Bookman Old Style"/>
          <w:sz w:val="24"/>
          <w:szCs w:val="24"/>
        </w:rPr>
        <w:t>Mula Reate peperit. </w:t>
      </w:r>
      <w:bookmarkStart w:id="5" w:name="1.6"/>
      <w:bookmarkEnd w:id="5"/>
      <w:r w:rsidRPr="007D473A">
        <w:rPr>
          <w:rFonts w:ascii="Bookman Old Style" w:hAnsi="Bookman Old Style"/>
          <w:sz w:val="24"/>
          <w:szCs w:val="24"/>
        </w:rPr>
        <w:t>Supplicatio per decem pueros patrimos matrimos totidemque virgines habita.</w:t>
      </w:r>
      <w:bookmarkStart w:id="6" w:name="2"/>
      <w:bookmarkEnd w:id="6"/>
    </w:p>
    <w:p w14:paraId="69ED70E6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M. Messala C. Livio coss. [A.U.C. 566 / 188 B.C.]</w:t>
      </w:r>
    </w:p>
    <w:p w14:paraId="55110E21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2. Luce inter horam tertiam et quartam tenebrae ortae. </w:t>
      </w:r>
      <w:bookmarkStart w:id="7" w:name="2.2"/>
      <w:bookmarkEnd w:id="7"/>
      <w:r w:rsidRPr="007D473A">
        <w:rPr>
          <w:rFonts w:ascii="Bookman Old Style" w:hAnsi="Bookman Old Style"/>
          <w:sz w:val="24"/>
          <w:szCs w:val="24"/>
        </w:rPr>
        <w:t>In Aventino lapidum pluviae novendiali expiatae. </w:t>
      </w:r>
      <w:bookmarkStart w:id="8" w:name="2.3"/>
      <w:bookmarkEnd w:id="8"/>
      <w:r w:rsidRPr="007D473A">
        <w:rPr>
          <w:rFonts w:ascii="Bookman Old Style" w:hAnsi="Bookman Old Style"/>
          <w:sz w:val="24"/>
          <w:szCs w:val="24"/>
        </w:rPr>
        <w:t>In Hispania prospere militatum.</w:t>
      </w:r>
      <w:bookmarkStart w:id="9" w:name="3"/>
      <w:bookmarkEnd w:id="9"/>
    </w:p>
    <w:p w14:paraId="0A57FB62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[Sp. Postumio Albino Q. Marcio Philippo coss.] [A.U.C. 568 / 186 B.C.]</w:t>
      </w:r>
    </w:p>
    <w:p w14:paraId="6C538796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3. Sacrum novendiale factum quod in Piceno lapidibus pluit ignesque caelestes multifariam orti levi afflatu complurium vestimenta adusserunt. </w:t>
      </w:r>
      <w:bookmarkStart w:id="10" w:name="3.2"/>
      <w:bookmarkEnd w:id="10"/>
      <w:r w:rsidRPr="007D473A">
        <w:rPr>
          <w:rFonts w:ascii="Bookman Old Style" w:hAnsi="Bookman Old Style"/>
          <w:sz w:val="24"/>
          <w:szCs w:val="24"/>
        </w:rPr>
        <w:t>Aedes Iovis in Capitolio fulmine icta. </w:t>
      </w:r>
      <w:bookmarkStart w:id="11" w:name="3.3"/>
      <w:bookmarkEnd w:id="11"/>
      <w:r w:rsidRPr="007D473A">
        <w:rPr>
          <w:rFonts w:ascii="Bookman Old Style" w:hAnsi="Bookman Old Style"/>
          <w:sz w:val="24"/>
          <w:szCs w:val="24"/>
        </w:rPr>
        <w:t>In Umbria semimas duodecim ferme annorum inventus aruspicumque iussu necatus. </w:t>
      </w:r>
      <w:bookmarkStart w:id="12" w:name="3.4"/>
      <w:bookmarkEnd w:id="12"/>
      <w:r w:rsidRPr="007D473A">
        <w:rPr>
          <w:rFonts w:ascii="Bookman Old Style" w:hAnsi="Bookman Old Style"/>
          <w:sz w:val="24"/>
          <w:szCs w:val="24"/>
        </w:rPr>
        <w:t>Galli qui Alpes transierunt in Italiam sine proelio eiecti.</w:t>
      </w:r>
      <w:bookmarkStart w:id="13" w:name="4"/>
      <w:bookmarkEnd w:id="13"/>
    </w:p>
    <w:p w14:paraId="5B856D0B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M. Claudio Q. Fabio Labeone coss. [A.U.C. 571 / 183 B.C.]</w:t>
      </w:r>
    </w:p>
    <w:p w14:paraId="28B51A09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4. In area Vulcani per biduum, in area Concordiae totidem diebus sanguinem pluit. </w:t>
      </w:r>
      <w:bookmarkStart w:id="14" w:name="4.2"/>
      <w:bookmarkEnd w:id="14"/>
      <w:r w:rsidRPr="007D473A">
        <w:rPr>
          <w:rFonts w:ascii="Bookman Old Style" w:hAnsi="Bookman Old Style"/>
          <w:sz w:val="24"/>
          <w:szCs w:val="24"/>
        </w:rPr>
        <w:t>In Sicilia insula nova maritima. </w:t>
      </w:r>
      <w:bookmarkStart w:id="15" w:name="4.3"/>
      <w:bookmarkEnd w:id="15"/>
      <w:r w:rsidRPr="007D473A">
        <w:rPr>
          <w:rFonts w:ascii="Bookman Old Style" w:hAnsi="Bookman Old Style"/>
          <w:sz w:val="24"/>
          <w:szCs w:val="24"/>
        </w:rPr>
        <w:t>Hannibal in Bithynia veneno periit. </w:t>
      </w:r>
      <w:bookmarkStart w:id="16" w:name="4.4"/>
      <w:bookmarkEnd w:id="16"/>
      <w:r w:rsidRPr="007D473A">
        <w:rPr>
          <w:rFonts w:ascii="Bookman Old Style" w:hAnsi="Bookman Old Style"/>
          <w:sz w:val="24"/>
          <w:szCs w:val="24"/>
        </w:rPr>
        <w:t>Celtiberi subacti.</w:t>
      </w:r>
      <w:bookmarkStart w:id="17" w:name="5"/>
      <w:bookmarkEnd w:id="17"/>
    </w:p>
    <w:p w14:paraId="46B49958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L. Aemilio Paulo Cn. Baebio Tamphilo coss. [A.U.C. 572 / 182 B.C.]</w:t>
      </w:r>
    </w:p>
    <w:p w14:paraId="196BA927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 xml:space="preserve">5. Procellosa tempestas strage in urbe facta signa aenea in Capitolio deiecit, signa in circo maximo cum columnis evertit, fastigia templorum aliquot a </w:t>
      </w:r>
      <w:r w:rsidRPr="007D473A">
        <w:rPr>
          <w:rFonts w:ascii="Bookman Old Style" w:hAnsi="Bookman Old Style"/>
          <w:sz w:val="24"/>
          <w:szCs w:val="24"/>
        </w:rPr>
        <w:lastRenderedPageBreak/>
        <w:t>culmine abrupta dissipavit. </w:t>
      </w:r>
      <w:bookmarkStart w:id="18" w:name="5.2"/>
      <w:bookmarkEnd w:id="18"/>
      <w:r w:rsidRPr="007D473A">
        <w:rPr>
          <w:rFonts w:ascii="Bookman Old Style" w:hAnsi="Bookman Old Style"/>
          <w:sz w:val="24"/>
          <w:szCs w:val="24"/>
        </w:rPr>
        <w:t>Mulus tripes Reate natus. </w:t>
      </w:r>
      <w:bookmarkStart w:id="19" w:name="5.3"/>
      <w:bookmarkEnd w:id="19"/>
      <w:r w:rsidRPr="007D473A">
        <w:rPr>
          <w:rFonts w:ascii="Bookman Old Style" w:hAnsi="Bookman Old Style"/>
          <w:sz w:val="24"/>
          <w:szCs w:val="24"/>
        </w:rPr>
        <w:t>Aedes Apollinis Caietae fulmine icta.</w:t>
      </w:r>
      <w:bookmarkStart w:id="20" w:name="6"/>
      <w:bookmarkEnd w:id="20"/>
    </w:p>
    <w:p w14:paraId="5244EB06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P. Cornelio Cethego M. Baebio Tamphilo coss. [A.U.C. 573 / 181 B.C.]</w:t>
      </w:r>
    </w:p>
    <w:p w14:paraId="38F92550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6. In area Vulcani et Concordia sanguinem pluit. </w:t>
      </w:r>
      <w:bookmarkStart w:id="21" w:name="6.2"/>
      <w:bookmarkEnd w:id="21"/>
      <w:r w:rsidRPr="007D473A">
        <w:rPr>
          <w:rFonts w:ascii="Bookman Old Style" w:hAnsi="Bookman Old Style"/>
          <w:sz w:val="24"/>
          <w:szCs w:val="24"/>
        </w:rPr>
        <w:t>Hastae Martis motae. </w:t>
      </w:r>
      <w:bookmarkStart w:id="22" w:name="6.3"/>
      <w:bookmarkEnd w:id="22"/>
      <w:r w:rsidRPr="007D473A">
        <w:rPr>
          <w:rFonts w:ascii="Bookman Old Style" w:hAnsi="Bookman Old Style"/>
          <w:sz w:val="24"/>
          <w:szCs w:val="24"/>
        </w:rPr>
        <w:t>Lanuvii simulacrum Iunonis Sospitae lacrimavit. </w:t>
      </w:r>
      <w:bookmarkStart w:id="23" w:name="6.4"/>
      <w:bookmarkEnd w:id="23"/>
      <w:r w:rsidRPr="007D473A">
        <w:rPr>
          <w:rFonts w:ascii="Bookman Old Style" w:hAnsi="Bookman Old Style"/>
          <w:sz w:val="24"/>
          <w:szCs w:val="24"/>
        </w:rPr>
        <w:t>Pestilentiae Libitina non suffecit. </w:t>
      </w:r>
      <w:bookmarkStart w:id="24" w:name="6.5"/>
      <w:bookmarkEnd w:id="24"/>
      <w:r w:rsidRPr="007D473A">
        <w:rPr>
          <w:rFonts w:ascii="Bookman Old Style" w:hAnsi="Bookman Old Style"/>
          <w:sz w:val="24"/>
          <w:szCs w:val="24"/>
        </w:rPr>
        <w:t>Ex Sibyllinis supplicatum cum sex mensibus non pluisset. </w:t>
      </w:r>
      <w:bookmarkStart w:id="25" w:name="6.6"/>
      <w:bookmarkEnd w:id="25"/>
      <w:r w:rsidRPr="007D473A">
        <w:rPr>
          <w:rFonts w:ascii="Bookman Old Style" w:hAnsi="Bookman Old Style"/>
          <w:sz w:val="24"/>
          <w:szCs w:val="24"/>
        </w:rPr>
        <w:t>Ligures proelio victi deletique.</w:t>
      </w:r>
      <w:bookmarkStart w:id="26" w:name="7"/>
      <w:bookmarkEnd w:id="26"/>
    </w:p>
    <w:p w14:paraId="491949A0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Q. Fulvio L. Manlio coss. [A.U.C. 575 / 179 B.C.]</w:t>
      </w:r>
    </w:p>
    <w:p w14:paraId="6A2A579D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7. Nimbis continuis in Capitolio signa aliquot deiecta. </w:t>
      </w:r>
      <w:bookmarkStart w:id="27" w:name="7.2"/>
      <w:bookmarkEnd w:id="27"/>
      <w:r w:rsidRPr="007D473A">
        <w:rPr>
          <w:rFonts w:ascii="Bookman Old Style" w:hAnsi="Bookman Old Style"/>
          <w:sz w:val="24"/>
          <w:szCs w:val="24"/>
        </w:rPr>
        <w:t>Fulmine Romae et circa plurima decussa. </w:t>
      </w:r>
      <w:bookmarkStart w:id="28" w:name="7.3"/>
      <w:bookmarkEnd w:id="28"/>
      <w:r w:rsidRPr="007D473A">
        <w:rPr>
          <w:rFonts w:ascii="Bookman Old Style" w:hAnsi="Bookman Old Style"/>
          <w:sz w:val="24"/>
          <w:szCs w:val="24"/>
        </w:rPr>
        <w:t>In lectisternio Iovis terrae motu deorum capita se converterunt; lanx cum integumentis quae Iovi erant apposita decidit. </w:t>
      </w:r>
      <w:bookmarkStart w:id="29" w:name="7.4"/>
      <w:bookmarkEnd w:id="29"/>
      <w:r w:rsidRPr="007D473A">
        <w:rPr>
          <w:rFonts w:ascii="Bookman Old Style" w:hAnsi="Bookman Old Style"/>
          <w:sz w:val="24"/>
          <w:szCs w:val="24"/>
        </w:rPr>
        <w:t>De mensa oleas mures praeroserunt.</w:t>
      </w:r>
      <w:bookmarkStart w:id="30" w:name="8"/>
      <w:bookmarkEnd w:id="30"/>
    </w:p>
    <w:p w14:paraId="75700FBA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M. Iunio A. Manlio coss. [A.U.C. 576 / 178 B.C.]</w:t>
      </w:r>
    </w:p>
    <w:p w14:paraId="67184FC6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8. Incendio circa forum cum plurima essent deusta, aedes Veneris sine ullo vestigio cremata. </w:t>
      </w:r>
      <w:bookmarkStart w:id="31" w:name="8.2"/>
      <w:bookmarkEnd w:id="31"/>
      <w:r w:rsidRPr="007D473A">
        <w:rPr>
          <w:rFonts w:ascii="Bookman Old Style" w:hAnsi="Bookman Old Style"/>
          <w:sz w:val="24"/>
          <w:szCs w:val="24"/>
        </w:rPr>
        <w:t>Vestae penetralis ignis extinctus. </w:t>
      </w:r>
      <w:bookmarkStart w:id="32" w:name="8.3"/>
      <w:bookmarkEnd w:id="32"/>
      <w:r w:rsidRPr="007D473A">
        <w:rPr>
          <w:rFonts w:ascii="Bookman Old Style" w:hAnsi="Bookman Old Style"/>
          <w:sz w:val="24"/>
          <w:szCs w:val="24"/>
        </w:rPr>
        <w:t>Virgo iussu M. Aemilii pontificis maximi flagro caesa negavit ulterius interiturum. </w:t>
      </w:r>
      <w:bookmarkStart w:id="33" w:name="8.4"/>
      <w:bookmarkEnd w:id="33"/>
      <w:r w:rsidRPr="007D473A">
        <w:rPr>
          <w:rFonts w:ascii="Bookman Old Style" w:hAnsi="Bookman Old Style"/>
          <w:sz w:val="24"/>
          <w:szCs w:val="24"/>
        </w:rPr>
        <w:t>Supplicationibus habitis in Hispania et Histria bella prospere administrata.</w:t>
      </w:r>
    </w:p>
    <w:p w14:paraId="2AB94CDA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C. Claudio Ti. Sempronio Graccho coss. [A.U.C. 577 / 177 B.C.]</w:t>
      </w:r>
      <w:bookmarkStart w:id="34" w:name="9"/>
      <w:bookmarkEnd w:id="34"/>
    </w:p>
    <w:p w14:paraId="21C60C95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Cn. Cornelio Q. Petillio coss. [A.U.C. 578 / 176 B.C.]</w:t>
      </w:r>
    </w:p>
    <w:p w14:paraId="45DD6B3F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9. Cum immolassent victimas consules, iecur extabuit. </w:t>
      </w:r>
      <w:bookmarkStart w:id="35" w:name="9.2"/>
      <w:bookmarkEnd w:id="35"/>
      <w:r w:rsidRPr="007D473A">
        <w:rPr>
          <w:rFonts w:ascii="Bookman Old Style" w:hAnsi="Bookman Old Style"/>
          <w:sz w:val="24"/>
          <w:szCs w:val="24"/>
        </w:rPr>
        <w:t>Cornelius ex monte Albano rediens membris captus ad aquas Cumanas mortuus, Petilius contra Ligures dimicans occisus est.</w:t>
      </w:r>
      <w:bookmarkStart w:id="36" w:name="10"/>
      <w:bookmarkEnd w:id="36"/>
    </w:p>
    <w:p w14:paraId="5A6835CA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M. Lepido Q. Mucio coss. [A.U.C. 579 / 175 B.C.]</w:t>
      </w:r>
    </w:p>
    <w:p w14:paraId="6AE4616B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10. Gravi pestilentia hominum boumque cadavera non sufficiente Libitina cum iacerent, vulturius non apparuit. </w:t>
      </w:r>
      <w:bookmarkStart w:id="37" w:name="10.2"/>
      <w:bookmarkEnd w:id="37"/>
      <w:r w:rsidRPr="007D473A">
        <w:rPr>
          <w:rFonts w:ascii="Bookman Old Style" w:hAnsi="Bookman Old Style"/>
          <w:sz w:val="24"/>
          <w:szCs w:val="24"/>
        </w:rPr>
        <w:t>Celtiberi deleti.</w:t>
      </w:r>
      <w:bookmarkStart w:id="38" w:name="11"/>
      <w:bookmarkEnd w:id="38"/>
    </w:p>
    <w:p w14:paraId="567A3A4F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Q. Aelio Paeto M. Iunio coss. [A.U.C. 587 / 167 B.C.]</w:t>
      </w:r>
    </w:p>
    <w:p w14:paraId="2A1BCD08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11. Romae aliquot loca sacra profanaque de caelo tacta. </w:t>
      </w:r>
      <w:bookmarkStart w:id="39" w:name="11.2"/>
      <w:bookmarkEnd w:id="39"/>
      <w:r w:rsidRPr="007D473A">
        <w:rPr>
          <w:rFonts w:ascii="Bookman Old Style" w:hAnsi="Bookman Old Style"/>
          <w:sz w:val="24"/>
          <w:szCs w:val="24"/>
        </w:rPr>
        <w:t>Anagniae terra pluit. </w:t>
      </w:r>
      <w:bookmarkStart w:id="40" w:name="11.3"/>
      <w:bookmarkEnd w:id="40"/>
      <w:r w:rsidRPr="007D473A">
        <w:rPr>
          <w:rFonts w:ascii="Bookman Old Style" w:hAnsi="Bookman Old Style"/>
          <w:sz w:val="24"/>
          <w:szCs w:val="24"/>
        </w:rPr>
        <w:t>Lanuvi fax ardens in caelo visa. </w:t>
      </w:r>
      <w:bookmarkStart w:id="41" w:name="11.4"/>
      <w:bookmarkEnd w:id="41"/>
      <w:r w:rsidRPr="007D473A">
        <w:rPr>
          <w:rFonts w:ascii="Bookman Old Style" w:hAnsi="Bookman Old Style"/>
          <w:sz w:val="24"/>
          <w:szCs w:val="24"/>
        </w:rPr>
        <w:t xml:space="preserve">Calatiae in agro publico per triduum et </w:t>
      </w:r>
      <w:r w:rsidRPr="007D473A">
        <w:rPr>
          <w:rFonts w:ascii="Bookman Old Style" w:hAnsi="Bookman Old Style"/>
          <w:sz w:val="24"/>
          <w:szCs w:val="24"/>
        </w:rPr>
        <w:lastRenderedPageBreak/>
        <w:t>duas noctes sanguis manavit. </w:t>
      </w:r>
      <w:bookmarkStart w:id="42" w:name="11.5"/>
      <w:bookmarkEnd w:id="42"/>
      <w:r w:rsidRPr="007D473A">
        <w:rPr>
          <w:rFonts w:ascii="Bookman Old Style" w:hAnsi="Bookman Old Style"/>
          <w:sz w:val="24"/>
          <w:szCs w:val="24"/>
        </w:rPr>
        <w:t>Rex Illyrici Gentius et Macedoniae Perses devicit.</w:t>
      </w:r>
      <w:bookmarkStart w:id="43" w:name="12"/>
      <w:bookmarkEnd w:id="43"/>
    </w:p>
    <w:p w14:paraId="079567B4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M. Marcello C. Sulpicio coss. [A.U.C. 588 / 166 B.C.]</w:t>
      </w:r>
    </w:p>
    <w:p w14:paraId="09B815EC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12. In Campania multis locis terra pluit. </w:t>
      </w:r>
      <w:bookmarkStart w:id="44" w:name="12.2"/>
      <w:bookmarkEnd w:id="44"/>
      <w:r w:rsidRPr="007D473A">
        <w:rPr>
          <w:rFonts w:ascii="Bookman Old Style" w:hAnsi="Bookman Old Style"/>
          <w:sz w:val="24"/>
          <w:szCs w:val="24"/>
        </w:rPr>
        <w:t>In Praenestino cruenti ceciderunt imbres. </w:t>
      </w:r>
      <w:bookmarkStart w:id="45" w:name="12.3"/>
      <w:bookmarkEnd w:id="45"/>
      <w:r w:rsidRPr="007D473A">
        <w:rPr>
          <w:rFonts w:ascii="Bookman Old Style" w:hAnsi="Bookman Old Style"/>
          <w:sz w:val="24"/>
          <w:szCs w:val="24"/>
        </w:rPr>
        <w:t>Veienti lana ex arboribus nata. </w:t>
      </w:r>
      <w:bookmarkStart w:id="46" w:name="12.4"/>
      <w:bookmarkEnd w:id="46"/>
      <w:r w:rsidRPr="007D473A">
        <w:rPr>
          <w:rFonts w:ascii="Bookman Old Style" w:hAnsi="Bookman Old Style"/>
          <w:sz w:val="24"/>
          <w:szCs w:val="24"/>
        </w:rPr>
        <w:t>Terracinae in aede Minervae mulieres tres, quae operatae sedebant, exanimatae. </w:t>
      </w:r>
      <w:bookmarkStart w:id="47" w:name="12.5"/>
      <w:bookmarkEnd w:id="47"/>
      <w:r w:rsidRPr="007D473A">
        <w:rPr>
          <w:rFonts w:ascii="Bookman Old Style" w:hAnsi="Bookman Old Style"/>
          <w:sz w:val="24"/>
          <w:szCs w:val="24"/>
        </w:rPr>
        <w:t>Ad lucum Libitinae in statua equestri aenea ex ore et pede aqua manavit diu. </w:t>
      </w:r>
      <w:bookmarkStart w:id="48" w:name="12.6"/>
      <w:bookmarkEnd w:id="48"/>
      <w:r w:rsidRPr="007D473A">
        <w:rPr>
          <w:rFonts w:ascii="Bookman Old Style" w:hAnsi="Bookman Old Style"/>
          <w:sz w:val="24"/>
          <w:szCs w:val="24"/>
        </w:rPr>
        <w:t>Galli Ligures deleti.</w:t>
      </w:r>
      <w:r w:rsidRPr="007D473A">
        <w:rPr>
          <w:rFonts w:ascii="Bookman Old Style" w:hAnsi="Bookman Old Style"/>
          <w:sz w:val="24"/>
          <w:szCs w:val="24"/>
        </w:rPr>
        <w:br/>
        <w:t>    Comitia cum ambitiosissime fierent et ob hoc senatus in Capitolio haberetur, milvus volans mustelam raptam de cella Iovis in medio consessu patrum misit. </w:t>
      </w:r>
      <w:bookmarkStart w:id="49" w:name="12.7"/>
      <w:bookmarkEnd w:id="49"/>
      <w:r w:rsidRPr="007D473A">
        <w:rPr>
          <w:rFonts w:ascii="Bookman Old Style" w:hAnsi="Bookman Old Style"/>
          <w:sz w:val="24"/>
          <w:szCs w:val="24"/>
        </w:rPr>
        <w:t>Sub idem tempus aedes Salutis de caelo tacta. </w:t>
      </w:r>
      <w:bookmarkStart w:id="50" w:name="12.8"/>
      <w:bookmarkEnd w:id="50"/>
      <w:r w:rsidRPr="007D473A">
        <w:rPr>
          <w:rFonts w:ascii="Bookman Old Style" w:hAnsi="Bookman Old Style"/>
          <w:sz w:val="24"/>
          <w:szCs w:val="24"/>
        </w:rPr>
        <w:t>In colle Quirinali sanguis terra manavit. </w:t>
      </w:r>
      <w:bookmarkStart w:id="51" w:name="12.9"/>
      <w:bookmarkEnd w:id="51"/>
      <w:r w:rsidRPr="007D473A">
        <w:rPr>
          <w:rFonts w:ascii="Bookman Old Style" w:hAnsi="Bookman Old Style"/>
          <w:sz w:val="24"/>
          <w:szCs w:val="24"/>
        </w:rPr>
        <w:t>Lanuvii fax in caelo nocte conspecta. </w:t>
      </w:r>
      <w:bookmarkStart w:id="52" w:name="12.10"/>
      <w:bookmarkEnd w:id="52"/>
      <w:r w:rsidRPr="007D473A">
        <w:rPr>
          <w:rFonts w:ascii="Bookman Old Style" w:hAnsi="Bookman Old Style"/>
          <w:sz w:val="24"/>
          <w:szCs w:val="24"/>
        </w:rPr>
        <w:t>Fulmine pleraque discussa Cassini et sol per aliquot horas noctis visus. </w:t>
      </w:r>
      <w:bookmarkStart w:id="53" w:name="12.11"/>
      <w:bookmarkEnd w:id="53"/>
      <w:r w:rsidRPr="007D473A">
        <w:rPr>
          <w:rFonts w:ascii="Bookman Old Style" w:hAnsi="Bookman Old Style"/>
          <w:sz w:val="24"/>
          <w:szCs w:val="24"/>
        </w:rPr>
        <w:t>Teani Sidicini puer cum quattuor manibus et totidem pedibus natus. </w:t>
      </w:r>
      <w:bookmarkStart w:id="54" w:name="12.12"/>
      <w:bookmarkEnd w:id="54"/>
      <w:r w:rsidRPr="007D473A">
        <w:rPr>
          <w:rFonts w:ascii="Bookman Old Style" w:hAnsi="Bookman Old Style"/>
          <w:sz w:val="24"/>
          <w:szCs w:val="24"/>
        </w:rPr>
        <w:t>Urbe lustrata pax domi forisque fuit.</w:t>
      </w:r>
      <w:bookmarkStart w:id="55" w:name="13"/>
      <w:bookmarkEnd w:id="55"/>
    </w:p>
    <w:p w14:paraId="762DB4AE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b/>
          <w:bCs/>
          <w:sz w:val="24"/>
          <w:szCs w:val="24"/>
        </w:rPr>
        <w:t>Cn. Octavio T. Manlio coss. [A.U.C. 589 / 165 B.C.]</w:t>
      </w:r>
    </w:p>
    <w:p w14:paraId="52796F05" w14:textId="77777777" w:rsidR="007D473A" w:rsidRPr="007D473A" w:rsidRDefault="007D473A" w:rsidP="007D473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D473A">
        <w:rPr>
          <w:rFonts w:ascii="Bookman Old Style" w:hAnsi="Bookman Old Style"/>
          <w:sz w:val="24"/>
          <w:szCs w:val="24"/>
        </w:rPr>
        <w:t>13. Pestilentia fameque ita laboratum ut ex Sibyllinis populus circa compita sacellaque operaturus sederit. </w:t>
      </w:r>
      <w:bookmarkStart w:id="56" w:name="13.2"/>
      <w:bookmarkEnd w:id="56"/>
      <w:r w:rsidRPr="007D473A">
        <w:rPr>
          <w:rFonts w:ascii="Bookman Old Style" w:hAnsi="Bookman Old Style"/>
          <w:sz w:val="24"/>
          <w:szCs w:val="24"/>
        </w:rPr>
        <w:t>In aede Penatium valvae nocte sua sponte adapertae, et lupi Esquiliis et in colle Qurinali meridie apparuerunt exagitatique fuerunt. </w:t>
      </w:r>
      <w:bookmarkStart w:id="57" w:name="13.3"/>
      <w:bookmarkEnd w:id="57"/>
      <w:r w:rsidRPr="007D473A">
        <w:rPr>
          <w:rFonts w:ascii="Bookman Old Style" w:hAnsi="Bookman Old Style"/>
          <w:sz w:val="24"/>
          <w:szCs w:val="24"/>
        </w:rPr>
        <w:t>Urbe lustrata nihil triste accidit.</w:t>
      </w:r>
      <w:bookmarkStart w:id="58" w:name="14"/>
      <w:bookmarkEnd w:id="58"/>
    </w:p>
    <w:p w14:paraId="4429E435" w14:textId="77777777" w:rsidR="007D473A" w:rsidRDefault="007D473A" w:rsidP="007D473A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KAYNAKÇA</w:t>
      </w:r>
    </w:p>
    <w:p w14:paraId="437BAA7E" w14:textId="77777777" w:rsidR="001D642F" w:rsidRPr="001D642F" w:rsidRDefault="007D473A" w:rsidP="001D642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D642F">
        <w:rPr>
          <w:rFonts w:ascii="Bookman Old Style" w:hAnsi="Bookman Old Style"/>
          <w:sz w:val="24"/>
          <w:szCs w:val="24"/>
        </w:rPr>
        <w:t>L</w:t>
      </w:r>
      <w:r w:rsidRPr="001D642F">
        <w:rPr>
          <w:rFonts w:ascii="Bookman Old Style" w:hAnsi="Bookman Old Style"/>
          <w:sz w:val="24"/>
          <w:szCs w:val="24"/>
        </w:rPr>
        <w:t>ivy, Julius Obsequens. </w:t>
      </w:r>
      <w:r w:rsidRPr="001D642F">
        <w:rPr>
          <w:rFonts w:ascii="Bookman Old Style" w:hAnsi="Bookman Old Style"/>
          <w:i/>
          <w:iCs/>
          <w:sz w:val="24"/>
          <w:szCs w:val="24"/>
        </w:rPr>
        <w:t>History of Rome, Volume XIV: Summaries. Fragments. Julius Obsequens. General Index. </w:t>
      </w:r>
      <w:r w:rsidRPr="001D642F">
        <w:rPr>
          <w:rFonts w:ascii="Bookman Old Style" w:hAnsi="Bookman Old Style"/>
          <w:sz w:val="24"/>
          <w:szCs w:val="24"/>
        </w:rPr>
        <w:t>Translated by Alfred C. Schlesinger. Index by Russel M. Geer. Loeb Classical Library 404. Cambridge, MA: Harvard University Press, 1959</w:t>
      </w:r>
    </w:p>
    <w:p w14:paraId="7556D5DF" w14:textId="689C83FC" w:rsidR="00F42DF3" w:rsidRPr="001D642F" w:rsidRDefault="001D642F" w:rsidP="001D642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7" w:history="1">
        <w:r w:rsidRPr="006E48AA">
          <w:rPr>
            <w:rStyle w:val="Kpr"/>
            <w:rFonts w:ascii="Bookman Old Style" w:hAnsi="Bookman Old Style"/>
            <w:sz w:val="24"/>
            <w:szCs w:val="24"/>
          </w:rPr>
          <w:t>https://www.thelatinlibrary.com/obsequens.html#30</w:t>
        </w:r>
      </w:hyperlink>
    </w:p>
    <w:sectPr w:rsidR="00F42DF3" w:rsidRPr="001D64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A8FAA" w14:textId="77777777" w:rsidR="005E52AF" w:rsidRDefault="005E52AF" w:rsidP="007D473A">
      <w:pPr>
        <w:spacing w:after="0" w:line="240" w:lineRule="auto"/>
      </w:pPr>
      <w:r>
        <w:separator/>
      </w:r>
    </w:p>
  </w:endnote>
  <w:endnote w:type="continuationSeparator" w:id="0">
    <w:p w14:paraId="5D16A899" w14:textId="77777777" w:rsidR="005E52AF" w:rsidRDefault="005E52AF" w:rsidP="007D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1238843"/>
      <w:docPartObj>
        <w:docPartGallery w:val="Page Numbers (Bottom of Page)"/>
        <w:docPartUnique/>
      </w:docPartObj>
    </w:sdtPr>
    <w:sdtContent>
      <w:p w14:paraId="12B9F342" w14:textId="190F3831" w:rsidR="007D473A" w:rsidRDefault="007D473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20D9A" w14:textId="77777777" w:rsidR="007D473A" w:rsidRDefault="007D47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584D3" w14:textId="77777777" w:rsidR="005E52AF" w:rsidRDefault="005E52AF" w:rsidP="007D473A">
      <w:pPr>
        <w:spacing w:after="0" w:line="240" w:lineRule="auto"/>
      </w:pPr>
      <w:r>
        <w:separator/>
      </w:r>
    </w:p>
  </w:footnote>
  <w:footnote w:type="continuationSeparator" w:id="0">
    <w:p w14:paraId="435414B1" w14:textId="77777777" w:rsidR="005E52AF" w:rsidRDefault="005E52AF" w:rsidP="007D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F635B"/>
    <w:multiLevelType w:val="hybridMultilevel"/>
    <w:tmpl w:val="E80E1D54"/>
    <w:lvl w:ilvl="0" w:tplc="75CE04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3A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1D642F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52AF"/>
    <w:rsid w:val="005E7406"/>
    <w:rsid w:val="00621069"/>
    <w:rsid w:val="006318F5"/>
    <w:rsid w:val="006440B8"/>
    <w:rsid w:val="00775D94"/>
    <w:rsid w:val="00797A4B"/>
    <w:rsid w:val="007B1525"/>
    <w:rsid w:val="007D3C60"/>
    <w:rsid w:val="007D473A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0C90"/>
  <w15:chartTrackingRefBased/>
  <w15:docId w15:val="{59BC9ED2-D040-4CFF-8038-2ADD20EE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D473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473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D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473A"/>
  </w:style>
  <w:style w:type="paragraph" w:styleId="AltBilgi">
    <w:name w:val="footer"/>
    <w:basedOn w:val="Normal"/>
    <w:link w:val="AltBilgiChar"/>
    <w:uiPriority w:val="99"/>
    <w:unhideWhenUsed/>
    <w:rsid w:val="007D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473A"/>
  </w:style>
  <w:style w:type="paragraph" w:styleId="ListeParagraf">
    <w:name w:val="List Paragraph"/>
    <w:basedOn w:val="Normal"/>
    <w:uiPriority w:val="34"/>
    <w:qFormat/>
    <w:rsid w:val="001D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elatinlibrary.com/obsequens.html#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2020-08-18T11:44:00Z</dcterms:created>
  <dcterms:modified xsi:type="dcterms:W3CDTF">2020-08-18T11:56:00Z</dcterms:modified>
</cp:coreProperties>
</file>