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23" w:rsidRPr="009767F9" w:rsidRDefault="00010023" w:rsidP="00590135">
      <w:pPr>
        <w:spacing w:before="120" w:after="0" w:line="360" w:lineRule="auto"/>
        <w:ind w:firstLine="709"/>
        <w:jc w:val="center"/>
        <w:rPr>
          <w:rFonts w:ascii="Arial" w:eastAsia="Times New Roman" w:hAnsi="Arial" w:cs="Arial"/>
          <w:color w:val="666666"/>
          <w:sz w:val="24"/>
          <w:szCs w:val="24"/>
        </w:rPr>
      </w:pPr>
      <w:bookmarkStart w:id="0" w:name="_GoBack"/>
      <w:bookmarkEnd w:id="0"/>
      <w:r w:rsidRPr="009767F9">
        <w:rPr>
          <w:rFonts w:ascii="Arial" w:eastAsia="Times New Roman" w:hAnsi="Arial" w:cs="Arial"/>
          <w:b/>
          <w:bCs/>
          <w:color w:val="000000"/>
          <w:sz w:val="24"/>
          <w:szCs w:val="24"/>
        </w:rPr>
        <w:t>DUA VE ADABI</w:t>
      </w:r>
      <w:r w:rsidR="00CB4425">
        <w:rPr>
          <w:rFonts w:ascii="Arial" w:eastAsia="Times New Roman" w:hAnsi="Arial" w:cs="Arial"/>
          <w:color w:val="666666"/>
          <w:sz w:val="24"/>
          <w:szCs w:val="24"/>
        </w:rPr>
        <w:t xml:space="preserve"> </w:t>
      </w:r>
      <w:r w:rsidR="00CB4425">
        <w:rPr>
          <w:rFonts w:ascii="Arial" w:eastAsia="Times New Roman" w:hAnsi="Arial" w:cs="Arial"/>
          <w:b/>
          <w:color w:val="666666"/>
          <w:sz w:val="24"/>
          <w:szCs w:val="24"/>
          <w:shd w:val="clear" w:color="auto" w:fill="000000" w:themeFill="text1"/>
        </w:rPr>
        <w:t>(</w:t>
      </w:r>
      <w:r w:rsidR="00CB4425" w:rsidRPr="00CB4425">
        <w:rPr>
          <w:rFonts w:ascii="Arial" w:eastAsia="Times New Roman" w:hAnsi="Arial" w:cs="Arial"/>
          <w:b/>
          <w:color w:val="666666"/>
          <w:sz w:val="24"/>
          <w:szCs w:val="24"/>
          <w:shd w:val="clear" w:color="auto" w:fill="000000" w:themeFill="text1"/>
        </w:rPr>
        <w:t>1)</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 xml:space="preserve">Dua kelimesi, sözlükte “çağırmak, istemek, yardım talep etmek” anlamına gelmektedir. Ayrıca Allah’a sunulacak talepleri içeren metinlere de dua denir. Dinî bir terim olarak ise </w:t>
      </w:r>
      <w:r w:rsidRPr="009767F9">
        <w:rPr>
          <w:rFonts w:ascii="Arial" w:eastAsia="Times New Roman" w:hAnsi="Arial" w:cs="Arial"/>
          <w:b/>
          <w:bCs/>
          <w:color w:val="000000"/>
          <w:sz w:val="24"/>
          <w:szCs w:val="24"/>
        </w:rPr>
        <w:t>dua</w:t>
      </w:r>
      <w:r w:rsidRPr="009767F9">
        <w:rPr>
          <w:rFonts w:ascii="Arial" w:eastAsia="Times New Roman" w:hAnsi="Arial" w:cs="Arial"/>
          <w:color w:val="000000"/>
          <w:sz w:val="24"/>
          <w:szCs w:val="24"/>
        </w:rPr>
        <w:t xml:space="preserve">, Allah’ın yüceliği karşısında kulun aczini itiraf etmesi, sevgi ve ta’zîm duyguları içinde lütuf ve yardımını dilemesidir. Başka bir deyişle kulun bütün benliğiyle yüce yaratana yönelerek ondan istek ve dilekte bulunmasıdır.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 xml:space="preserve">Dua, kul ile sonsuz kudret sahibi olan Allah arasında bir köprü ve diyalogdur.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 xml:space="preserve">DUANIN ÖNEMİ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Bütün yaratıkların tabiatında Allah’a doğru bir yöneliş vardır. Birçok ayette canlı ve cansız bütün varlıkların Allah’ı andığı açıkça vurgulanmaktadır. Bu ayetlerin birinde şöyle denilmektedir:</w:t>
      </w:r>
    </w:p>
    <w:p w:rsidR="00010023" w:rsidRPr="009767F9" w:rsidRDefault="00010023" w:rsidP="00590135">
      <w:pPr>
        <w:spacing w:before="120" w:after="0" w:line="360" w:lineRule="auto"/>
        <w:ind w:firstLine="709"/>
        <w:jc w:val="center"/>
        <w:rPr>
          <w:rFonts w:ascii="Arial" w:eastAsia="Times New Roman" w:hAnsi="Arial" w:cs="Arial"/>
          <w:color w:val="666666"/>
          <w:sz w:val="24"/>
          <w:szCs w:val="24"/>
        </w:rPr>
      </w:pPr>
      <w:r w:rsidRPr="009767F9">
        <w:rPr>
          <w:rFonts w:ascii="Arial" w:eastAsia="Times New Roman" w:hAnsi="Arial" w:cs="Arial"/>
          <w:bCs/>
          <w:color w:val="000000"/>
          <w:sz w:val="24"/>
          <w:szCs w:val="24"/>
          <w:rtl/>
        </w:rPr>
        <w:t>تُسَبِّحُ لَهُ السَّموَاتُ السَّبْعُ وَالْاَرْضُ وَمَنْ فيهِنَّ وَاِنْ مِنْ شَىْءٍ اِلَّا يُسَبِّحُ بِحَمْدِه وَلكِنْ لَا تَفْقَهُونَ تَسْبيحَهُمْ اِنَّهُ كَانَ حَليمًا غَفُورًا</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i/>
          <w:color w:val="000000"/>
          <w:sz w:val="24"/>
          <w:szCs w:val="24"/>
        </w:rPr>
        <w:t>“Yedi gök, yer ve bunların içinde bulunanlar Allah’ı tespih ederler. Her şey O’nu hamd ile tespih eder. Ancak, siz onların tespihlerini anlamazsınız. O, halîm’dir (hemen cezalandırmaz, mühlet verir), çok bağışlayandır.”</w:t>
      </w:r>
      <w:r w:rsidRPr="009767F9">
        <w:rPr>
          <w:rFonts w:ascii="Arial" w:eastAsia="Times New Roman" w:hAnsi="Arial" w:cs="Arial"/>
          <w:color w:val="000000"/>
          <w:sz w:val="24"/>
          <w:szCs w:val="24"/>
        </w:rPr>
        <w:t xml:space="preserve"> (İsra, 17/44)</w:t>
      </w:r>
      <w:bookmarkStart w:id="1" w:name="_ftnref2"/>
      <w:r w:rsidRPr="009767F9">
        <w:rPr>
          <w:rFonts w:ascii="Arial" w:eastAsia="Times New Roman" w:hAnsi="Arial" w:cs="Arial"/>
          <w:color w:val="000000"/>
          <w:sz w:val="24"/>
          <w:szCs w:val="24"/>
        </w:rPr>
        <w:t xml:space="preserve"> </w:t>
      </w:r>
      <w:hyperlink r:id="rId7" w:anchor="_ftn2" w:history="1">
        <w:r w:rsidRPr="009767F9">
          <w:rPr>
            <w:rFonts w:ascii="Arial" w:eastAsia="Times New Roman" w:hAnsi="Arial" w:cs="Arial"/>
            <w:b/>
            <w:bCs/>
            <w:color w:val="000000"/>
            <w:sz w:val="24"/>
            <w:szCs w:val="24"/>
          </w:rPr>
          <w:t>[2]</w:t>
        </w:r>
      </w:hyperlink>
      <w:bookmarkEnd w:id="1"/>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Varlıklar arasında en mükemmeli olan insan, özü itibariyle yaratıcısına ulaşma, ona sığınma ve onu tanıma arayışı içinde yaratılmıştır. Bu sebeple insan, tarihinin hiçbir döneminde duadan uzak kalmamıştır.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Dua</w:t>
      </w:r>
      <w:r w:rsidRPr="009767F9">
        <w:rPr>
          <w:rFonts w:ascii="Arial" w:eastAsia="Times New Roman" w:hAnsi="Arial" w:cs="Arial"/>
          <w:color w:val="000000"/>
          <w:sz w:val="24"/>
          <w:szCs w:val="24"/>
        </w:rPr>
        <w:t>, kul ile Rabbi arasında irtibatı sağlayan bir ibadettir. Hz. Peygamber,</w:t>
      </w:r>
      <w:r w:rsidRPr="009767F9">
        <w:rPr>
          <w:rFonts w:ascii="Arial" w:eastAsia="Times New Roman" w:hAnsi="Arial" w:cs="Arial"/>
          <w:bCs/>
          <w:color w:val="000000"/>
          <w:sz w:val="24"/>
          <w:szCs w:val="24"/>
          <w:rtl/>
        </w:rPr>
        <w:t>“الدُّعاءُ مُخُّ العِبادةِ</w:t>
      </w:r>
      <w:r w:rsidRPr="009767F9">
        <w:rPr>
          <w:rFonts w:ascii="Arial" w:eastAsia="Times New Roman" w:hAnsi="Arial" w:cs="Arial"/>
          <w:b/>
          <w:bCs/>
          <w:color w:val="000000"/>
          <w:sz w:val="24"/>
          <w:szCs w:val="24"/>
        </w:rPr>
        <w:t xml:space="preserve">” </w:t>
      </w: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Dua ibadetin özüdür</w:t>
      </w:r>
      <w:r w:rsidRPr="009767F9">
        <w:rPr>
          <w:rFonts w:ascii="Arial" w:eastAsia="Times New Roman" w:hAnsi="Arial" w:cs="Arial"/>
          <w:color w:val="000000"/>
          <w:sz w:val="24"/>
          <w:szCs w:val="24"/>
        </w:rPr>
        <w:t>”</w:t>
      </w:r>
      <w:bookmarkStart w:id="2" w:name="_ftnref3"/>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"_ftn3"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[3]</w:t>
      </w:r>
      <w:r w:rsidRPr="009767F9">
        <w:rPr>
          <w:rFonts w:ascii="Arial" w:eastAsia="Times New Roman" w:hAnsi="Arial" w:cs="Arial"/>
          <w:color w:val="000000"/>
          <w:sz w:val="24"/>
          <w:szCs w:val="24"/>
        </w:rPr>
        <w:fldChar w:fldCharType="end"/>
      </w:r>
      <w:bookmarkEnd w:id="2"/>
      <w:r w:rsidRPr="009767F9">
        <w:rPr>
          <w:rFonts w:ascii="Arial" w:eastAsia="Times New Roman" w:hAnsi="Arial" w:cs="Arial"/>
          <w:color w:val="000000"/>
          <w:sz w:val="24"/>
          <w:szCs w:val="24"/>
        </w:rPr>
        <w:t xml:space="preserve"> buyurmuştur.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Allah ile kul arasındaki münasebet konusunda Hz. Peygamber’e yöneltilen soruya Kur’an şu cevabı vermiştir:</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وَاِذَا سَاَلَكَ عِبَادى عَنّى فَاِنّى قَريبٌ اُجيبُ دَعْوَةَ الدَّاعِ اِذَا دَعَانِ فَلْيَسْتَجيبُوا لى وَلْيُؤْمِنُوا بى لَعَلَّهُمْ يَرْشُدُونَ</w:t>
      </w:r>
    </w:p>
    <w:p w:rsidR="00010023" w:rsidRPr="009767F9" w:rsidRDefault="00010023" w:rsidP="003F1450">
      <w:pPr>
        <w:spacing w:after="0" w:line="360" w:lineRule="auto"/>
        <w:ind w:firstLine="709"/>
        <w:jc w:val="both"/>
        <w:rPr>
          <w:rFonts w:ascii="Arial" w:eastAsia="Times New Roman" w:hAnsi="Arial" w:cs="Arial"/>
          <w:color w:val="666666"/>
          <w:sz w:val="24"/>
          <w:szCs w:val="24"/>
        </w:rPr>
      </w:pPr>
      <w:r w:rsidRPr="009767F9">
        <w:rPr>
          <w:rFonts w:ascii="Arial" w:eastAsia="Times New Roman" w:hAnsi="Arial" w:cs="Arial"/>
          <w:i/>
          <w:color w:val="000000"/>
          <w:sz w:val="24"/>
          <w:szCs w:val="24"/>
        </w:rPr>
        <w:t>“Kullarım beni senden sorarlarsa, (bilsinler ki), gerçekten ben (onlara çok) yakınım. Bana dua edince, dua edenin duasına cevap veririm. O halde, doğru yolu bulmaları için benim davetime uysunlar, bana iman etsinler.”</w:t>
      </w:r>
      <w:r w:rsidRPr="009767F9">
        <w:rPr>
          <w:rFonts w:ascii="Arial" w:eastAsia="Times New Roman" w:hAnsi="Arial" w:cs="Arial"/>
          <w:color w:val="000000"/>
          <w:sz w:val="24"/>
          <w:szCs w:val="24"/>
        </w:rPr>
        <w:t xml:space="preserve"> (Bakara, 2/186).</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Dua</w:t>
      </w:r>
      <w:r w:rsidRPr="009767F9">
        <w:rPr>
          <w:rFonts w:ascii="Arial" w:eastAsia="Times New Roman" w:hAnsi="Arial" w:cs="Arial"/>
          <w:color w:val="000000"/>
          <w:sz w:val="24"/>
          <w:szCs w:val="24"/>
        </w:rPr>
        <w:t>, kulluk makamlarının en önemlisidir. Bir ayette,</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 xml:space="preserve">قُلْ مَا يَعْبَؤُا بِكُمْ رَبّى لَوْلَا دُعَاؤُكُمْ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i/>
          <w:color w:val="000000"/>
          <w:sz w:val="24"/>
          <w:szCs w:val="24"/>
        </w:rPr>
        <w:lastRenderedPageBreak/>
        <w:t>“(Ey Muhammed!) De ki: “Duanız olmasa Rabbim size ne diye değer versin!</w:t>
      </w:r>
      <w:r w:rsidRPr="009767F9">
        <w:rPr>
          <w:rFonts w:ascii="Arial" w:eastAsia="Times New Roman" w:hAnsi="Arial" w:cs="Arial"/>
          <w:color w:val="000000"/>
          <w:sz w:val="24"/>
          <w:szCs w:val="24"/>
        </w:rPr>
        <w:t xml:space="preserve"> ..." (Furkân, 25/77) buyurularak insanın Allah’a ancak bu yönelişiyle değer kazanacağı ifade edilmiştir.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En’am suresinin 52, Kehf sûresinin 28. ayetlerinde namazın dua kavramıyla ifade edilmesi, duanın kulluk faaliyetlerinin esas unsuru olduğuna işaret etmektedir.</w:t>
      </w:r>
      <w:bookmarkStart w:id="3" w:name="_ftnref4"/>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"_ftn4"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[4]</w:t>
      </w:r>
      <w:r w:rsidRPr="009767F9">
        <w:rPr>
          <w:rFonts w:ascii="Arial" w:eastAsia="Times New Roman" w:hAnsi="Arial" w:cs="Arial"/>
          <w:color w:val="000000"/>
          <w:sz w:val="24"/>
          <w:szCs w:val="24"/>
        </w:rPr>
        <w:fldChar w:fldCharType="end"/>
      </w:r>
      <w:bookmarkEnd w:id="3"/>
    </w:p>
    <w:p w:rsidR="00010023" w:rsidRPr="009767F9" w:rsidRDefault="00010023" w:rsidP="003F1450">
      <w:pPr>
        <w:spacing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Allah, kuluna cevap vermek için onun her ne vesile ile olursa olsun kendisine yönelmesini istemektedir:</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وَقَالَ رَبُّكُمُ ادْعُونى اَسْتَجِبْ لَكُمْ اِنَّ الَّذينَ يَسْتَكْبِرُونَ عَنْ عِبَادَتى سَيَدْخُلُونَ جَهَنَّمَ دَاخِرينَ</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i/>
          <w:color w:val="000000"/>
          <w:sz w:val="24"/>
          <w:szCs w:val="24"/>
        </w:rPr>
        <w:t>“Rabbiniz şöyle dedi: “Bana dua edin, duanıza cevap vereyim. Bana kulluk etmeyi kibirlerine yediremeyenler aşağılanmış bir halde cehenneme gireceklerdir”</w:t>
      </w:r>
      <w:r w:rsidRPr="009767F9">
        <w:rPr>
          <w:rFonts w:ascii="Arial" w:eastAsia="Times New Roman" w:hAnsi="Arial" w:cs="Arial"/>
          <w:color w:val="000000"/>
          <w:sz w:val="24"/>
          <w:szCs w:val="24"/>
        </w:rPr>
        <w:t xml:space="preserve"> (Mü’min, 40/60).</w:t>
      </w:r>
      <w:bookmarkStart w:id="4" w:name="_ftnref5"/>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"_ftn5"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[5]</w:t>
      </w:r>
      <w:r w:rsidRPr="009767F9">
        <w:rPr>
          <w:rFonts w:ascii="Arial" w:eastAsia="Times New Roman" w:hAnsi="Arial" w:cs="Arial"/>
          <w:color w:val="000000"/>
          <w:sz w:val="24"/>
          <w:szCs w:val="24"/>
        </w:rPr>
        <w:fldChar w:fldCharType="end"/>
      </w:r>
      <w:bookmarkEnd w:id="4"/>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DUANIN KARŞILIĞI VE TESİRİ</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bir ibadet olduğu için onun esas karşılığı ahirette verilecektir. Dolayısıyla, dünya hayatına yönelik talepleri karşılanmayan kişi, duam kabul edilmedi dememelidir. Çünkü onun duasına verilecek karşılık, ahirete bırakılmış olabilir. Bununla birlikte Allah, dua eden kulun dünya hayatı açısından kendisi için yararlı isteklerini de ilahî bir lutuf olarak vermektedir. Hz. Peygamber, dua edene isteğinin ya dünyada hemen verileceğini veya ahirete saklanacağını ya da istediği iyilik kadar kötülüğün giderileceğini bildirerek şöyle buyurmuştur.</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مَا مِنْ رَجُلٍ يَدْعُو اللّهَ تَعالى إَّﻻ اسْتَجَابَ لَهُ، فإمَّا أنْ يُعَجِّلَ لَهُ في الدُّنْيَا، وَإمَّا أنْ يَدَّخِرَ لَهُ في اﻵخِرَةِ، وَإمَّا أنْ يُكَفِّرَ عَنْهُ مِنْ ذُنُوبِهِ بِقَدْرِ مَا دَعَا، مَالَمْ يَدْعُ بِإثْمٍ، أوْ قَطِيعَةِ رَحِمٍ، أوْ يَسْتَعْجِلْ.</w:t>
      </w:r>
    </w:p>
    <w:p w:rsidR="00010023" w:rsidRPr="009767F9" w:rsidRDefault="00010023" w:rsidP="003F1450">
      <w:pPr>
        <w:spacing w:after="0" w:line="240" w:lineRule="auto"/>
        <w:ind w:firstLine="709"/>
        <w:jc w:val="both"/>
        <w:rPr>
          <w:rFonts w:ascii="Arial" w:eastAsia="Times New Roman" w:hAnsi="Arial" w:cs="Arial"/>
          <w:color w:val="666666"/>
          <w:sz w:val="24"/>
          <w:szCs w:val="24"/>
        </w:rPr>
      </w:pPr>
      <w:r w:rsidRPr="009767F9">
        <w:rPr>
          <w:rFonts w:ascii="Arial" w:eastAsia="Times New Roman" w:hAnsi="Arial" w:cs="Arial"/>
          <w:bCs/>
          <w:color w:val="000000"/>
          <w:sz w:val="24"/>
          <w:szCs w:val="24"/>
        </w:rPr>
        <w:t>“</w:t>
      </w:r>
      <w:r w:rsidRPr="009767F9">
        <w:rPr>
          <w:rFonts w:ascii="Arial" w:eastAsia="Times New Roman" w:hAnsi="Arial" w:cs="Arial"/>
          <w:i/>
          <w:iCs/>
          <w:color w:val="000000"/>
          <w:sz w:val="24"/>
          <w:szCs w:val="24"/>
        </w:rPr>
        <w:t>Allah'a dua eden herkese Allah icâbet eder. Bu icâbet, ya dünyada peşin olur, ya da ahirete saklanır, yahut da dua ettiği miktarca günahından hafifletilmek sûretiyle olur, yeter ki günah talep etmemiş veya sıla-ı rahmin kopmasını istememiş olsun, ya da acele etmemiş olsun</w:t>
      </w:r>
      <w:r w:rsidRPr="009767F9">
        <w:rPr>
          <w:rFonts w:ascii="Arial" w:eastAsia="Times New Roman" w:hAnsi="Arial" w:cs="Arial"/>
          <w:color w:val="000000"/>
          <w:sz w:val="24"/>
          <w:szCs w:val="24"/>
        </w:rPr>
        <w:t>.”</w:t>
      </w:r>
      <w:bookmarkStart w:id="5" w:name="_ftnref6"/>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"_ftn6"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[6]</w:t>
      </w:r>
      <w:r w:rsidRPr="009767F9">
        <w:rPr>
          <w:rFonts w:ascii="Arial" w:eastAsia="Times New Roman" w:hAnsi="Arial" w:cs="Arial"/>
          <w:color w:val="000000"/>
          <w:sz w:val="24"/>
          <w:szCs w:val="24"/>
        </w:rPr>
        <w:fldChar w:fldCharType="end"/>
      </w:r>
      <w:bookmarkEnd w:id="5"/>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kişide psikolojik bakımdan bir rahatlık, huzur ve mutluluk doğurur. Ahlaki arınma ve yücelmeye, duyarlı bir vicdan ve sağ duyunun gelişmesine yol açar. Hz. Peygamber,</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اللَّهُمَّ نَقِّنِى مِنْ خَطَايَاىَ كَمَا يُنَقَّى الثَّوْبُ اﻷبْيَضُ مِنَ الدَّنَسِ. اللَّهمَّ اغْسِلْنِى مِنْ خَطَايَاىَ بِالْمَاءِ وَالثَّلْجِ وَالْبَرَدِ</w:t>
      </w:r>
      <w:r w:rsidRPr="009767F9">
        <w:rPr>
          <w:rFonts w:ascii="Arial" w:eastAsia="Times New Roman" w:hAnsi="Arial" w:cs="Arial"/>
          <w:bCs/>
          <w:color w:val="000000"/>
          <w:sz w:val="24"/>
          <w:szCs w:val="24"/>
        </w:rPr>
        <w:t xml:space="preserve">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Allah’ım! beyaz elbiseyi kirden temizlediğin gibi kalbimi günahlardan arındır, hatalarımı kar ve dolu suyuyla temizle</w:t>
      </w:r>
      <w:r w:rsidRPr="009767F9">
        <w:rPr>
          <w:rFonts w:ascii="Arial" w:eastAsia="Times New Roman" w:hAnsi="Arial" w:cs="Arial"/>
          <w:color w:val="000000"/>
          <w:sz w:val="24"/>
          <w:szCs w:val="24"/>
        </w:rPr>
        <w:t>.”</w:t>
      </w:r>
      <w:bookmarkStart w:id="6" w:name="_ftnref7"/>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"_ftn7"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[7]</w:t>
      </w:r>
      <w:r w:rsidRPr="009767F9">
        <w:rPr>
          <w:rFonts w:ascii="Arial" w:eastAsia="Times New Roman" w:hAnsi="Arial" w:cs="Arial"/>
          <w:color w:val="000000"/>
          <w:sz w:val="24"/>
          <w:szCs w:val="24"/>
        </w:rPr>
        <w:fldChar w:fldCharType="end"/>
      </w:r>
      <w:bookmarkEnd w:id="6"/>
      <w:r w:rsidRPr="009767F9">
        <w:rPr>
          <w:rFonts w:ascii="Arial" w:eastAsia="Times New Roman" w:hAnsi="Arial" w:cs="Arial"/>
          <w:color w:val="000000"/>
          <w:sz w:val="24"/>
          <w:szCs w:val="24"/>
        </w:rPr>
        <w:t xml:space="preserve"> buyurarak duanın bu tesirini vurgulamıştır.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rahmet hazinelerini açan bir anahtar, tükenmez bir güç kaynağı, insanı kulluğun en üst mertebelerine ulaştıran bir vesiledir.</w:t>
      </w:r>
    </w:p>
    <w:p w:rsidR="003F1450" w:rsidRPr="009767F9" w:rsidRDefault="003F1450" w:rsidP="00590135">
      <w:pPr>
        <w:spacing w:before="120" w:after="0" w:line="360" w:lineRule="auto"/>
        <w:ind w:firstLine="720"/>
        <w:rPr>
          <w:rFonts w:ascii="Arial" w:eastAsia="Times New Roman" w:hAnsi="Arial" w:cs="Arial"/>
          <w:b/>
          <w:bCs/>
          <w:color w:val="000000"/>
          <w:sz w:val="24"/>
          <w:szCs w:val="24"/>
        </w:rPr>
      </w:pPr>
    </w:p>
    <w:p w:rsidR="00010023" w:rsidRPr="009767F9" w:rsidRDefault="00010023" w:rsidP="00590135">
      <w:pPr>
        <w:spacing w:before="120" w:after="0" w:line="360" w:lineRule="auto"/>
        <w:ind w:firstLine="720"/>
        <w:rPr>
          <w:rFonts w:ascii="Arial" w:eastAsia="Times New Roman" w:hAnsi="Arial" w:cs="Arial"/>
          <w:color w:val="666666"/>
          <w:sz w:val="24"/>
          <w:szCs w:val="24"/>
        </w:rPr>
      </w:pPr>
      <w:r w:rsidRPr="009767F9">
        <w:rPr>
          <w:rFonts w:ascii="Arial" w:eastAsia="Times New Roman" w:hAnsi="Arial" w:cs="Arial"/>
          <w:b/>
          <w:bCs/>
          <w:color w:val="000000"/>
          <w:sz w:val="24"/>
          <w:szCs w:val="24"/>
        </w:rPr>
        <w:t xml:space="preserve">DUANIN KABUL EDİLMESİ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Duanın kabul edilmesi için, şeklî ve ahlakî bazı hususlara riayet edilmesi istenmiştir. Bunları şöylece sıralayabiliriz:</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1. Şuurlu Dua Etmek</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ederken Allah insan şuurunun yegâne konusu olmalı, başka yönelişler kalpten silinmelidir. Böyle bir durum, insan vicdanını temizler ve onun gönlünü Allah’a açık bir hale getirir. Kur’an-ı Kerim’de bu husus, kişinin “dini Allah’a has kılması” olarak ifade edilmiş ve şöyle buyurulmuştur: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هُوَ الْحَىُّ لَا اِلهَ اِلَّا هُوَ فَادْعُوهُ مُخْلِصينَ لَهُ الدّينَ اَلْحَمْدُ لِلّهِ رَبِّ الْعَالَمينَ</w:t>
      </w:r>
    </w:p>
    <w:p w:rsidR="00010023" w:rsidRPr="009767F9" w:rsidRDefault="00010023" w:rsidP="00590135">
      <w:pPr>
        <w:spacing w:before="120" w:after="0" w:line="360" w:lineRule="auto"/>
        <w:ind w:firstLine="709"/>
        <w:jc w:val="both"/>
        <w:rPr>
          <w:rFonts w:ascii="Arial" w:eastAsia="Times New Roman" w:hAnsi="Arial" w:cs="Arial"/>
          <w:color w:val="000000"/>
          <w:sz w:val="24"/>
          <w:szCs w:val="24"/>
        </w:rPr>
      </w:pPr>
      <w:r w:rsidRPr="009767F9">
        <w:rPr>
          <w:rFonts w:ascii="Arial" w:eastAsia="Times New Roman" w:hAnsi="Arial" w:cs="Arial"/>
          <w:i/>
          <w:iCs/>
          <w:color w:val="000000"/>
          <w:sz w:val="24"/>
          <w:szCs w:val="24"/>
        </w:rPr>
        <w:t>“O diridir. Ondan başka hiçbir ilah yoktur. O halde sadece Allah’a itaat ederek (samimi olarak) O’na ibadet edin. Hamd alemlerin Rabbine mahsustur.”</w:t>
      </w:r>
      <w:r w:rsidRPr="009767F9">
        <w:rPr>
          <w:rFonts w:ascii="Arial" w:eastAsia="Times New Roman" w:hAnsi="Arial" w:cs="Arial"/>
          <w:color w:val="000000"/>
          <w:sz w:val="24"/>
          <w:szCs w:val="24"/>
        </w:rPr>
        <w:t xml:space="preserve"> (Mü’min, 40/65).</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2. İnanarak Dua Etmek</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eden mümin, duasının kabul edileceğine inanarak dua etmelidir. Peygamberimiz,</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ادْعُوا اللَّهَ وَأَنْتُمْ مُوقِنُونَ بِالإِجَابَةِ وَاعْلَمُوا أَنَّ اللَّهَ لاَ يَسْتَجِيبُ دُعَاءً مِنْ قَلْبٍ غَافِلٍ لاَهٍ.</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 xml:space="preserve">Kabul edileceğine kesin olarak inanarak Allah’a dua ediniz ve biliniz ki, Allah gafil bir kalpten gelen duayı kabul etmez" </w:t>
      </w:r>
      <w:bookmarkStart w:id="7" w:name="_ftnref8"/>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"_ftn8"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[8]</w:t>
      </w:r>
      <w:r w:rsidRPr="009767F9">
        <w:rPr>
          <w:rFonts w:ascii="Arial" w:eastAsia="Times New Roman" w:hAnsi="Arial" w:cs="Arial"/>
          <w:color w:val="000000"/>
          <w:sz w:val="24"/>
          <w:szCs w:val="24"/>
        </w:rPr>
        <w:fldChar w:fldCharType="end"/>
      </w:r>
      <w:bookmarkEnd w:id="7"/>
      <w:r w:rsidRPr="009767F9">
        <w:rPr>
          <w:rFonts w:ascii="Arial" w:eastAsia="Times New Roman" w:hAnsi="Arial" w:cs="Arial"/>
          <w:color w:val="000000"/>
          <w:sz w:val="24"/>
          <w:szCs w:val="24"/>
        </w:rPr>
        <w:t>.</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 xml:space="preserve">إِذَا دَعَا أَحَدُكُمْ فَلْيَعْزِمِ الْمَسْأَلَةَ ، وَلاَ يَقُولَنَّ اللَّهُمَّ إِنْ شِئْتَ فَأَعْطِنِى . فَإِنَّهُ لاَ مُسْتَكْرِهَ لَهُ </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Dua ettiğiniz zaman, İsteğinizi kesin olarak isteyin. “Allah’ım! Dilersen beni affeyle, dilersen bana merhamet eyle” demeyiniz. Çünkü Allah’ı zorlayacak herhangi bir güç yoktur</w:t>
      </w:r>
      <w:r w:rsidRPr="009767F9">
        <w:rPr>
          <w:rFonts w:ascii="Arial" w:eastAsia="Times New Roman" w:hAnsi="Arial" w:cs="Arial"/>
          <w:color w:val="000000"/>
          <w:sz w:val="24"/>
          <w:szCs w:val="24"/>
        </w:rPr>
        <w:t>”</w:t>
      </w:r>
      <w:bookmarkStart w:id="8" w:name="_ftnref9"/>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"_ftn9"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[9]</w:t>
      </w:r>
      <w:r w:rsidRPr="009767F9">
        <w:rPr>
          <w:rFonts w:ascii="Arial" w:eastAsia="Times New Roman" w:hAnsi="Arial" w:cs="Arial"/>
          <w:color w:val="000000"/>
          <w:sz w:val="24"/>
          <w:szCs w:val="24"/>
        </w:rPr>
        <w:fldChar w:fldCharType="end"/>
      </w:r>
      <w:bookmarkEnd w:id="8"/>
      <w:r w:rsidRPr="009767F9">
        <w:rPr>
          <w:rFonts w:ascii="Arial" w:eastAsia="Times New Roman" w:hAnsi="Arial" w:cs="Arial"/>
          <w:color w:val="000000"/>
          <w:sz w:val="24"/>
          <w:szCs w:val="24"/>
        </w:rPr>
        <w:t xml:space="preserve"> buyurmuştur.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3. Israrla Dua Edilmelidir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Bir mümin, ettiği duanın kabul edilmesi hususunda aceleci olmamalıdır. Peygamberimiz (a.s.) şöyle buyurmaktadır:</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يُسْتَجَابُ ﻷحَدِكُمْ مَالَمْ يَعْجَلْ، يَقُولُ: قَدْ دَعَوْتُ رَبِّى فَلَمْ يَسْتَجِبْ لِى</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Allah dualarınızı kabul eder. Ancak kabul edilmesi için acele etmeyin; dua ettim de kabul edilmedi</w:t>
      </w:r>
      <w:r w:rsidRPr="009767F9">
        <w:rPr>
          <w:rFonts w:ascii="Arial" w:eastAsia="Times New Roman" w:hAnsi="Arial" w:cs="Arial"/>
          <w:color w:val="000000"/>
          <w:sz w:val="24"/>
          <w:szCs w:val="24"/>
        </w:rPr>
        <w:t xml:space="preserve"> (demeyin).”</w:t>
      </w:r>
      <w:bookmarkStart w:id="9" w:name="_ftnref10"/>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"_ftn10"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[10]</w:t>
      </w:r>
      <w:r w:rsidRPr="009767F9">
        <w:rPr>
          <w:rFonts w:ascii="Arial" w:eastAsia="Times New Roman" w:hAnsi="Arial" w:cs="Arial"/>
          <w:color w:val="000000"/>
          <w:sz w:val="24"/>
          <w:szCs w:val="24"/>
        </w:rPr>
        <w:fldChar w:fldCharType="end"/>
      </w:r>
      <w:bookmarkEnd w:id="9"/>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lastRenderedPageBreak/>
        <w:t>Burada şu hususa da dikkat çekmek istiyorum. Bazı insanlar arasında şöyle bir anlayış var: Kur’an-ı Kerim’de her duaya cevap verileceği ifade ediliyor. Öyleyse neden bir türlü yaptığımız dualar kabul olmuyor?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Duaya cevap vermek ile onu kabul etmek farklı şeylerdir. Allah kulun her duasına mutlaka cevap vermektedir. Şöyle ki, Allah kulun isteğini hikmetine binaen bazen kabul bazen reddetmektedir. Bazen de istediğinin daha iyisini ona vermektedir. Her üç durumda da bir cevap söz konusudur. Başka bir ifadeyle Allah kulun duasını, “Kulum! İstediğin sana uygun değildir” diye cevap vermektedir. Mesela, bir hasta doktora gidip, hastalığı için kendisine ilaç verilmesini ister. Doktor ise, hastanın isteğini dikkate alır. Ancak onu bir muayeneden geçirir ve sonra da onun hastalığına uygun, daha yararlı başka bir ilaç verir, ya da hiç ilaç vermez. Tıpkı bunun gibi, Allah kulun durumuna uygun düşen dualarını kabul, uygun düşmeyenleri de, onun için daha yararlı olan bir başka ikramda bulunur ve onun duasına mutlaka cevap verir.</w:t>
      </w:r>
    </w:p>
    <w:p w:rsidR="00010023" w:rsidRPr="009767F9" w:rsidRDefault="00010023" w:rsidP="00590135">
      <w:pPr>
        <w:spacing w:before="120" w:after="0" w:line="360" w:lineRule="auto"/>
        <w:ind w:firstLine="709"/>
        <w:jc w:val="both"/>
        <w:rPr>
          <w:rFonts w:ascii="Arial" w:eastAsia="Times New Roman" w:hAnsi="Arial" w:cs="Arial"/>
          <w:color w:val="000000"/>
          <w:sz w:val="24"/>
          <w:szCs w:val="24"/>
        </w:rPr>
      </w:pPr>
      <w:r w:rsidRPr="009767F9">
        <w:rPr>
          <w:rFonts w:ascii="Arial" w:eastAsia="Times New Roman" w:hAnsi="Arial" w:cs="Arial"/>
          <w:color w:val="000000"/>
          <w:sz w:val="24"/>
          <w:szCs w:val="24"/>
        </w:rPr>
        <w:t>Diğer taraftan dua bir ibadet olduğu için bunun esas karşılığı ahirette verilecektir. Duanın dünyevi maksatları ise, bu ibadetin yapılmasının vesileleri ve vakitleridirler. Mesela yağmur duası bir ibadettir. Yağmursuzluk bu ibadetin yapılma vesile ve vaktidir. Cenab-ı Hak kullarını bu vakitte bir tür ibadete davet etmektedir. Sonuçta yağmur yağar ya da yağmaz. Bu Allah’ın takdiridir. O halde duam kabul olmuyor diye dua terk edilmemelidir. Bilinmelidir ki dua kulluğun bir sırrıdır. Kul acizliğini izhar edip her zaman Allah’a sığınmalı, hikmetine karışmamalıdır.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4. İçten ve Yalvararak Dua Edilmelidir.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Duada taşkınlık göstererek ihlas ve tazarru sınırının dışına çıkılmamalıdır. Yalvararak dua edilmelidir. Bir ayette şöyle buyurulmaktadır: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اُدْعُوا رَبَّكُمْ تَضَرُّعًا وَخُفْيَةً اِنَّهُ لَا يُحِبُّ الْمُعْتَدينَ</w:t>
      </w:r>
    </w:p>
    <w:p w:rsidR="00010023" w:rsidRPr="009767F9" w:rsidRDefault="00010023" w:rsidP="00590135">
      <w:pPr>
        <w:spacing w:before="120" w:after="0" w:line="360" w:lineRule="auto"/>
        <w:ind w:firstLine="708"/>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Rabbimize alçak gönüllüce ve için için dua edin. Çünkü o, haddi aşanları sevmez.”</w:t>
      </w:r>
      <w:r w:rsidRPr="009767F9">
        <w:rPr>
          <w:rFonts w:ascii="Arial" w:eastAsia="Times New Roman" w:hAnsi="Arial" w:cs="Arial"/>
          <w:color w:val="000000"/>
          <w:sz w:val="24"/>
          <w:szCs w:val="24"/>
        </w:rPr>
        <w:t xml:space="preserve"> (A’raf, 7/55).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lastRenderedPageBreak/>
        <w:t>Sahabeden Ebû Musa el-Eş’arî der ki: Allah Resulü ile birlikte bulunduğumuz bir seferde, tepelere çıktıkça, derelere indikçe yüksek sesle tekbir ve tehlil getiriyorduk. Bunun üzerine Hz. Peygamber: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يَا اَيّهَا النّاسُ ارْبَعُوا عَلى أنْفُسِكُمْ، فَإنَّكُمْ َلا تَدْعُونَ أصَمَّ وَلاغَائِباً إنَّكُمْ تَدْعُونَ سَمِيعاً قَرِيبًا وَهُوَ مَعَكُمْ</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Ey İnsanlar! Kendinizi yormayınız. Çünkü sizler sağır ve uzaktaki birine değil, her an sizinle olan, her şeyi duyan Allah’a dua ediyorsunuz.”</w:t>
      </w:r>
      <w:r w:rsidRPr="009767F9">
        <w:rPr>
          <w:rFonts w:ascii="Arial" w:eastAsia="Times New Roman" w:hAnsi="Arial" w:cs="Arial"/>
          <w:color w:val="000000"/>
          <w:sz w:val="24"/>
          <w:szCs w:val="24"/>
        </w:rPr>
        <w:t xml:space="preserve"> </w:t>
      </w:r>
      <w:bookmarkStart w:id="10" w:name="_ftnref11"/>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"_ftn11"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[11]</w:t>
      </w:r>
      <w:r w:rsidRPr="009767F9">
        <w:rPr>
          <w:rFonts w:ascii="Arial" w:eastAsia="Times New Roman" w:hAnsi="Arial" w:cs="Arial"/>
          <w:color w:val="000000"/>
          <w:sz w:val="24"/>
          <w:szCs w:val="24"/>
        </w:rPr>
        <w:fldChar w:fldCharType="end"/>
      </w:r>
      <w:bookmarkEnd w:id="10"/>
      <w:r w:rsidRPr="009767F9">
        <w:rPr>
          <w:rFonts w:ascii="Arial" w:eastAsia="Times New Roman" w:hAnsi="Arial" w:cs="Arial"/>
          <w:color w:val="000000"/>
          <w:sz w:val="24"/>
          <w:szCs w:val="24"/>
        </w:rPr>
        <w:t xml:space="preserve"> buyurarak bizi uyardı.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Allah’ın kuluna çok yakın olduğu,bir ayette şöyle ifade edilmektedir: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وَلَقَدْ خَلَقْنَا الْاِنْسَانَ وَنَعْلَمُ مَاتُوَسْوِسُ بِه نَفْسُهُ وَنَحْنُ اَقْرَبُ اِلَيْهِ مِنْ حَبْلِ الْوَريدِ</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i/>
          <w:iCs/>
          <w:color w:val="000000"/>
          <w:sz w:val="24"/>
          <w:szCs w:val="24"/>
        </w:rPr>
        <w:t>“Andolsun, insanı biz yarattık ve nefsinin ona verdiği vesveseyi de biz biliriz. Çünkü biz ona şah damarından daha yakınız”</w:t>
      </w:r>
      <w:r w:rsidRPr="009767F9">
        <w:rPr>
          <w:rFonts w:ascii="Arial" w:eastAsia="Times New Roman" w:hAnsi="Arial" w:cs="Arial"/>
          <w:color w:val="000000"/>
          <w:sz w:val="24"/>
          <w:szCs w:val="24"/>
        </w:rPr>
        <w:t>(Kâf, 50/16).</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Yüce Allah, Zekeriya peygamber hakkında,</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 xml:space="preserve">اِذْ نَادى رَبَّهُ نِدَاءً خَفِيًّا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i/>
          <w:color w:val="000000"/>
          <w:sz w:val="24"/>
          <w:szCs w:val="24"/>
        </w:rPr>
        <w:t>“Hani o, Rabbine gizli bir sesle yalvarmıştı”</w:t>
      </w:r>
      <w:r w:rsidRPr="009767F9">
        <w:rPr>
          <w:rFonts w:ascii="Arial" w:eastAsia="Times New Roman" w:hAnsi="Arial" w:cs="Arial"/>
          <w:color w:val="000000"/>
          <w:sz w:val="24"/>
          <w:szCs w:val="24"/>
        </w:rPr>
        <w:t xml:space="preserve"> (Meryem, 19/3) buyurarak onu övmüştür.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Bu itibarla, duada dinleyenleri rahatsız edecek şekilde, gereksiz yere bağırıp çağırmak, süslü olsun ve beğenilsin diye yapmacık hareketlerde bulunmak doğru değildir. Dualar ibadet şuuruyla dini vakar ve ölçülere uygun olarak yapılmalıdır. Gösterişe düşkün, dini şuurdan mahrum bir takım kişileri memnun etmek için, mana yavanlığı taşıyan, tumturaklı ifadelerle edebiyatta hüner göstermeye girişmek, duanın özüne aykırıdır.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5. Umut ve Korku İçinde Dua Edilmelidir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Kul dua ederken, Allah’a karşı korku ve saygı içinde bulunmalı, aynı zamanda istekli ve ümitli olmalıdır. Umut ve korku içinde dua edenler Kur'ân'da övülmekte ve şöyle denilmektedir: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 xml:space="preserve">اِنَّهُمْ كَانُوا يُسَارِعُونَ فِى الْخَيْرَاتِ وَيَدْعُونَنَا رَغَبًا وَرَهَبًا وَكَانُوا لَنَا خَاشِعينَ </w:t>
      </w:r>
    </w:p>
    <w:p w:rsidR="00010023" w:rsidRPr="009767F9" w:rsidRDefault="00010023" w:rsidP="00590135">
      <w:pPr>
        <w:spacing w:before="120" w:after="0" w:line="360" w:lineRule="auto"/>
        <w:ind w:firstLine="709"/>
        <w:jc w:val="both"/>
        <w:rPr>
          <w:rFonts w:ascii="Arial" w:eastAsia="Times New Roman" w:hAnsi="Arial" w:cs="Arial"/>
          <w:color w:val="000000"/>
          <w:sz w:val="24"/>
          <w:szCs w:val="24"/>
        </w:rPr>
      </w:pPr>
      <w:r w:rsidRPr="009767F9">
        <w:rPr>
          <w:rFonts w:ascii="Arial" w:eastAsia="Times New Roman" w:hAnsi="Arial" w:cs="Arial"/>
          <w:i/>
          <w:color w:val="000000"/>
          <w:sz w:val="24"/>
          <w:szCs w:val="24"/>
        </w:rPr>
        <w:t>“… Onlar gerçekten hayır işlerinde yarışırlar, (rahmetimizi) umarak ve (azabımızdan) korkarak bize dua ederlerdi. Onlar bize derin saygı duyan kimselerdi.”</w:t>
      </w:r>
      <w:r w:rsidRPr="009767F9">
        <w:rPr>
          <w:rFonts w:ascii="Arial" w:eastAsia="Times New Roman" w:hAnsi="Arial" w:cs="Arial"/>
          <w:color w:val="000000"/>
          <w:sz w:val="24"/>
          <w:szCs w:val="24"/>
        </w:rPr>
        <w:t xml:space="preserve"> (Enbiya, 21/90).</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lastRenderedPageBreak/>
        <w:t>6. Duaya Allah’ı Zikir ve Peygamber’e salat-ü selam İle Başlanmalı ve Bitirilmelidir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Peygamber’imizin duaya başlarken ve duayı bitirirken Allah’ı zikrettiği hakkında çok sayıda sahih rivayet vardır. Bu bağlamda Seleme b. el-Evka’ şöyle demektedir: Hz. Peygamber duaya,</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سُبْحانَ رَبَّيَ الْعَلِيُّ ﺍﻷعْلَى الوَهَّاب.</w:t>
      </w:r>
    </w:p>
    <w:p w:rsidR="00010023" w:rsidRPr="009767F9" w:rsidRDefault="00010023" w:rsidP="00590135">
      <w:pPr>
        <w:spacing w:before="120" w:after="0" w:line="360" w:lineRule="auto"/>
        <w:ind w:firstLine="709"/>
        <w:jc w:val="both"/>
        <w:rPr>
          <w:rFonts w:ascii="Arial" w:eastAsia="Times New Roman" w:hAnsi="Arial" w:cs="Arial"/>
          <w:color w:val="000000"/>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Yücelerin yücesi ve bağışlayıcı olan Rabbimi, bütün noksanlardan tenzih ederim</w:t>
      </w:r>
      <w:r w:rsidRPr="009767F9">
        <w:rPr>
          <w:rFonts w:ascii="Arial" w:eastAsia="Times New Roman" w:hAnsi="Arial" w:cs="Arial"/>
          <w:color w:val="000000"/>
          <w:sz w:val="24"/>
          <w:szCs w:val="24"/>
        </w:rPr>
        <w:t>” diyerek başlardı.”</w:t>
      </w:r>
      <w:bookmarkStart w:id="11" w:name="_ftnref12"/>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"_ftn12"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[12]</w:t>
      </w:r>
      <w:r w:rsidRPr="009767F9">
        <w:rPr>
          <w:rFonts w:ascii="Arial" w:eastAsia="Times New Roman" w:hAnsi="Arial" w:cs="Arial"/>
          <w:color w:val="000000"/>
          <w:sz w:val="24"/>
          <w:szCs w:val="24"/>
        </w:rPr>
        <w:fldChar w:fldCharType="end"/>
      </w:r>
      <w:bookmarkEnd w:id="11"/>
      <w:r w:rsidRPr="009767F9">
        <w:rPr>
          <w:rFonts w:ascii="Arial" w:eastAsia="Times New Roman" w:hAnsi="Arial" w:cs="Arial"/>
          <w:color w:val="000000"/>
          <w:sz w:val="24"/>
          <w:szCs w:val="24"/>
        </w:rPr>
        <w:t xml:space="preserve"> demiştir.</w:t>
      </w:r>
    </w:p>
    <w:p w:rsidR="003F1450" w:rsidRPr="009767F9" w:rsidRDefault="003F1450" w:rsidP="00590135">
      <w:pPr>
        <w:spacing w:before="120" w:after="0" w:line="360" w:lineRule="auto"/>
        <w:ind w:firstLine="709"/>
        <w:jc w:val="both"/>
        <w:rPr>
          <w:rFonts w:ascii="Arial" w:eastAsia="Times New Roman" w:hAnsi="Arial" w:cs="Arial"/>
          <w:b/>
          <w:bCs/>
          <w:color w:val="000000"/>
          <w:sz w:val="24"/>
          <w:szCs w:val="24"/>
        </w:rPr>
      </w:pP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7. Dua, Kıbleye Yönelip Elleri Açarak Yapılmalıdır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Sahabeden Cabir b. Abdullah şöyle demektedir: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كَانَ رَسُولُ اللَّهِ -صلى الله عليه وسلم- إِذَا رَفَعَ يَدَيْهِ فِى الدُّعَاءِ لَمْ يَحُطَّهُمَا حَتَّى يَمْسَحَ بِهِمَا وَجْهَهُ.</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“Hz. Peygamber dua ederken ellerini kaldırdığında onları yüzüne sürmedikçe indirmezdi.</w:t>
      </w:r>
      <w:bookmarkStart w:id="12" w:name="_ftnref13"/>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"_ftn13"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[13]</w:t>
      </w:r>
      <w:r w:rsidRPr="009767F9">
        <w:rPr>
          <w:rFonts w:ascii="Arial" w:eastAsia="Times New Roman" w:hAnsi="Arial" w:cs="Arial"/>
          <w:color w:val="000000"/>
          <w:sz w:val="24"/>
          <w:szCs w:val="24"/>
        </w:rPr>
        <w:fldChar w:fldCharType="end"/>
      </w:r>
      <w:bookmarkEnd w:id="12"/>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8. Duada, Meşru Olan Şeyler İstenmelidir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İşlenmesi ve istenmesi dinimizce günah sayılan konularda istekte bulunulmamalıdır. Peygamberimiz (a.s.)</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ﻻيََزَالُ يُسْتَجَابُ لِلْعَبْدِ مَالَمْ يَدْعُ بِإثْمٍ، أوْ قَطِيعَةِ رَحِمٍ.</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Kul, günah talep etmedikçe veya sıla-i rahmin kopmasını istemedikçe duası icâbet görmeye (kabul edilmeye) devam eder</w:t>
      </w:r>
      <w:r w:rsidRPr="009767F9">
        <w:rPr>
          <w:rFonts w:ascii="Arial" w:eastAsia="Times New Roman" w:hAnsi="Arial" w:cs="Arial"/>
          <w:color w:val="000000"/>
          <w:sz w:val="24"/>
          <w:szCs w:val="24"/>
        </w:rPr>
        <w:t>”</w:t>
      </w:r>
      <w:bookmarkStart w:id="13" w:name="_ftnref14"/>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"_ftn14"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[14]</w:t>
      </w:r>
      <w:r w:rsidRPr="009767F9">
        <w:rPr>
          <w:rFonts w:ascii="Arial" w:eastAsia="Times New Roman" w:hAnsi="Arial" w:cs="Arial"/>
          <w:color w:val="666666"/>
          <w:sz w:val="24"/>
          <w:szCs w:val="24"/>
        </w:rPr>
        <w:fldChar w:fldCharType="end"/>
      </w:r>
      <w:bookmarkEnd w:id="13"/>
      <w:r w:rsidRPr="009767F9">
        <w:rPr>
          <w:rFonts w:ascii="Arial" w:eastAsia="Times New Roman" w:hAnsi="Arial" w:cs="Arial"/>
          <w:color w:val="000000"/>
          <w:sz w:val="24"/>
          <w:szCs w:val="24"/>
        </w:rPr>
        <w:t xml:space="preserve"> buyurulmuştur.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9.</w:t>
      </w:r>
      <w:r w:rsidRPr="009767F9">
        <w:rPr>
          <w:rFonts w:ascii="Arial" w:eastAsia="Times New Roman" w:hAnsi="Arial" w:cs="Arial"/>
          <w:color w:val="000000"/>
          <w:sz w:val="24"/>
          <w:szCs w:val="24"/>
        </w:rPr>
        <w:t xml:space="preserve"> </w:t>
      </w:r>
      <w:r w:rsidRPr="009767F9">
        <w:rPr>
          <w:rFonts w:ascii="Arial" w:eastAsia="Times New Roman" w:hAnsi="Arial" w:cs="Arial"/>
          <w:b/>
          <w:bCs/>
          <w:color w:val="000000"/>
          <w:sz w:val="24"/>
          <w:szCs w:val="24"/>
        </w:rPr>
        <w:t>Duaya Konu Olan İşin Oluşması İçin Gereken Şartlar Yerine Getirilmelidir</w:t>
      </w:r>
      <w:r w:rsidRPr="009767F9">
        <w:rPr>
          <w:rFonts w:ascii="Arial" w:eastAsia="Times New Roman" w:hAnsi="Arial" w:cs="Arial"/>
          <w:color w:val="000000"/>
          <w:sz w:val="24"/>
          <w:szCs w:val="24"/>
        </w:rPr>
        <w:t xml:space="preserve">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Kul meşru olan her konuda, maddi ve manevi her hususta dua edebilir. Peygamberimiz (a.s.),</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لِيَسْألْ أحَدُكُمْ رَبَّهُ حَاجَتَهُ كُلَّهَا حَتَّى يَسْألَ شِسْعَ نَعْلِهِ إذَا انْقَطَعَ.</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Sizden herkes, ihtiyaçlarının tamamını Rabbinden istesin, hatta kopan ayakkabı bağına varıncaya kadar istesin</w:t>
      </w:r>
      <w:r w:rsidRPr="009767F9">
        <w:rPr>
          <w:rFonts w:ascii="Arial" w:eastAsia="Times New Roman" w:hAnsi="Arial" w:cs="Arial"/>
          <w:color w:val="000000"/>
          <w:sz w:val="24"/>
          <w:szCs w:val="24"/>
        </w:rPr>
        <w:t xml:space="preserve">” </w:t>
      </w:r>
      <w:bookmarkStart w:id="14" w:name="_ftnref15"/>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"_ftn15"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[15]</w:t>
      </w:r>
      <w:r w:rsidRPr="009767F9">
        <w:rPr>
          <w:rFonts w:ascii="Arial" w:eastAsia="Times New Roman" w:hAnsi="Arial" w:cs="Arial"/>
          <w:color w:val="666666"/>
          <w:sz w:val="24"/>
          <w:szCs w:val="24"/>
        </w:rPr>
        <w:fldChar w:fldCharType="end"/>
      </w:r>
      <w:bookmarkEnd w:id="14"/>
      <w:r w:rsidRPr="009767F9">
        <w:rPr>
          <w:rFonts w:ascii="Arial" w:eastAsia="Times New Roman" w:hAnsi="Arial" w:cs="Arial"/>
          <w:color w:val="000000"/>
          <w:sz w:val="24"/>
          <w:szCs w:val="24"/>
        </w:rPr>
        <w:t xml:space="preserve"> buyurmuştur.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 xml:space="preserve">Ancak duaya konu olan dileğin gerçekleşmesinde maddi sebepler söz konusu ise, öncelikle bunlara başvurulmalıdır. Kişi, elde etmek istediği her ihtiyacı için </w:t>
      </w:r>
      <w:r w:rsidRPr="009767F9">
        <w:rPr>
          <w:rFonts w:ascii="Arial" w:eastAsia="Times New Roman" w:hAnsi="Arial" w:cs="Arial"/>
          <w:color w:val="000000"/>
          <w:sz w:val="24"/>
          <w:szCs w:val="24"/>
        </w:rPr>
        <w:lastRenderedPageBreak/>
        <w:t>gereken şartları ve sebepleri, öncelikle bizzat çalışarak yerine getirmeli, sonra da lisanen Allah'tan kolaylık vermesini istemelidir. Sebeplere başvurmak fiili bir duadır ve sözle yapılan duadan önce gelir. Kişinin, gerekli olan maddi sebeplere başvurduktan sonra, onun samimi dua ve yönelişini, Allah karşılıksız bırakmaz.</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10.</w:t>
      </w:r>
      <w:r w:rsidRPr="009767F9">
        <w:rPr>
          <w:rFonts w:ascii="Arial" w:eastAsia="Times New Roman" w:hAnsi="Arial" w:cs="Arial"/>
          <w:color w:val="000000"/>
          <w:sz w:val="24"/>
          <w:szCs w:val="24"/>
        </w:rPr>
        <w:t xml:space="preserve"> </w:t>
      </w:r>
      <w:r w:rsidRPr="009767F9">
        <w:rPr>
          <w:rFonts w:ascii="Arial" w:eastAsia="Times New Roman" w:hAnsi="Arial" w:cs="Arial"/>
          <w:b/>
          <w:bCs/>
          <w:color w:val="000000"/>
          <w:sz w:val="24"/>
          <w:szCs w:val="24"/>
        </w:rPr>
        <w:t>Duadan Önce Tevbe Ve İstiğfar Edilmelidir.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Günah işleyen, haramlardan uzak durmayan bir kulun duası kabul edilmeye layık değildir. Peygamberimizin şu hadisi çok dikkat çekicidir.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الرَّجُلَ يُطِيلُ السَّفَرَ أشْعَثَ أغْبَرَ، يَمُدُّ يَدَيْهِ الى السّمَاءِ: يَا رَبِّ، يَا رَبِّ، وَمَطْعَمُهُ حَرَامٌ، وَمَشْرَبُهُ حَرَامٌ، وَمَلْبَسُهُ حَرَامٌ، وغَذِيَ بِالْحَرَامِ فأنّى يُسْتَجَابَ لذلِكَ</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Allah yolunda seferler yapmış, üstü başı tozlanmış bir adam ellerini semaya kaldırarak, Ya Rabbi Ya Rabbi’ diye yalvarıyor. Oysa yediği haram, içtiği haram, giydiği haram, gıdası haramdır. Böyle birisinin duası nasıl kabul olur</w:t>
      </w:r>
      <w:r w:rsidRPr="009767F9">
        <w:rPr>
          <w:rFonts w:ascii="Arial" w:eastAsia="Times New Roman" w:hAnsi="Arial" w:cs="Arial"/>
          <w:color w:val="000000"/>
          <w:sz w:val="24"/>
          <w:szCs w:val="24"/>
        </w:rPr>
        <w:t>?</w:t>
      </w:r>
      <w:bookmarkStart w:id="15" w:name="_ftnref16"/>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"_ftn16"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[16]</w:t>
      </w:r>
      <w:r w:rsidRPr="009767F9">
        <w:rPr>
          <w:rFonts w:ascii="Arial" w:eastAsia="Times New Roman" w:hAnsi="Arial" w:cs="Arial"/>
          <w:color w:val="000000"/>
          <w:sz w:val="24"/>
          <w:szCs w:val="24"/>
        </w:rPr>
        <w:fldChar w:fldCharType="end"/>
      </w:r>
      <w:bookmarkEnd w:id="15"/>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DUADA ZAMAN VE MEKAN</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her zaman ve her yerde yapılabilir. Bununla birlikte mübarek yer ve zamanlarda yapılan duanın kabule daha yakın olduğu hadislerde ifade edilmiştir. Arefe gün ve gecesinin, Ramazan ayının, Cuma gün ve gecesinin, seher vaktinin kıymetli zamanlar olduğu hadis-i şeriflerde belirtilmiştir. Peygamberimiz (a.s.)</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إنَّ في اللَّيْلِ سَاعَةً َ يُوَافِقُهَا رَجُلٌ مُسْلمٌ يَسْألُ اللّهَ خَيْراً مِنْ أمْرِ الدُّنْيَا أوِ اﻵخِرَةِ إَّﻻ أعْطَاهُ إيَّاهُ، وذلِكَ كُلَّ لَيْلَة</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iCs/>
          <w:color w:val="000000"/>
          <w:sz w:val="24"/>
          <w:szCs w:val="24"/>
        </w:rPr>
        <w:t>Gecede bir an vardır ki, kişi ona rastlar da dünya ve ahiret için bir şey dilerse şüphesiz Allah dileğini yerine getirir. Bu an her gecede vardır</w:t>
      </w:r>
      <w:r w:rsidRPr="009767F9">
        <w:rPr>
          <w:rFonts w:ascii="Arial" w:eastAsia="Times New Roman" w:hAnsi="Arial" w:cs="Arial"/>
          <w:color w:val="000000"/>
          <w:sz w:val="24"/>
          <w:szCs w:val="24"/>
        </w:rPr>
        <w:t>”</w:t>
      </w:r>
      <w:bookmarkStart w:id="16" w:name="_ftnref17"/>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"_ftn17"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[17]</w:t>
      </w:r>
      <w:r w:rsidRPr="009767F9">
        <w:rPr>
          <w:rFonts w:ascii="Arial" w:eastAsia="Times New Roman" w:hAnsi="Arial" w:cs="Arial"/>
          <w:color w:val="000000"/>
          <w:sz w:val="24"/>
          <w:szCs w:val="24"/>
        </w:rPr>
        <w:fldChar w:fldCharType="end"/>
      </w:r>
      <w:bookmarkEnd w:id="16"/>
      <w:r w:rsidRPr="009767F9">
        <w:rPr>
          <w:rFonts w:ascii="Arial" w:eastAsia="Times New Roman" w:hAnsi="Arial" w:cs="Arial"/>
          <w:color w:val="000000"/>
          <w:sz w:val="24"/>
          <w:szCs w:val="24"/>
        </w:rPr>
        <w:t xml:space="preserve"> buyurmuştur.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Kabe’de, Arafat’ta, Müzdelife’de, Mina’da ve Mescid-i Nebi’de yapılan duaların da başka yerlerde yapılan dualardan daha kıymetli olduğu hadislerde vurgulanmıştır.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Secde hali de duanın daha makbul olduğu anlardandır. Bir hadis-i şerifte:</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وَهُوَ سَاجِدٌ، فأكْثِرُوا الدُّعَاءَأقْرَبُ مَا يَكُونُ الْعَبْدُ مِنْ رَبِّهِ</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Cs/>
          <w:color w:val="000000"/>
          <w:sz w:val="24"/>
          <w:szCs w:val="24"/>
        </w:rPr>
        <w:t>“</w:t>
      </w:r>
      <w:r w:rsidRPr="009767F9">
        <w:rPr>
          <w:rFonts w:ascii="Arial" w:eastAsia="Times New Roman" w:hAnsi="Arial" w:cs="Arial"/>
          <w:i/>
          <w:iCs/>
          <w:color w:val="000000"/>
          <w:sz w:val="24"/>
          <w:szCs w:val="24"/>
        </w:rPr>
        <w:t>Kulun Rabbine en yakın olduğu an, secdede bulunduğu andır. O halde secde halinde bolca dua ediniz</w:t>
      </w:r>
      <w:r w:rsidRPr="009767F9">
        <w:rPr>
          <w:rFonts w:ascii="Arial" w:eastAsia="Times New Roman" w:hAnsi="Arial" w:cs="Arial"/>
          <w:color w:val="000000"/>
          <w:sz w:val="24"/>
          <w:szCs w:val="24"/>
        </w:rPr>
        <w:t>”</w:t>
      </w:r>
      <w:bookmarkStart w:id="17" w:name="_ftnref18"/>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"_ftn18"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[18]</w:t>
      </w:r>
      <w:r w:rsidRPr="009767F9">
        <w:rPr>
          <w:rFonts w:ascii="Arial" w:eastAsia="Times New Roman" w:hAnsi="Arial" w:cs="Arial"/>
          <w:color w:val="000000"/>
          <w:sz w:val="24"/>
          <w:szCs w:val="24"/>
        </w:rPr>
        <w:fldChar w:fldCharType="end"/>
      </w:r>
      <w:bookmarkEnd w:id="17"/>
      <w:r w:rsidRPr="009767F9">
        <w:rPr>
          <w:rFonts w:ascii="Arial" w:eastAsia="Times New Roman" w:hAnsi="Arial" w:cs="Arial"/>
          <w:color w:val="000000"/>
          <w:sz w:val="24"/>
          <w:szCs w:val="24"/>
        </w:rPr>
        <w:t xml:space="preserve"> buyurulmuştur.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SADECE ALLAH’A DUA</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 xml:space="preserve">Kur’an’da duanın sadece Allah’a yöneltilmesi önemle vurgulanmıştır. Allah’tan başkasına, putlara veya kendilerine mutlak nitelikler izafe edilen başka yaratıklara </w:t>
      </w:r>
      <w:r w:rsidRPr="009767F9">
        <w:rPr>
          <w:rFonts w:ascii="Arial" w:eastAsia="Times New Roman" w:hAnsi="Arial" w:cs="Arial"/>
          <w:color w:val="000000"/>
          <w:sz w:val="24"/>
          <w:szCs w:val="24"/>
        </w:rPr>
        <w:lastRenderedPageBreak/>
        <w:t>dua ve ibadet edilmesi Kur’an’da kesinlikle yasaklanmıştır. Konuyla ilgili ayetlerin bazısı şöyledir,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لَهُ دَعْوَةُ الْحَقِّ وَالَّذينَ يَدْعُونَ مِنْ دُونِه لَا يَسْتَجيبُونَ لَهُمْ بِشَىْءٍ اِلَّا كَبَاسِطِ كَفَّيْهِ اِلَى الْمَاءِ لِيَبْلُغَ فَاهُ وَمَا هُوَ بِبَالِغِه وَمَا دُعَاءُ الْكَافِرينَ اِلَّا فى ضَلَالٍ</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color w:val="000000"/>
          <w:sz w:val="24"/>
          <w:szCs w:val="24"/>
        </w:rPr>
        <w:t>“</w:t>
      </w:r>
      <w:r w:rsidRPr="009767F9">
        <w:rPr>
          <w:rFonts w:ascii="Arial" w:eastAsia="Times New Roman" w:hAnsi="Arial" w:cs="Arial"/>
          <w:i/>
          <w:color w:val="000000"/>
          <w:sz w:val="24"/>
          <w:szCs w:val="24"/>
        </w:rPr>
        <w:t xml:space="preserve">Gerçek dua ancak O’nadır. Ondan başka yalvardıkları ise onların isteklerine ancak, ağzına ulaşmayacağı halde, ulaşsın diye avuçlarını suya uzatan kimsenin isteğine suyun cevap verdiği kadar cevap verirler. Kafirlerin duası daima boşa çıkar.” </w:t>
      </w:r>
      <w:r w:rsidRPr="009767F9">
        <w:rPr>
          <w:rFonts w:ascii="Arial" w:eastAsia="Times New Roman" w:hAnsi="Arial" w:cs="Arial"/>
          <w:color w:val="000000"/>
          <w:sz w:val="24"/>
          <w:szCs w:val="24"/>
        </w:rPr>
        <w:t>(Râd, 13/14).</w:t>
      </w:r>
    </w:p>
    <w:p w:rsidR="00010023" w:rsidRPr="009767F9" w:rsidRDefault="00010023" w:rsidP="00590135">
      <w:pPr>
        <w:spacing w:before="120" w:after="0" w:line="360" w:lineRule="auto"/>
        <w:ind w:firstLine="709"/>
        <w:jc w:val="center"/>
        <w:rPr>
          <w:rFonts w:ascii="Arial" w:eastAsia="Times New Roman" w:hAnsi="Arial" w:cs="Arial"/>
          <w:bCs/>
          <w:i/>
          <w:color w:val="000000"/>
          <w:sz w:val="24"/>
          <w:szCs w:val="24"/>
        </w:rPr>
      </w:pPr>
      <w:r w:rsidRPr="009767F9">
        <w:rPr>
          <w:rFonts w:ascii="Arial" w:eastAsia="Times New Roman" w:hAnsi="Arial" w:cs="Arial"/>
          <w:bCs/>
          <w:i/>
          <w:color w:val="000000"/>
          <w:sz w:val="24"/>
          <w:szCs w:val="24"/>
        </w:rPr>
        <w:t>.</w:t>
      </w:r>
      <w:r w:rsidRPr="009767F9">
        <w:rPr>
          <w:rFonts w:ascii="Arial" w:eastAsia="Times New Roman" w:hAnsi="Arial" w:cs="Arial"/>
          <w:bCs/>
          <w:i/>
          <w:color w:val="000000"/>
          <w:sz w:val="24"/>
          <w:szCs w:val="24"/>
          <w:rtl/>
        </w:rPr>
        <w:t>فَلَا تَدْعُ مَعَ اللّهِ اِلهًا اخَرَ فَتَكُونَ مِنَ الْمُعَذَّبينَ</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i/>
          <w:color w:val="000000"/>
          <w:sz w:val="24"/>
          <w:szCs w:val="24"/>
        </w:rPr>
        <w:t>“Öyle ise sakın Allah ile beraber başka bir ilaha yalvarma, sonra azaba uğrayanlardan olursun”</w:t>
      </w:r>
      <w:r w:rsidRPr="009767F9">
        <w:rPr>
          <w:rFonts w:ascii="Arial" w:eastAsia="Times New Roman" w:hAnsi="Arial" w:cs="Arial"/>
          <w:color w:val="000000"/>
          <w:sz w:val="24"/>
          <w:szCs w:val="24"/>
        </w:rPr>
        <w:t>(Bk. Şuarâ, 26/213;Kasas, 28/88).</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DUA</w:t>
      </w:r>
      <w:r w:rsidRPr="009767F9">
        <w:rPr>
          <w:rFonts w:ascii="Arial" w:eastAsia="Times New Roman" w:hAnsi="Arial" w:cs="Arial"/>
          <w:color w:val="000000"/>
          <w:sz w:val="24"/>
          <w:szCs w:val="24"/>
        </w:rPr>
        <w:t>-</w:t>
      </w:r>
      <w:r w:rsidRPr="009767F9">
        <w:rPr>
          <w:rFonts w:ascii="Arial" w:eastAsia="Times New Roman" w:hAnsi="Arial" w:cs="Arial"/>
          <w:b/>
          <w:bCs/>
          <w:color w:val="000000"/>
          <w:sz w:val="24"/>
          <w:szCs w:val="24"/>
        </w:rPr>
        <w:t>KADER İLİŞKİSİ</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Duanın sonuç doğuracak bir sebep olarak görülmesi konunun kaderle ilişkisini akla getirmektedir. Tabiat olayları, sünnetullah denilen ilâhî irade kanunlarına uygun olarak meydana gelmektedir. Başka bir deyişle doğada ortaya çıkan her olayın mutlaka bir sebebi vardır. İnsanın fiilleri de aynı şekilde bir sebep-sonuç ilişkisi içinde cereyan etmektedir. Ancak, sebebi ve o sebebe bağlı olarak ortaya çıkan sonucu yaratan Allah’tır. Bu konuda herhangi bir problem yoktur.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Bu duruma göre dua bir bakıma sonuç elde etmek için normal bir sebep mi sayılmalıdır, yoksa dua Allah’ın belirlediği kader dışında bir sonuç olmaya mı yöneliktir?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Burada şunları söyleyebiliriz: Dua takdirin bir parçasıdır. Ezelde duaya bağlı olarak takdir edilmiş şeyler yine dua ile meydana gelecektir. Kulun iradesi, kendi kaderini ortaya koyma bakımından belirleyicidir. Allah, ezeli ilmiyle kulun yapacağı duayı bildiği için kaderini ona göre şekillendirmektedir. Dolayısıyla dua, diğer sebepler gibi bir sebeptir. Diğer bir ifadeyle dua sonucunda bir değişikliğin olmasını Allah dilemişse bu değişiklik, tabii sebep-sonuç ilişkisi içinde ortaya çıkmaktadır. Dua, kulluğun gereğidir. Yoksa dua, Allah’ın meydana geleceğini ezelde takdir ettiği şeyin gerçekleşmesini önlemesi, takdir etmediği şeyin meydana gelmesini sağlaması için yapılan bir amel değildir.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lastRenderedPageBreak/>
        <w:t>Ayrıca duadan maksat, Allah’ın bilmediği şeyi ona hatırlatma anlamını asla taşımaz. Dua, kişinin kulluğunu göstermesi, aczini ve ihtiyacını Allah’a arz etmesi demektir. Bundan dolayıdır ki, dua büyük bir kulluk makamıdır.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ÖLÜLER İÇİN DUA</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Ölü için yapılan dua ve istiğfarın ona bir yararı var mıdır? Kişi, yapmış olduğu herhangi bir amelin sevabını ölüye bağışlayabilir mi? Şimdi bu konu üzerinde biraz durmak istiyorum.</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İslam bilginlerinin büyük çoğunluğu, ölüler için yapılan duanın önemli olduğu, bağışlanan sevabın onlara yarar sağlayabileceği konusunda görüş birliği içindedirler. Ayet, hadis ışığında sahabeden itibaren Müslümanların konuyla ilgili uygulamaları, ölüler için dua, istiğfar ve bağışta bulunabileceğini açıkça göstermektedir. Akıl da bunu kabul etmektedir.Bir ayette şöyle buyurulmaktadır:</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وَالَّذِينَ جَاؤُوا مِن بَعْدِهِمْ يَقُولُونَ رَبَّنَا اغْفِرْ لَنَاوَلِإِخْوَانِنَا الَّذِينَ سَبَقُونَا بِالْإِيمَانِ وَلَا تَجْعَلْ فِي قُلُوبِنَا غِلّاً لِّلَّذِينَ آمَنُوا رَبَّنَا إِنَّكَ رَؤُوفٌ رَّحِيمٌ</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b/>
          <w:bCs/>
          <w:i/>
          <w:color w:val="000000"/>
          <w:sz w:val="24"/>
          <w:szCs w:val="24"/>
        </w:rPr>
        <w:t>“</w:t>
      </w:r>
      <w:r w:rsidRPr="009767F9">
        <w:rPr>
          <w:rFonts w:ascii="Arial" w:eastAsia="Times New Roman" w:hAnsi="Arial" w:cs="Arial"/>
          <w:i/>
          <w:color w:val="000000"/>
          <w:sz w:val="24"/>
          <w:szCs w:val="24"/>
        </w:rPr>
        <w:t xml:space="preserve">Onlardan sonra gelenler ise şöyle derler: “Ey Rabbimiz! Bizi ve bizden önce iman etmiş olan kardeşlerimizi bağışla. Kalplerimizde, iman edenlere karşı hiçbir kin tutturma! Ey Rabbimiz! Şüphesiz sen çok esirgeyicisin, çok merhametlisin” </w:t>
      </w:r>
      <w:r w:rsidRPr="009767F9">
        <w:rPr>
          <w:rFonts w:ascii="Arial" w:eastAsia="Times New Roman" w:hAnsi="Arial" w:cs="Arial"/>
          <w:color w:val="000000"/>
          <w:sz w:val="24"/>
          <w:szCs w:val="24"/>
        </w:rPr>
        <w:t>(Haşr Sûresi, 59/10).</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Bu ayette Allah, kendilerinden önce gelip geçmiş, müminlerin bağışlanmasını isteyenleri (Ensar ve Muhaciri) övmektedir. Ölülerin bağışlanmasını dilemek yararsız bir iş olsaydı, Allah onları övmezdi.</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Hz.Peygamber ölü için cenaze namazı kılmış ve Müslümanlara da kılmalarını emretmiştir. Dinimizde farz-ı kifâye olarak yerini alan cenaze namazı, esas itibariyle ölü için yapılan dua ve istiğfardan ibarettir. Müslümanların ölen hakkındaki dua ve şahadetinin Allah katında değeri olduğu ve ölünün bağışlanmasına vesile olabileceği unutulmamalıdır.</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color w:val="000000"/>
          <w:sz w:val="24"/>
          <w:szCs w:val="24"/>
        </w:rPr>
        <w:t>Hz.Peygamber, cenaze defnettikten sonra kabri başında durur, kabir sualinin kolay geçmesi hususunda dua ederdi.</w:t>
      </w:r>
      <w:bookmarkStart w:id="18" w:name="_ftnref19"/>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"_ftn19"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[19]</w:t>
      </w:r>
      <w:r w:rsidRPr="009767F9">
        <w:rPr>
          <w:rFonts w:ascii="Arial" w:eastAsia="Times New Roman" w:hAnsi="Arial" w:cs="Arial"/>
          <w:color w:val="000000"/>
          <w:sz w:val="24"/>
          <w:szCs w:val="24"/>
        </w:rPr>
        <w:fldChar w:fldCharType="end"/>
      </w:r>
      <w:bookmarkEnd w:id="18"/>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Bu ayet ve hadisler, ölüler için yapılan dua ve istiğfarın önemini ortaya koymaktadır.</w:t>
      </w:r>
    </w:p>
    <w:p w:rsidR="00010023" w:rsidRPr="009767F9" w:rsidRDefault="00010023" w:rsidP="00590135">
      <w:pPr>
        <w:spacing w:before="120" w:after="0" w:line="360" w:lineRule="auto"/>
        <w:ind w:firstLine="708"/>
        <w:jc w:val="both"/>
        <w:rPr>
          <w:rFonts w:ascii="Arial" w:eastAsia="Times New Roman" w:hAnsi="Arial" w:cs="Arial"/>
          <w:color w:val="666666"/>
          <w:sz w:val="24"/>
          <w:szCs w:val="24"/>
        </w:rPr>
      </w:pPr>
      <w:r w:rsidRPr="009767F9">
        <w:rPr>
          <w:rFonts w:ascii="Arial" w:eastAsia="Times New Roman" w:hAnsi="Arial" w:cs="Arial"/>
          <w:color w:val="000000"/>
          <w:sz w:val="24"/>
          <w:szCs w:val="24"/>
        </w:rPr>
        <w:lastRenderedPageBreak/>
        <w:t>Amellerin sevabının ölülere bağışlanmasına gelince, bu konuda da çok sayıda rivayet mevcuttur: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Sahabeden Sa’d b. Ubade Hz.Peygamber’e gelerek,</w:t>
      </w:r>
    </w:p>
    <w:p w:rsidR="00010023" w:rsidRPr="009767F9" w:rsidRDefault="00010023" w:rsidP="00590135">
      <w:pPr>
        <w:spacing w:before="120"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فَقَالَ يَا رَسُولَ اللَّهِ إِنَّ أُمِّى تُوُفِّيَتْ وَأَنَا غَائِبٌ عَنْهَا، فَهَلْ يَنْفَعُهَا شَىْءٌ إِنْ تَصَدَّقْتُ بِهِ عَنْهَا قَالَ « نَعَمْ »</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“Annem vefat ettiğinde yanında değildim. (Onun için sadaka vermeyi düşünüyorum.) Annem adına sadaka verirsem, bunun sevabından yararlanabilir mi? dedi. Hz.Peygamber de, “</w:t>
      </w:r>
      <w:r w:rsidRPr="009767F9">
        <w:rPr>
          <w:rFonts w:ascii="Arial" w:eastAsia="Times New Roman" w:hAnsi="Arial" w:cs="Arial"/>
          <w:i/>
          <w:iCs/>
          <w:color w:val="000000"/>
          <w:sz w:val="24"/>
          <w:szCs w:val="24"/>
        </w:rPr>
        <w:t>Evet yararlanabilir</w:t>
      </w:r>
      <w:r w:rsidRPr="009767F9">
        <w:rPr>
          <w:rFonts w:ascii="Arial" w:eastAsia="Times New Roman" w:hAnsi="Arial" w:cs="Arial"/>
          <w:color w:val="000000"/>
          <w:sz w:val="24"/>
          <w:szCs w:val="24"/>
        </w:rPr>
        <w:t>” buyurdu. Bunun üzerine Sa’d b. Ubade:</w:t>
      </w:r>
    </w:p>
    <w:p w:rsidR="00010023" w:rsidRPr="009767F9" w:rsidRDefault="00010023" w:rsidP="003F1450">
      <w:pPr>
        <w:spacing w:after="0" w:line="360" w:lineRule="auto"/>
        <w:ind w:firstLine="709"/>
        <w:jc w:val="center"/>
        <w:rPr>
          <w:rFonts w:ascii="Arial" w:eastAsia="Times New Roman" w:hAnsi="Arial" w:cs="Arial"/>
          <w:bCs/>
          <w:color w:val="000000"/>
          <w:sz w:val="24"/>
          <w:szCs w:val="24"/>
        </w:rPr>
      </w:pPr>
      <w:r w:rsidRPr="009767F9">
        <w:rPr>
          <w:rFonts w:ascii="Arial" w:eastAsia="Times New Roman" w:hAnsi="Arial" w:cs="Arial"/>
          <w:bCs/>
          <w:color w:val="000000"/>
          <w:sz w:val="24"/>
          <w:szCs w:val="24"/>
          <w:rtl/>
        </w:rPr>
        <w:t>قَالَ فَإِنِّى أُشْهِدُكَ أَنَّ حَائِطِى الْمِخْرَافَ صَدَقَةٌ عَلَيْهَا</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i/>
          <w:iCs/>
          <w:color w:val="000000"/>
          <w:sz w:val="24"/>
          <w:szCs w:val="24"/>
        </w:rPr>
        <w:t xml:space="preserve">“O halde şahit ol (Ey Allah’ın Resulü) Mihraf isimli bahçem annem adına sadakadır” </w:t>
      </w:r>
      <w:r w:rsidRPr="009767F9">
        <w:rPr>
          <w:rFonts w:ascii="Arial" w:eastAsia="Times New Roman" w:hAnsi="Arial" w:cs="Arial"/>
          <w:color w:val="000000"/>
          <w:sz w:val="24"/>
          <w:szCs w:val="24"/>
        </w:rPr>
        <w:t>dedi.</w:t>
      </w:r>
      <w:bookmarkStart w:id="19" w:name="_ftnref20"/>
      <w:r w:rsidRPr="009767F9">
        <w:rPr>
          <w:rFonts w:ascii="Arial" w:eastAsia="Times New Roman" w:hAnsi="Arial" w:cs="Arial"/>
          <w:color w:val="000000"/>
          <w:sz w:val="24"/>
          <w:szCs w:val="24"/>
        </w:rPr>
        <w:fldChar w:fldCharType="begin"/>
      </w:r>
      <w:r w:rsidRPr="009767F9">
        <w:rPr>
          <w:rFonts w:ascii="Arial" w:eastAsia="Times New Roman" w:hAnsi="Arial" w:cs="Arial"/>
          <w:color w:val="000000"/>
          <w:sz w:val="24"/>
          <w:szCs w:val="24"/>
        </w:rPr>
        <w:instrText xml:space="preserve"> HYPERLINK "http://www.guncelvaaz.com/52-vaaz/498-dua.html" \l "_ftn20" </w:instrText>
      </w:r>
      <w:r w:rsidRPr="009767F9">
        <w:rPr>
          <w:rFonts w:ascii="Arial" w:eastAsia="Times New Roman" w:hAnsi="Arial" w:cs="Arial"/>
          <w:color w:val="000000"/>
          <w:sz w:val="24"/>
          <w:szCs w:val="24"/>
        </w:rPr>
        <w:fldChar w:fldCharType="separate"/>
      </w:r>
      <w:r w:rsidRPr="009767F9">
        <w:rPr>
          <w:rFonts w:ascii="Arial" w:eastAsia="Times New Roman" w:hAnsi="Arial" w:cs="Arial"/>
          <w:b/>
          <w:bCs/>
          <w:color w:val="000000"/>
          <w:sz w:val="24"/>
          <w:szCs w:val="24"/>
        </w:rPr>
        <w:t>[20]</w:t>
      </w:r>
      <w:r w:rsidRPr="009767F9">
        <w:rPr>
          <w:rFonts w:ascii="Arial" w:eastAsia="Times New Roman" w:hAnsi="Arial" w:cs="Arial"/>
          <w:color w:val="000000"/>
          <w:sz w:val="24"/>
          <w:szCs w:val="24"/>
        </w:rPr>
        <w:fldChar w:fldCharType="end"/>
      </w:r>
      <w:bookmarkEnd w:id="19"/>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Ölüye sevap bağışlama olayı, özünde bir dua işlemidir. Bağışta bulunan kişi, bununla, ölüsünün Allah katındaki derecesinin yükselmesini, günahlarının affedilmesini talep etmektedir. Yoksa ölünün yapmadığı amellerini onun adına yaparak kendini sorumluluktan kurtarmak değildir. Sevap bağışlama ile ölünün hayatta iken yerine getiremediği amelleri onun adına yerine getirmek farklı şeylerdir. Hemen belirtmek isterim ki, ölü olsun diri olsun bir kişinin yükümlü olduğu ameller bir başkası tarafından yerine getirilemez. Örneğin, kişinin kılmadığı namazları bir başkası kılamayacağı gibi tutmadığı oruçları da tutamaz. Ancak kişi, farz olsun nafile olsun, kendisi için yaptığı bir amelin, sevabını diri ya da ölü bir kişiye bağışlar, o da bundan yarar görebilir. Tabii Allah dilerse…</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color w:val="000000"/>
          <w:sz w:val="24"/>
          <w:szCs w:val="24"/>
        </w:rPr>
        <w:t>SONUÇ</w:t>
      </w:r>
    </w:p>
    <w:p w:rsidR="00590135" w:rsidRPr="009767F9" w:rsidRDefault="00010023" w:rsidP="00590135">
      <w:pPr>
        <w:spacing w:before="120" w:after="0" w:line="360" w:lineRule="auto"/>
        <w:ind w:firstLine="709"/>
        <w:jc w:val="both"/>
        <w:rPr>
          <w:rFonts w:ascii="Arial" w:eastAsia="Times New Roman" w:hAnsi="Arial" w:cs="Arial"/>
          <w:color w:val="000000"/>
          <w:sz w:val="24"/>
          <w:szCs w:val="24"/>
        </w:rPr>
      </w:pPr>
      <w:r w:rsidRPr="009767F9">
        <w:rPr>
          <w:rFonts w:ascii="Arial" w:eastAsia="Times New Roman" w:hAnsi="Arial" w:cs="Arial"/>
          <w:color w:val="000000"/>
          <w:sz w:val="24"/>
          <w:szCs w:val="24"/>
        </w:rPr>
        <w:t xml:space="preserve">Dua, biri fiil ve hal ile diğeri söz ve kalp ile yapılmak üzere iki kısma ayrılır. </w:t>
      </w:r>
    </w:p>
    <w:p w:rsidR="00590135" w:rsidRPr="009767F9" w:rsidRDefault="00590135" w:rsidP="00590135">
      <w:pPr>
        <w:spacing w:before="120" w:after="0" w:line="360" w:lineRule="auto"/>
        <w:ind w:firstLine="709"/>
        <w:jc w:val="both"/>
        <w:rPr>
          <w:rFonts w:ascii="Arial" w:eastAsia="Times New Roman" w:hAnsi="Arial" w:cs="Arial"/>
          <w:color w:val="000000"/>
          <w:sz w:val="24"/>
          <w:szCs w:val="24"/>
        </w:rPr>
      </w:pPr>
      <w:r w:rsidRPr="009767F9">
        <w:rPr>
          <w:rFonts w:ascii="Arial" w:eastAsia="Times New Roman" w:hAnsi="Arial" w:cs="Arial"/>
          <w:b/>
          <w:bCs/>
          <w:iCs/>
          <w:color w:val="000000"/>
          <w:sz w:val="24"/>
          <w:szCs w:val="24"/>
        </w:rPr>
        <w:t xml:space="preserve">1. </w:t>
      </w:r>
      <w:r w:rsidR="00010023" w:rsidRPr="009767F9">
        <w:rPr>
          <w:rFonts w:ascii="Arial" w:eastAsia="Times New Roman" w:hAnsi="Arial" w:cs="Arial"/>
          <w:b/>
          <w:bCs/>
          <w:iCs/>
          <w:color w:val="000000"/>
          <w:sz w:val="24"/>
          <w:szCs w:val="24"/>
        </w:rPr>
        <w:t>Fiil ve hal ile yapılan dua</w:t>
      </w:r>
      <w:r w:rsidR="00010023" w:rsidRPr="009767F9">
        <w:rPr>
          <w:rFonts w:ascii="Arial" w:eastAsia="Times New Roman" w:hAnsi="Arial" w:cs="Arial"/>
          <w:iCs/>
          <w:color w:val="000000"/>
          <w:sz w:val="24"/>
          <w:szCs w:val="24"/>
        </w:rPr>
        <w:t>,</w:t>
      </w:r>
      <w:r w:rsidR="00010023" w:rsidRPr="009767F9">
        <w:rPr>
          <w:rFonts w:ascii="Arial" w:eastAsia="Times New Roman" w:hAnsi="Arial" w:cs="Arial"/>
          <w:color w:val="000000"/>
          <w:sz w:val="24"/>
          <w:szCs w:val="24"/>
        </w:rPr>
        <w:t xml:space="preserve"> kişinin ulaşmasını arzu ettiği şeyin oluşmasını gerekli kılan sebeplere başvurmasıdır. Çiftçinin tarlasını sürüp tohumunu ekmesi, bakımını yapıp onu sulaması fiille yapılan bir duadır. Ürünün elde edilmesi için gerekli olan bu sebeplere başvuran çiftçi, “Allah’ım! Üzerime düşen gerekli sebeplere başvurdum. Senden rızık istiyorum” diye dua etmektedir. Fiil ile yapılan dualar, ikram ve ihsanı bol anlamındaki Cenab-ı Hakkın “Cevad” ismine ve unvanına yönelik olduğundan, genellikle reddedilmezler. </w:t>
      </w:r>
    </w:p>
    <w:p w:rsidR="00010023" w:rsidRPr="009767F9" w:rsidRDefault="00590135"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b/>
          <w:bCs/>
          <w:iCs/>
          <w:color w:val="000000"/>
          <w:sz w:val="24"/>
          <w:szCs w:val="24"/>
        </w:rPr>
        <w:t xml:space="preserve">2. </w:t>
      </w:r>
      <w:r w:rsidR="00010023" w:rsidRPr="009767F9">
        <w:rPr>
          <w:rFonts w:ascii="Arial" w:eastAsia="Times New Roman" w:hAnsi="Arial" w:cs="Arial"/>
          <w:b/>
          <w:bCs/>
          <w:iCs/>
          <w:color w:val="000000"/>
          <w:sz w:val="24"/>
          <w:szCs w:val="24"/>
        </w:rPr>
        <w:t>Lisan ve kalp ile yapılan dua,</w:t>
      </w:r>
      <w:r w:rsidR="00010023" w:rsidRPr="009767F9">
        <w:rPr>
          <w:rFonts w:ascii="Arial" w:eastAsia="Times New Roman" w:hAnsi="Arial" w:cs="Arial"/>
          <w:color w:val="000000"/>
          <w:sz w:val="24"/>
          <w:szCs w:val="24"/>
        </w:rPr>
        <w:t xml:space="preserve"> kişinin, elinin erişemediği taleplerini Allah’tan istemesi demektir. Dua denilince, genelde akla gelen bu tür duadır.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lastRenderedPageBreak/>
        <w:t xml:space="preserve">Özlü bir dua, sadece dil ve dudaklarla yapılmaktan ibaret olmayıp kalp ve </w:t>
      </w:r>
      <w:r w:rsidR="00590135" w:rsidRPr="009767F9">
        <w:rPr>
          <w:rFonts w:ascii="Arial" w:eastAsia="Times New Roman" w:hAnsi="Arial" w:cs="Arial"/>
          <w:color w:val="000000"/>
          <w:sz w:val="24"/>
          <w:szCs w:val="24"/>
        </w:rPr>
        <w:t>ruhun</w:t>
      </w:r>
      <w:r w:rsidRPr="009767F9">
        <w:rPr>
          <w:rFonts w:ascii="Arial" w:eastAsia="Times New Roman" w:hAnsi="Arial" w:cs="Arial"/>
          <w:color w:val="000000"/>
          <w:sz w:val="24"/>
          <w:szCs w:val="24"/>
        </w:rPr>
        <w:t xml:space="preserve"> da duaya iştirak etmesi gerekir. El kaldırıp Allah’a dua ederken, vicdanlarda bir titreme meydana gelmeli, gönül bir vecd ve istiğrakla kaplanmalı, </w:t>
      </w:r>
      <w:r w:rsidR="00590135" w:rsidRPr="009767F9">
        <w:rPr>
          <w:rFonts w:ascii="Arial" w:eastAsia="Times New Roman" w:hAnsi="Arial" w:cs="Arial"/>
          <w:color w:val="000000"/>
          <w:sz w:val="24"/>
          <w:szCs w:val="24"/>
        </w:rPr>
        <w:t>ruh</w:t>
      </w:r>
      <w:r w:rsidRPr="009767F9">
        <w:rPr>
          <w:rFonts w:ascii="Arial" w:eastAsia="Times New Roman" w:hAnsi="Arial" w:cs="Arial"/>
          <w:color w:val="000000"/>
          <w:sz w:val="24"/>
          <w:szCs w:val="24"/>
        </w:rPr>
        <w:t xml:space="preserve"> harekete gelmelidir. Yalvarırken, insanı korku ve haşyet havası bürümeli, tazarru ve tezelzül kendisini hissettirmelidir.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gönülden, gizlice ve alçak sesle, günahlara pişmanlık duyularak, kıbleye yönelerek ve Allah’ın adıyla başlanarak yapılmalı, dua esnasında dini şuur yoğunlaştırılmalı, kabulü için acele edilmemelidir. Duanın kabul edileceğine inanılarak ısrarla duaya devam edilmelidir. Ayrıca isteğini Allah’a arz etmeden önce Allah’a hamd-ü senâ Peygamberine de salât-ü selâm getirmelidir.</w:t>
      </w:r>
    </w:p>
    <w:p w:rsidR="00010023" w:rsidRPr="009767F9" w:rsidRDefault="00010023" w:rsidP="00590135">
      <w:pPr>
        <w:spacing w:before="120" w:after="0" w:line="360" w:lineRule="auto"/>
        <w:ind w:firstLine="709"/>
        <w:jc w:val="both"/>
        <w:rPr>
          <w:rFonts w:ascii="Arial" w:eastAsia="Times New Roman" w:hAnsi="Arial" w:cs="Arial"/>
          <w:color w:val="666666"/>
          <w:sz w:val="24"/>
          <w:szCs w:val="24"/>
        </w:rPr>
      </w:pPr>
      <w:r w:rsidRPr="009767F9">
        <w:rPr>
          <w:rFonts w:ascii="Arial" w:eastAsia="Times New Roman" w:hAnsi="Arial" w:cs="Arial"/>
          <w:color w:val="000000"/>
          <w:sz w:val="24"/>
          <w:szCs w:val="24"/>
        </w:rPr>
        <w:t>Dua sınırlı, sonlu ve âciz olan varlığın sınırsız ve sonsuz kudret sahibi ile kurduğu bir köprüdür. Dua, mânevî dertlerin devası, gönüllerin sefasıdır.</w:t>
      </w:r>
    </w:p>
    <w:p w:rsidR="00010023" w:rsidRPr="009767F9" w:rsidRDefault="00D5799D" w:rsidP="00590135">
      <w:pPr>
        <w:spacing w:before="120" w:after="0" w:line="360" w:lineRule="auto"/>
        <w:rPr>
          <w:rFonts w:ascii="Arial" w:eastAsia="Times New Roman" w:hAnsi="Arial" w:cs="Arial"/>
          <w:color w:val="666666"/>
          <w:sz w:val="24"/>
          <w:szCs w:val="24"/>
        </w:rPr>
      </w:pPr>
      <w:r>
        <w:rPr>
          <w:rFonts w:ascii="Arial" w:eastAsia="Times New Roman" w:hAnsi="Arial" w:cs="Arial"/>
          <w:color w:val="666666"/>
          <w:sz w:val="24"/>
          <w:szCs w:val="24"/>
        </w:rPr>
        <w:pict>
          <v:rect id="_x0000_i1025" style="width:149.7pt;height:.75pt" o:hrpct="330" o:hrstd="t" o:hr="t" fillcolor="#a0a0a0" stroked="f"/>
        </w:pict>
      </w:r>
    </w:p>
    <w:bookmarkStart w:id="20" w:name="_ftn1"/>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w:t>
      </w:r>
      <w:r w:rsidRPr="009767F9">
        <w:rPr>
          <w:rFonts w:ascii="Arial" w:eastAsia="Times New Roman" w:hAnsi="Arial" w:cs="Arial"/>
          <w:color w:val="666666"/>
          <w:sz w:val="24"/>
          <w:szCs w:val="24"/>
        </w:rPr>
        <w:fldChar w:fldCharType="end"/>
      </w:r>
      <w:bookmarkEnd w:id="20"/>
      <w:r w:rsidRPr="009767F9">
        <w:rPr>
          <w:rFonts w:ascii="Arial" w:eastAsia="Times New Roman" w:hAnsi="Arial" w:cs="Arial"/>
          <w:color w:val="000000"/>
          <w:sz w:val="24"/>
          <w:szCs w:val="24"/>
        </w:rPr>
        <w:t xml:space="preserve"> </w:t>
      </w:r>
      <w:r w:rsidRPr="009767F9">
        <w:rPr>
          <w:rFonts w:ascii="Arial" w:eastAsia="Times New Roman" w:hAnsi="Arial" w:cs="Arial"/>
          <w:b/>
          <w:bCs/>
          <w:color w:val="000000"/>
          <w:sz w:val="24"/>
          <w:szCs w:val="24"/>
        </w:rPr>
        <w:t>Dr. Muzaffer ŞAHİN</w:t>
      </w:r>
      <w:r w:rsidR="00590135" w:rsidRPr="009767F9">
        <w:rPr>
          <w:rFonts w:ascii="Arial" w:eastAsia="Times New Roman" w:hAnsi="Arial" w:cs="Arial"/>
          <w:b/>
          <w:bCs/>
          <w:color w:val="000000"/>
          <w:sz w:val="24"/>
          <w:szCs w:val="24"/>
        </w:rPr>
        <w:t xml:space="preserve">, “Dua ve Adabı”, </w:t>
      </w:r>
      <w:r w:rsidR="00590135" w:rsidRPr="009767F9">
        <w:rPr>
          <w:rFonts w:ascii="Arial" w:eastAsia="Times New Roman" w:hAnsi="Arial" w:cs="Arial"/>
          <w:b/>
          <w:bCs/>
          <w:i/>
          <w:color w:val="000000"/>
          <w:sz w:val="24"/>
          <w:szCs w:val="24"/>
        </w:rPr>
        <w:t>Kürsüden Öğütler, 52 Konuda Vaaz Örnekleri,</w:t>
      </w:r>
      <w:r w:rsidR="00590135" w:rsidRPr="009767F9">
        <w:rPr>
          <w:rFonts w:ascii="Arial" w:eastAsia="Times New Roman" w:hAnsi="Arial" w:cs="Arial"/>
          <w:b/>
          <w:bCs/>
          <w:color w:val="000000"/>
          <w:sz w:val="24"/>
          <w:szCs w:val="24"/>
        </w:rPr>
        <w:t xml:space="preserve"> DİB. Yayınları, Ankara 2006, s.225-234.</w:t>
      </w:r>
    </w:p>
    <w:bookmarkStart w:id="21" w:name="_ftn2"/>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"_ftnref2"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[2]</w:t>
      </w:r>
      <w:r w:rsidRPr="009767F9">
        <w:rPr>
          <w:rFonts w:ascii="Arial" w:eastAsia="Times New Roman" w:hAnsi="Arial" w:cs="Arial"/>
          <w:color w:val="666666"/>
          <w:sz w:val="24"/>
          <w:szCs w:val="24"/>
        </w:rPr>
        <w:fldChar w:fldCharType="end"/>
      </w:r>
      <w:bookmarkEnd w:id="21"/>
      <w:r w:rsidRPr="009767F9">
        <w:rPr>
          <w:rFonts w:ascii="Arial" w:eastAsia="Times New Roman" w:hAnsi="Arial" w:cs="Arial"/>
          <w:color w:val="000000"/>
          <w:sz w:val="24"/>
          <w:szCs w:val="24"/>
        </w:rPr>
        <w:t xml:space="preserve"> Benzer ayetler için bk. Râd, 13/13; Haşr, 59/1; Saff, 61/1; Cuma, 62/1; Teğâbun, 64/1.</w:t>
      </w:r>
    </w:p>
    <w:bookmarkStart w:id="22" w:name="_ftn3"/>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"_ftnref3"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[3]</w:t>
      </w:r>
      <w:r w:rsidRPr="009767F9">
        <w:rPr>
          <w:rFonts w:ascii="Arial" w:eastAsia="Times New Roman" w:hAnsi="Arial" w:cs="Arial"/>
          <w:color w:val="666666"/>
          <w:sz w:val="24"/>
          <w:szCs w:val="24"/>
        </w:rPr>
        <w:fldChar w:fldCharType="end"/>
      </w:r>
      <w:bookmarkEnd w:id="22"/>
      <w:r w:rsidRPr="009767F9">
        <w:rPr>
          <w:rFonts w:ascii="Arial" w:eastAsia="Times New Roman" w:hAnsi="Arial" w:cs="Arial"/>
          <w:color w:val="000000"/>
          <w:sz w:val="24"/>
          <w:szCs w:val="24"/>
        </w:rPr>
        <w:t xml:space="preserve"> Tirmizî, Da’avât, 1, No: 3371. V, 456.</w:t>
      </w:r>
    </w:p>
    <w:bookmarkStart w:id="23" w:name="_ftn4"/>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"_ftnref4"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[4]</w:t>
      </w:r>
      <w:r w:rsidRPr="009767F9">
        <w:rPr>
          <w:rFonts w:ascii="Arial" w:eastAsia="Times New Roman" w:hAnsi="Arial" w:cs="Arial"/>
          <w:color w:val="666666"/>
          <w:sz w:val="24"/>
          <w:szCs w:val="24"/>
        </w:rPr>
        <w:fldChar w:fldCharType="end"/>
      </w:r>
      <w:bookmarkEnd w:id="23"/>
      <w:r w:rsidRPr="009767F9">
        <w:rPr>
          <w:rFonts w:ascii="Arial" w:eastAsia="Times New Roman" w:hAnsi="Arial" w:cs="Arial"/>
          <w:color w:val="000000"/>
          <w:sz w:val="24"/>
          <w:szCs w:val="24"/>
        </w:rPr>
        <w:t xml:space="preserve"> “</w:t>
      </w:r>
      <w:r w:rsidRPr="009767F9">
        <w:rPr>
          <w:rFonts w:ascii="Arial" w:eastAsia="Times New Roman" w:hAnsi="Arial" w:cs="Arial"/>
          <w:i/>
          <w:iCs/>
          <w:color w:val="000000"/>
          <w:sz w:val="24"/>
          <w:szCs w:val="24"/>
        </w:rPr>
        <w:t>Rab’lerinin rızasını isteyerek sabah akşam ona dua edenleri yanından kovma. …(En’am, 6/52); “Sabah akşam Rablerine, O’nun rızasını dileyerek dua edenlerle birlikte ol…”</w:t>
      </w:r>
      <w:r w:rsidRPr="009767F9">
        <w:rPr>
          <w:rFonts w:ascii="Arial" w:eastAsia="Times New Roman" w:hAnsi="Arial" w:cs="Arial"/>
          <w:color w:val="000000"/>
          <w:sz w:val="24"/>
          <w:szCs w:val="24"/>
        </w:rPr>
        <w:t>(Kehf, 18/28).</w:t>
      </w:r>
    </w:p>
    <w:bookmarkStart w:id="24" w:name="_ftn5"/>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"_ftnref5"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[5]</w:t>
      </w:r>
      <w:r w:rsidRPr="009767F9">
        <w:rPr>
          <w:rFonts w:ascii="Arial" w:eastAsia="Times New Roman" w:hAnsi="Arial" w:cs="Arial"/>
          <w:color w:val="666666"/>
          <w:sz w:val="24"/>
          <w:szCs w:val="24"/>
        </w:rPr>
        <w:fldChar w:fldCharType="end"/>
      </w:r>
      <w:bookmarkEnd w:id="24"/>
      <w:r w:rsidRPr="009767F9">
        <w:rPr>
          <w:rFonts w:ascii="Arial" w:eastAsia="Times New Roman" w:hAnsi="Arial" w:cs="Arial"/>
          <w:color w:val="000000"/>
          <w:sz w:val="24"/>
          <w:szCs w:val="24"/>
        </w:rPr>
        <w:t xml:space="preserve"> Ayrıca bk. Bakara, 2/152.</w:t>
      </w:r>
    </w:p>
    <w:bookmarkStart w:id="25" w:name="_ftn6"/>
    <w:p w:rsidR="00010023" w:rsidRPr="009767F9" w:rsidRDefault="00010023" w:rsidP="003F1450">
      <w:pPr>
        <w:spacing w:before="120" w:after="0" w:line="240" w:lineRule="auto"/>
        <w:jc w:val="both"/>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"_ftnref6"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[6]</w:t>
      </w:r>
      <w:r w:rsidRPr="009767F9">
        <w:rPr>
          <w:rFonts w:ascii="Arial" w:eastAsia="Times New Roman" w:hAnsi="Arial" w:cs="Arial"/>
          <w:color w:val="666666"/>
          <w:sz w:val="24"/>
          <w:szCs w:val="24"/>
        </w:rPr>
        <w:fldChar w:fldCharType="end"/>
      </w:r>
      <w:bookmarkEnd w:id="25"/>
      <w:r w:rsidRPr="009767F9">
        <w:rPr>
          <w:rFonts w:ascii="Arial" w:eastAsia="Times New Roman" w:hAnsi="Arial" w:cs="Arial"/>
          <w:color w:val="000000"/>
          <w:sz w:val="24"/>
          <w:szCs w:val="24"/>
        </w:rPr>
        <w:t xml:space="preserve"> Tirmizî, Da'avât 133 , No: 3604. V,582.</w:t>
      </w:r>
    </w:p>
    <w:bookmarkStart w:id="26" w:name="_ftn7"/>
    <w:p w:rsidR="00010023" w:rsidRPr="009767F9" w:rsidRDefault="00010023" w:rsidP="003F1450">
      <w:pPr>
        <w:spacing w:before="120" w:after="0" w:line="240" w:lineRule="auto"/>
        <w:jc w:val="both"/>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"_ftnref7"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[7]</w:t>
      </w:r>
      <w:r w:rsidRPr="009767F9">
        <w:rPr>
          <w:rFonts w:ascii="Arial" w:eastAsia="Times New Roman" w:hAnsi="Arial" w:cs="Arial"/>
          <w:color w:val="666666"/>
          <w:sz w:val="24"/>
          <w:szCs w:val="24"/>
        </w:rPr>
        <w:fldChar w:fldCharType="end"/>
      </w:r>
      <w:bookmarkEnd w:id="26"/>
      <w:r w:rsidRPr="009767F9">
        <w:rPr>
          <w:rFonts w:ascii="Arial" w:eastAsia="Times New Roman" w:hAnsi="Arial" w:cs="Arial"/>
          <w:color w:val="000000"/>
          <w:sz w:val="24"/>
          <w:szCs w:val="24"/>
        </w:rPr>
        <w:t xml:space="preserve"> Buhârî, Ezân 89. I,181; Müslim, Salât 40. I,346-347; İbn Mâce, Dua, 3. II,1262. </w:t>
      </w:r>
    </w:p>
    <w:bookmarkStart w:id="27" w:name="_ftn8"/>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"_ftnref8"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[8]</w:t>
      </w:r>
      <w:r w:rsidRPr="009767F9">
        <w:rPr>
          <w:rFonts w:ascii="Arial" w:eastAsia="Times New Roman" w:hAnsi="Arial" w:cs="Arial"/>
          <w:color w:val="666666"/>
          <w:sz w:val="24"/>
          <w:szCs w:val="24"/>
        </w:rPr>
        <w:fldChar w:fldCharType="end"/>
      </w:r>
      <w:bookmarkEnd w:id="27"/>
      <w:r w:rsidRPr="009767F9">
        <w:rPr>
          <w:rFonts w:ascii="Arial" w:eastAsia="Times New Roman" w:hAnsi="Arial" w:cs="Arial"/>
          <w:color w:val="000000"/>
          <w:sz w:val="24"/>
          <w:szCs w:val="24"/>
        </w:rPr>
        <w:t xml:space="preserve"> Tirmîzi, Da’vât, 66. V, 517.</w:t>
      </w:r>
    </w:p>
    <w:bookmarkStart w:id="28" w:name="_ftn9"/>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"_ftnref9"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[9]</w:t>
      </w:r>
      <w:r w:rsidRPr="009767F9">
        <w:rPr>
          <w:rFonts w:ascii="Arial" w:eastAsia="Times New Roman" w:hAnsi="Arial" w:cs="Arial"/>
          <w:color w:val="666666"/>
          <w:sz w:val="24"/>
          <w:szCs w:val="24"/>
        </w:rPr>
        <w:fldChar w:fldCharType="end"/>
      </w:r>
      <w:bookmarkEnd w:id="28"/>
      <w:r w:rsidRPr="009767F9">
        <w:rPr>
          <w:rFonts w:ascii="Arial" w:eastAsia="Times New Roman" w:hAnsi="Arial" w:cs="Arial"/>
          <w:color w:val="000000"/>
          <w:sz w:val="24"/>
          <w:szCs w:val="24"/>
        </w:rPr>
        <w:t xml:space="preserve"> Buhârî, Da’vât, 21, VII, 153.; Müslim, Zikir, 7. III, 2063.</w:t>
      </w:r>
    </w:p>
    <w:bookmarkStart w:id="29" w:name="_ftn10"/>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"_ftnref10"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[10]</w:t>
      </w:r>
      <w:r w:rsidRPr="009767F9">
        <w:rPr>
          <w:rFonts w:ascii="Arial" w:eastAsia="Times New Roman" w:hAnsi="Arial" w:cs="Arial"/>
          <w:color w:val="666666"/>
          <w:sz w:val="24"/>
          <w:szCs w:val="24"/>
        </w:rPr>
        <w:fldChar w:fldCharType="end"/>
      </w:r>
      <w:bookmarkEnd w:id="29"/>
      <w:r w:rsidRPr="009767F9">
        <w:rPr>
          <w:rFonts w:ascii="Arial" w:eastAsia="Times New Roman" w:hAnsi="Arial" w:cs="Arial"/>
          <w:color w:val="000000"/>
          <w:sz w:val="24"/>
          <w:szCs w:val="24"/>
        </w:rPr>
        <w:t xml:space="preserve"> Buhârî, Da’vât, 22, VII, 153. .Müslim, Zikir, 92, III, 2095.</w:t>
      </w:r>
    </w:p>
    <w:bookmarkStart w:id="30" w:name="_ftn11"/>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"_ftnref11"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[11]</w:t>
      </w:r>
      <w:r w:rsidRPr="009767F9">
        <w:rPr>
          <w:rFonts w:ascii="Arial" w:eastAsia="Times New Roman" w:hAnsi="Arial" w:cs="Arial"/>
          <w:color w:val="666666"/>
          <w:sz w:val="24"/>
          <w:szCs w:val="24"/>
        </w:rPr>
        <w:fldChar w:fldCharType="end"/>
      </w:r>
      <w:bookmarkEnd w:id="30"/>
      <w:r w:rsidRPr="009767F9">
        <w:rPr>
          <w:rFonts w:ascii="Arial" w:eastAsia="Times New Roman" w:hAnsi="Arial" w:cs="Arial"/>
          <w:color w:val="000000"/>
          <w:sz w:val="24"/>
          <w:szCs w:val="24"/>
        </w:rPr>
        <w:t xml:space="preserve"> Buharî, Cihad,131. IV,16.; Müslim, Zikir, 44. III,2076.</w:t>
      </w:r>
    </w:p>
    <w:bookmarkStart w:id="31" w:name="_ftn12"/>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"_ftnref12"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[12]</w:t>
      </w:r>
      <w:r w:rsidRPr="009767F9">
        <w:rPr>
          <w:rFonts w:ascii="Arial" w:eastAsia="Times New Roman" w:hAnsi="Arial" w:cs="Arial"/>
          <w:color w:val="666666"/>
          <w:sz w:val="24"/>
          <w:szCs w:val="24"/>
        </w:rPr>
        <w:fldChar w:fldCharType="end"/>
      </w:r>
      <w:bookmarkEnd w:id="31"/>
      <w:r w:rsidRPr="009767F9">
        <w:rPr>
          <w:rFonts w:ascii="Arial" w:eastAsia="Times New Roman" w:hAnsi="Arial" w:cs="Arial"/>
          <w:color w:val="000000"/>
          <w:sz w:val="24"/>
          <w:szCs w:val="24"/>
        </w:rPr>
        <w:t xml:space="preserve"> Ahmed, IV, 54.</w:t>
      </w:r>
    </w:p>
    <w:bookmarkStart w:id="32" w:name="_ftn13"/>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"_ftnref13"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[13]</w:t>
      </w:r>
      <w:r w:rsidRPr="009767F9">
        <w:rPr>
          <w:rFonts w:ascii="Arial" w:eastAsia="Times New Roman" w:hAnsi="Arial" w:cs="Arial"/>
          <w:color w:val="666666"/>
          <w:sz w:val="24"/>
          <w:szCs w:val="24"/>
        </w:rPr>
        <w:fldChar w:fldCharType="end"/>
      </w:r>
      <w:bookmarkEnd w:id="32"/>
      <w:r w:rsidRPr="009767F9">
        <w:rPr>
          <w:rFonts w:ascii="Arial" w:eastAsia="Times New Roman" w:hAnsi="Arial" w:cs="Arial"/>
          <w:color w:val="000000"/>
          <w:sz w:val="24"/>
          <w:szCs w:val="24"/>
        </w:rPr>
        <w:t xml:space="preserve"> Tirmizi, Da’avât, 11.V, 463-464..</w:t>
      </w:r>
    </w:p>
    <w:bookmarkStart w:id="33" w:name="_ftn14"/>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"_ftnref14"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[14]</w:t>
      </w:r>
      <w:r w:rsidRPr="009767F9">
        <w:rPr>
          <w:rFonts w:ascii="Arial" w:eastAsia="Times New Roman" w:hAnsi="Arial" w:cs="Arial"/>
          <w:color w:val="666666"/>
          <w:sz w:val="24"/>
          <w:szCs w:val="24"/>
        </w:rPr>
        <w:fldChar w:fldCharType="end"/>
      </w:r>
      <w:bookmarkEnd w:id="33"/>
      <w:r w:rsidRPr="009767F9">
        <w:rPr>
          <w:rFonts w:ascii="Arial" w:eastAsia="Times New Roman" w:hAnsi="Arial" w:cs="Arial"/>
          <w:color w:val="000000"/>
          <w:sz w:val="24"/>
          <w:szCs w:val="24"/>
        </w:rPr>
        <w:t xml:space="preserve"> Müslim, Zikr , 25. III, 2096.</w:t>
      </w:r>
    </w:p>
    <w:bookmarkStart w:id="34" w:name="_ftn15"/>
    <w:p w:rsidR="00010023" w:rsidRPr="009767F9" w:rsidRDefault="00010023" w:rsidP="003F1450">
      <w:pPr>
        <w:spacing w:before="120" w:after="0" w:line="240" w:lineRule="auto"/>
        <w:jc w:val="both"/>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"_ftnref15"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[15]</w:t>
      </w:r>
      <w:r w:rsidRPr="009767F9">
        <w:rPr>
          <w:rFonts w:ascii="Arial" w:eastAsia="Times New Roman" w:hAnsi="Arial" w:cs="Arial"/>
          <w:color w:val="666666"/>
          <w:sz w:val="24"/>
          <w:szCs w:val="24"/>
        </w:rPr>
        <w:fldChar w:fldCharType="end"/>
      </w:r>
      <w:bookmarkEnd w:id="34"/>
      <w:r w:rsidRPr="009767F9">
        <w:rPr>
          <w:rFonts w:ascii="Arial" w:eastAsia="Times New Roman" w:hAnsi="Arial" w:cs="Arial"/>
          <w:color w:val="000000"/>
          <w:sz w:val="24"/>
          <w:szCs w:val="24"/>
        </w:rPr>
        <w:t xml:space="preserve"> Hindî, Ali el-Müttakî b. Hüsameddîn, </w:t>
      </w:r>
      <w:r w:rsidRPr="009767F9">
        <w:rPr>
          <w:rFonts w:ascii="Arial" w:eastAsia="Times New Roman" w:hAnsi="Arial" w:cs="Arial"/>
          <w:i/>
          <w:iCs/>
          <w:color w:val="000000"/>
          <w:sz w:val="24"/>
          <w:szCs w:val="24"/>
        </w:rPr>
        <w:t xml:space="preserve">Kenzü’l-Ummal fî Süneni’l-Akvâl ve’l-Efâl, </w:t>
      </w:r>
      <w:r w:rsidRPr="009767F9">
        <w:rPr>
          <w:rFonts w:ascii="Arial" w:eastAsia="Times New Roman" w:hAnsi="Arial" w:cs="Arial"/>
          <w:color w:val="000000"/>
          <w:sz w:val="24"/>
          <w:szCs w:val="24"/>
        </w:rPr>
        <w:t>No:3139. II,65. Halep, tarihsiz.</w:t>
      </w:r>
    </w:p>
    <w:bookmarkStart w:id="35" w:name="_ftn16"/>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"_ftnref16"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[16]</w:t>
      </w:r>
      <w:r w:rsidRPr="009767F9">
        <w:rPr>
          <w:rFonts w:ascii="Arial" w:eastAsia="Times New Roman" w:hAnsi="Arial" w:cs="Arial"/>
          <w:color w:val="666666"/>
          <w:sz w:val="24"/>
          <w:szCs w:val="24"/>
        </w:rPr>
        <w:fldChar w:fldCharType="end"/>
      </w:r>
      <w:bookmarkEnd w:id="35"/>
      <w:r w:rsidRPr="009767F9">
        <w:rPr>
          <w:rFonts w:ascii="Arial" w:eastAsia="Times New Roman" w:hAnsi="Arial" w:cs="Arial"/>
          <w:color w:val="000000"/>
          <w:sz w:val="24"/>
          <w:szCs w:val="24"/>
        </w:rPr>
        <w:t xml:space="preserve"> Müslim, Zekat,19 No: 1015. I,703..</w:t>
      </w:r>
    </w:p>
    <w:bookmarkStart w:id="36" w:name="_ftn17"/>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"_ftnref17"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[17]</w:t>
      </w:r>
      <w:r w:rsidRPr="009767F9">
        <w:rPr>
          <w:rFonts w:ascii="Arial" w:eastAsia="Times New Roman" w:hAnsi="Arial" w:cs="Arial"/>
          <w:color w:val="666666"/>
          <w:sz w:val="24"/>
          <w:szCs w:val="24"/>
        </w:rPr>
        <w:fldChar w:fldCharType="end"/>
      </w:r>
      <w:bookmarkEnd w:id="36"/>
      <w:r w:rsidRPr="009767F9">
        <w:rPr>
          <w:rFonts w:ascii="Arial" w:eastAsia="Times New Roman" w:hAnsi="Arial" w:cs="Arial"/>
          <w:color w:val="000000"/>
          <w:sz w:val="24"/>
          <w:szCs w:val="24"/>
        </w:rPr>
        <w:t xml:space="preserve"> Müslim, Salâtü’l- Müsâfirîn, 23, I, 521.</w:t>
      </w:r>
    </w:p>
    <w:bookmarkStart w:id="37" w:name="_ftn18"/>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lastRenderedPageBreak/>
        <w:fldChar w:fldCharType="begin"/>
      </w:r>
      <w:r w:rsidRPr="009767F9">
        <w:rPr>
          <w:rFonts w:ascii="Arial" w:eastAsia="Times New Roman" w:hAnsi="Arial" w:cs="Arial"/>
          <w:color w:val="666666"/>
          <w:sz w:val="24"/>
          <w:szCs w:val="24"/>
        </w:rPr>
        <w:instrText xml:space="preserve"> HYPERLINK "http://www.guncelvaaz.com/52-vaaz/498-dua.html" \l "_ftnref18"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[18]</w:t>
      </w:r>
      <w:r w:rsidRPr="009767F9">
        <w:rPr>
          <w:rFonts w:ascii="Arial" w:eastAsia="Times New Roman" w:hAnsi="Arial" w:cs="Arial"/>
          <w:color w:val="666666"/>
          <w:sz w:val="24"/>
          <w:szCs w:val="24"/>
        </w:rPr>
        <w:fldChar w:fldCharType="end"/>
      </w:r>
      <w:bookmarkEnd w:id="37"/>
      <w:r w:rsidRPr="009767F9">
        <w:rPr>
          <w:rFonts w:ascii="Arial" w:eastAsia="Times New Roman" w:hAnsi="Arial" w:cs="Arial"/>
          <w:color w:val="000000"/>
          <w:sz w:val="24"/>
          <w:szCs w:val="24"/>
        </w:rPr>
        <w:t xml:space="preserve"> Müslim, Salât, 42. I,350. </w:t>
      </w:r>
    </w:p>
    <w:bookmarkStart w:id="38" w:name="_ftn19"/>
    <w:p w:rsidR="00010023" w:rsidRPr="009767F9" w:rsidRDefault="00010023" w:rsidP="003F1450">
      <w:pPr>
        <w:spacing w:before="120" w:after="0" w:line="240" w:lineRule="auto"/>
        <w:rPr>
          <w:rFonts w:ascii="Arial" w:eastAsia="Times New Roman" w:hAnsi="Arial" w:cs="Arial"/>
          <w:color w:val="666666"/>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"_ftnref19"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[19]</w:t>
      </w:r>
      <w:r w:rsidRPr="009767F9">
        <w:rPr>
          <w:rFonts w:ascii="Arial" w:eastAsia="Times New Roman" w:hAnsi="Arial" w:cs="Arial"/>
          <w:color w:val="666666"/>
          <w:sz w:val="24"/>
          <w:szCs w:val="24"/>
        </w:rPr>
        <w:fldChar w:fldCharType="end"/>
      </w:r>
      <w:bookmarkEnd w:id="38"/>
      <w:r w:rsidRPr="009767F9">
        <w:rPr>
          <w:rFonts w:ascii="Arial" w:eastAsia="Times New Roman" w:hAnsi="Arial" w:cs="Arial"/>
          <w:color w:val="000000"/>
          <w:sz w:val="24"/>
          <w:szCs w:val="24"/>
        </w:rPr>
        <w:t xml:space="preserve"> Ebû Davud, Cenaiz, 73..III, 550.</w:t>
      </w:r>
    </w:p>
    <w:bookmarkStart w:id="39" w:name="_ftn20"/>
    <w:p w:rsidR="0083522B" w:rsidRPr="009767F9" w:rsidRDefault="00010023" w:rsidP="003F1450">
      <w:pPr>
        <w:spacing w:before="120" w:after="0" w:line="240" w:lineRule="auto"/>
        <w:rPr>
          <w:rFonts w:ascii="Arial" w:hAnsi="Arial" w:cs="Arial"/>
          <w:sz w:val="24"/>
          <w:szCs w:val="24"/>
        </w:rPr>
      </w:pPr>
      <w:r w:rsidRPr="009767F9">
        <w:rPr>
          <w:rFonts w:ascii="Arial" w:eastAsia="Times New Roman" w:hAnsi="Arial" w:cs="Arial"/>
          <w:color w:val="666666"/>
          <w:sz w:val="24"/>
          <w:szCs w:val="24"/>
        </w:rPr>
        <w:fldChar w:fldCharType="begin"/>
      </w:r>
      <w:r w:rsidRPr="009767F9">
        <w:rPr>
          <w:rFonts w:ascii="Arial" w:eastAsia="Times New Roman" w:hAnsi="Arial" w:cs="Arial"/>
          <w:color w:val="666666"/>
          <w:sz w:val="24"/>
          <w:szCs w:val="24"/>
        </w:rPr>
        <w:instrText xml:space="preserve"> HYPERLINK "http://www.guncelvaaz.com/52-vaaz/498-dua.html" \l "_ftnref20" </w:instrText>
      </w:r>
      <w:r w:rsidRPr="009767F9">
        <w:rPr>
          <w:rFonts w:ascii="Arial" w:eastAsia="Times New Roman" w:hAnsi="Arial" w:cs="Arial"/>
          <w:color w:val="666666"/>
          <w:sz w:val="24"/>
          <w:szCs w:val="24"/>
        </w:rPr>
        <w:fldChar w:fldCharType="separate"/>
      </w:r>
      <w:r w:rsidRPr="009767F9">
        <w:rPr>
          <w:rFonts w:ascii="Arial" w:eastAsia="Times New Roman" w:hAnsi="Arial" w:cs="Arial"/>
          <w:b/>
          <w:bCs/>
          <w:color w:val="000000"/>
          <w:sz w:val="24"/>
          <w:szCs w:val="24"/>
        </w:rPr>
        <w:t>[20]</w:t>
      </w:r>
      <w:r w:rsidRPr="009767F9">
        <w:rPr>
          <w:rFonts w:ascii="Arial" w:eastAsia="Times New Roman" w:hAnsi="Arial" w:cs="Arial"/>
          <w:color w:val="666666"/>
          <w:sz w:val="24"/>
          <w:szCs w:val="24"/>
        </w:rPr>
        <w:fldChar w:fldCharType="end"/>
      </w:r>
      <w:bookmarkEnd w:id="39"/>
      <w:r w:rsidRPr="009767F9">
        <w:rPr>
          <w:rFonts w:ascii="Arial" w:eastAsia="Times New Roman" w:hAnsi="Arial" w:cs="Arial"/>
          <w:color w:val="000000"/>
          <w:sz w:val="24"/>
          <w:szCs w:val="24"/>
        </w:rPr>
        <w:t xml:space="preserve"> Buhari, Vesâyâ, 20. III, 193.</w:t>
      </w:r>
    </w:p>
    <w:sectPr w:rsidR="0083522B" w:rsidRPr="009767F9" w:rsidSect="008352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9D" w:rsidRDefault="00D5799D" w:rsidP="003F1450">
      <w:pPr>
        <w:spacing w:after="0" w:line="240" w:lineRule="auto"/>
      </w:pPr>
      <w:r>
        <w:separator/>
      </w:r>
    </w:p>
  </w:endnote>
  <w:endnote w:type="continuationSeparator" w:id="0">
    <w:p w:rsidR="00D5799D" w:rsidRDefault="00D5799D" w:rsidP="003F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1823"/>
      <w:docPartObj>
        <w:docPartGallery w:val="Page Numbers (Bottom of Page)"/>
        <w:docPartUnique/>
      </w:docPartObj>
    </w:sdtPr>
    <w:sdtEndPr/>
    <w:sdtContent>
      <w:p w:rsidR="003F1450" w:rsidRDefault="003F1450">
        <w:pPr>
          <w:pStyle w:val="AltBilgi"/>
          <w:jc w:val="center"/>
        </w:pPr>
        <w:r>
          <w:t>-</w:t>
        </w:r>
        <w:r w:rsidR="008530D4">
          <w:fldChar w:fldCharType="begin"/>
        </w:r>
        <w:r w:rsidR="008530D4">
          <w:instrText xml:space="preserve"> PAGE   \* MERGEFORMAT </w:instrText>
        </w:r>
        <w:r w:rsidR="008530D4">
          <w:fldChar w:fldCharType="separate"/>
        </w:r>
        <w:r w:rsidR="007E714E">
          <w:rPr>
            <w:noProof/>
          </w:rPr>
          <w:t>2</w:t>
        </w:r>
        <w:r w:rsidR="008530D4">
          <w:rPr>
            <w:noProof/>
          </w:rPr>
          <w:fldChar w:fldCharType="end"/>
        </w:r>
        <w:r>
          <w:t>-</w:t>
        </w:r>
      </w:p>
    </w:sdtContent>
  </w:sdt>
  <w:p w:rsidR="003F1450" w:rsidRDefault="003F14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9D" w:rsidRDefault="00D5799D" w:rsidP="003F1450">
      <w:pPr>
        <w:spacing w:after="0" w:line="240" w:lineRule="auto"/>
      </w:pPr>
      <w:r>
        <w:separator/>
      </w:r>
    </w:p>
  </w:footnote>
  <w:footnote w:type="continuationSeparator" w:id="0">
    <w:p w:rsidR="00D5799D" w:rsidRDefault="00D5799D" w:rsidP="003F1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50AB"/>
    <w:multiLevelType w:val="hybridMultilevel"/>
    <w:tmpl w:val="5F8C1C60"/>
    <w:lvl w:ilvl="0" w:tplc="88780D6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23"/>
    <w:rsid w:val="00010023"/>
    <w:rsid w:val="00065287"/>
    <w:rsid w:val="000E4A18"/>
    <w:rsid w:val="003F1450"/>
    <w:rsid w:val="00590135"/>
    <w:rsid w:val="005D301D"/>
    <w:rsid w:val="007E714E"/>
    <w:rsid w:val="0083522B"/>
    <w:rsid w:val="008530D4"/>
    <w:rsid w:val="009767F9"/>
    <w:rsid w:val="00CB4425"/>
    <w:rsid w:val="00D57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4F0A1-F857-439B-90A7-9DFF1B16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semiHidden/>
    <w:unhideWhenUsed/>
    <w:rsid w:val="00010023"/>
  </w:style>
  <w:style w:type="paragraph" w:styleId="DipnotMetni">
    <w:name w:val="footnote text"/>
    <w:basedOn w:val="Normal"/>
    <w:link w:val="DipnotMetniChar"/>
    <w:uiPriority w:val="99"/>
    <w:semiHidden/>
    <w:unhideWhenUsed/>
    <w:rsid w:val="00010023"/>
    <w:pPr>
      <w:spacing w:after="0" w:line="240" w:lineRule="auto"/>
    </w:pPr>
    <w:rPr>
      <w:rFonts w:ascii="Tahoma" w:eastAsia="Times New Roman" w:hAnsi="Tahoma" w:cs="Tahoma"/>
      <w:color w:val="666666"/>
      <w:sz w:val="18"/>
      <w:szCs w:val="18"/>
    </w:rPr>
  </w:style>
  <w:style w:type="character" w:customStyle="1" w:styleId="DipnotMetniChar">
    <w:name w:val="Dipnot Metni Char"/>
    <w:basedOn w:val="VarsaylanParagrafYazTipi"/>
    <w:link w:val="DipnotMetni"/>
    <w:uiPriority w:val="99"/>
    <w:semiHidden/>
    <w:rsid w:val="00010023"/>
    <w:rPr>
      <w:rFonts w:ascii="Tahoma" w:eastAsia="Times New Roman" w:hAnsi="Tahoma" w:cs="Tahoma"/>
      <w:color w:val="666666"/>
      <w:sz w:val="18"/>
      <w:szCs w:val="18"/>
      <w:lang w:eastAsia="tr-TR"/>
    </w:rPr>
  </w:style>
  <w:style w:type="paragraph" w:styleId="ListeParagraf">
    <w:name w:val="List Paragraph"/>
    <w:basedOn w:val="Normal"/>
    <w:uiPriority w:val="34"/>
    <w:qFormat/>
    <w:rsid w:val="00590135"/>
    <w:pPr>
      <w:ind w:left="720"/>
      <w:contextualSpacing/>
    </w:pPr>
  </w:style>
  <w:style w:type="paragraph" w:styleId="stBilgi">
    <w:name w:val="header"/>
    <w:basedOn w:val="Normal"/>
    <w:link w:val="stBilgiChar"/>
    <w:uiPriority w:val="99"/>
    <w:semiHidden/>
    <w:unhideWhenUsed/>
    <w:rsid w:val="003F145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F1450"/>
  </w:style>
  <w:style w:type="paragraph" w:styleId="AltBilgi">
    <w:name w:val="footer"/>
    <w:basedOn w:val="Normal"/>
    <w:link w:val="AltBilgiChar"/>
    <w:uiPriority w:val="99"/>
    <w:unhideWhenUsed/>
    <w:rsid w:val="003F14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00411">
      <w:bodyDiv w:val="1"/>
      <w:marLeft w:val="0"/>
      <w:marRight w:val="0"/>
      <w:marTop w:val="0"/>
      <w:marBottom w:val="0"/>
      <w:divBdr>
        <w:top w:val="none" w:sz="0" w:space="0" w:color="auto"/>
        <w:left w:val="none" w:sz="0" w:space="0" w:color="auto"/>
        <w:bottom w:val="none" w:sz="0" w:space="0" w:color="auto"/>
        <w:right w:val="none" w:sz="0" w:space="0" w:color="auto"/>
      </w:divBdr>
      <w:divsChild>
        <w:div w:id="1769545749">
          <w:marLeft w:val="0"/>
          <w:marRight w:val="0"/>
          <w:marTop w:val="0"/>
          <w:marBottom w:val="0"/>
          <w:divBdr>
            <w:top w:val="none" w:sz="0" w:space="0" w:color="auto"/>
            <w:left w:val="none" w:sz="0" w:space="0" w:color="auto"/>
            <w:bottom w:val="none" w:sz="0" w:space="0" w:color="auto"/>
            <w:right w:val="none" w:sz="0" w:space="0" w:color="auto"/>
          </w:divBdr>
          <w:divsChild>
            <w:div w:id="1673143611">
              <w:marLeft w:val="0"/>
              <w:marRight w:val="0"/>
              <w:marTop w:val="0"/>
              <w:marBottom w:val="0"/>
              <w:divBdr>
                <w:top w:val="none" w:sz="0" w:space="0" w:color="auto"/>
                <w:left w:val="none" w:sz="0" w:space="0" w:color="auto"/>
                <w:bottom w:val="none" w:sz="0" w:space="0" w:color="auto"/>
                <w:right w:val="none" w:sz="0" w:space="0" w:color="auto"/>
              </w:divBdr>
              <w:divsChild>
                <w:div w:id="2021346679">
                  <w:marLeft w:val="0"/>
                  <w:marRight w:val="0"/>
                  <w:marTop w:val="0"/>
                  <w:marBottom w:val="0"/>
                  <w:divBdr>
                    <w:top w:val="none" w:sz="0" w:space="0" w:color="auto"/>
                    <w:left w:val="none" w:sz="0" w:space="0" w:color="auto"/>
                    <w:bottom w:val="none" w:sz="0" w:space="0" w:color="auto"/>
                    <w:right w:val="none" w:sz="0" w:space="0" w:color="auto"/>
                  </w:divBdr>
                  <w:divsChild>
                    <w:div w:id="920943254">
                      <w:marLeft w:val="0"/>
                      <w:marRight w:val="0"/>
                      <w:marTop w:val="0"/>
                      <w:marBottom w:val="0"/>
                      <w:divBdr>
                        <w:top w:val="none" w:sz="0" w:space="0" w:color="auto"/>
                        <w:left w:val="none" w:sz="0" w:space="0" w:color="auto"/>
                        <w:bottom w:val="none" w:sz="0" w:space="0" w:color="auto"/>
                        <w:right w:val="none" w:sz="0" w:space="0" w:color="auto"/>
                      </w:divBdr>
                      <w:divsChild>
                        <w:div w:id="319845175">
                          <w:marLeft w:val="0"/>
                          <w:marRight w:val="0"/>
                          <w:marTop w:val="0"/>
                          <w:marBottom w:val="0"/>
                          <w:divBdr>
                            <w:top w:val="none" w:sz="0" w:space="0" w:color="auto"/>
                            <w:left w:val="none" w:sz="0" w:space="0" w:color="auto"/>
                            <w:bottom w:val="none" w:sz="0" w:space="0" w:color="auto"/>
                            <w:right w:val="none" w:sz="0" w:space="0" w:color="auto"/>
                          </w:divBdr>
                          <w:divsChild>
                            <w:div w:id="34158493">
                              <w:marLeft w:val="0"/>
                              <w:marRight w:val="0"/>
                              <w:marTop w:val="0"/>
                              <w:marBottom w:val="0"/>
                              <w:divBdr>
                                <w:top w:val="none" w:sz="0" w:space="0" w:color="auto"/>
                                <w:left w:val="none" w:sz="0" w:space="0" w:color="auto"/>
                                <w:bottom w:val="none" w:sz="0" w:space="0" w:color="auto"/>
                                <w:right w:val="none" w:sz="0" w:space="0" w:color="auto"/>
                              </w:divBdr>
                              <w:divsChild>
                                <w:div w:id="903758049">
                                  <w:marLeft w:val="0"/>
                                  <w:marRight w:val="0"/>
                                  <w:marTop w:val="0"/>
                                  <w:marBottom w:val="0"/>
                                  <w:divBdr>
                                    <w:top w:val="none" w:sz="0" w:space="0" w:color="auto"/>
                                    <w:left w:val="none" w:sz="0" w:space="0" w:color="auto"/>
                                    <w:bottom w:val="none" w:sz="0" w:space="0" w:color="auto"/>
                                    <w:right w:val="none" w:sz="0" w:space="0" w:color="auto"/>
                                  </w:divBdr>
                                  <w:divsChild>
                                    <w:div w:id="605306592">
                                      <w:marLeft w:val="0"/>
                                      <w:marRight w:val="0"/>
                                      <w:marTop w:val="0"/>
                                      <w:marBottom w:val="0"/>
                                      <w:divBdr>
                                        <w:top w:val="none" w:sz="0" w:space="0" w:color="auto"/>
                                        <w:left w:val="none" w:sz="0" w:space="0" w:color="auto"/>
                                        <w:bottom w:val="none" w:sz="0" w:space="0" w:color="auto"/>
                                        <w:right w:val="none" w:sz="0" w:space="0" w:color="auto"/>
                                      </w:divBdr>
                                      <w:divsChild>
                                        <w:div w:id="1185434850">
                                          <w:marLeft w:val="0"/>
                                          <w:marRight w:val="0"/>
                                          <w:marTop w:val="0"/>
                                          <w:marBottom w:val="0"/>
                                          <w:divBdr>
                                            <w:top w:val="none" w:sz="0" w:space="0" w:color="auto"/>
                                            <w:left w:val="none" w:sz="0" w:space="0" w:color="auto"/>
                                            <w:bottom w:val="none" w:sz="0" w:space="0" w:color="auto"/>
                                            <w:right w:val="none" w:sz="0" w:space="0" w:color="auto"/>
                                          </w:divBdr>
                                          <w:divsChild>
                                            <w:div w:id="1247378593">
                                              <w:marLeft w:val="0"/>
                                              <w:marRight w:val="0"/>
                                              <w:marTop w:val="0"/>
                                              <w:marBottom w:val="0"/>
                                              <w:divBdr>
                                                <w:top w:val="none" w:sz="0" w:space="0" w:color="auto"/>
                                                <w:left w:val="none" w:sz="0" w:space="0" w:color="auto"/>
                                                <w:bottom w:val="none" w:sz="0" w:space="0" w:color="auto"/>
                                                <w:right w:val="none" w:sz="0" w:space="0" w:color="auto"/>
                                              </w:divBdr>
                                            </w:div>
                                            <w:div w:id="1735275180">
                                              <w:marLeft w:val="0"/>
                                              <w:marRight w:val="0"/>
                                              <w:marTop w:val="0"/>
                                              <w:marBottom w:val="0"/>
                                              <w:divBdr>
                                                <w:top w:val="none" w:sz="0" w:space="0" w:color="auto"/>
                                                <w:left w:val="none" w:sz="0" w:space="0" w:color="auto"/>
                                                <w:bottom w:val="none" w:sz="0" w:space="0" w:color="auto"/>
                                                <w:right w:val="none" w:sz="0" w:space="0" w:color="auto"/>
                                              </w:divBdr>
                                            </w:div>
                                            <w:div w:id="1953631038">
                                              <w:marLeft w:val="0"/>
                                              <w:marRight w:val="0"/>
                                              <w:marTop w:val="0"/>
                                              <w:marBottom w:val="0"/>
                                              <w:divBdr>
                                                <w:top w:val="none" w:sz="0" w:space="0" w:color="auto"/>
                                                <w:left w:val="none" w:sz="0" w:space="0" w:color="auto"/>
                                                <w:bottom w:val="none" w:sz="0" w:space="0" w:color="auto"/>
                                                <w:right w:val="none" w:sz="0" w:space="0" w:color="auto"/>
                                              </w:divBdr>
                                            </w:div>
                                            <w:div w:id="1450315700">
                                              <w:marLeft w:val="0"/>
                                              <w:marRight w:val="0"/>
                                              <w:marTop w:val="0"/>
                                              <w:marBottom w:val="0"/>
                                              <w:divBdr>
                                                <w:top w:val="none" w:sz="0" w:space="0" w:color="auto"/>
                                                <w:left w:val="none" w:sz="0" w:space="0" w:color="auto"/>
                                                <w:bottom w:val="none" w:sz="0" w:space="0" w:color="auto"/>
                                                <w:right w:val="none" w:sz="0" w:space="0" w:color="auto"/>
                                              </w:divBdr>
                                            </w:div>
                                            <w:div w:id="2138721641">
                                              <w:marLeft w:val="0"/>
                                              <w:marRight w:val="0"/>
                                              <w:marTop w:val="0"/>
                                              <w:marBottom w:val="0"/>
                                              <w:divBdr>
                                                <w:top w:val="none" w:sz="0" w:space="0" w:color="auto"/>
                                                <w:left w:val="none" w:sz="0" w:space="0" w:color="auto"/>
                                                <w:bottom w:val="none" w:sz="0" w:space="0" w:color="auto"/>
                                                <w:right w:val="none" w:sz="0" w:space="0" w:color="auto"/>
                                              </w:divBdr>
                                            </w:div>
                                            <w:div w:id="1487746517">
                                              <w:marLeft w:val="0"/>
                                              <w:marRight w:val="0"/>
                                              <w:marTop w:val="0"/>
                                              <w:marBottom w:val="0"/>
                                              <w:divBdr>
                                                <w:top w:val="none" w:sz="0" w:space="0" w:color="auto"/>
                                                <w:left w:val="none" w:sz="0" w:space="0" w:color="auto"/>
                                                <w:bottom w:val="none" w:sz="0" w:space="0" w:color="auto"/>
                                                <w:right w:val="none" w:sz="0" w:space="0" w:color="auto"/>
                                              </w:divBdr>
                                            </w:div>
                                            <w:div w:id="1230848765">
                                              <w:marLeft w:val="0"/>
                                              <w:marRight w:val="0"/>
                                              <w:marTop w:val="0"/>
                                              <w:marBottom w:val="0"/>
                                              <w:divBdr>
                                                <w:top w:val="none" w:sz="0" w:space="0" w:color="auto"/>
                                                <w:left w:val="none" w:sz="0" w:space="0" w:color="auto"/>
                                                <w:bottom w:val="none" w:sz="0" w:space="0" w:color="auto"/>
                                                <w:right w:val="none" w:sz="0" w:space="0" w:color="auto"/>
                                              </w:divBdr>
                                            </w:div>
                                            <w:div w:id="1932932951">
                                              <w:marLeft w:val="0"/>
                                              <w:marRight w:val="0"/>
                                              <w:marTop w:val="0"/>
                                              <w:marBottom w:val="0"/>
                                              <w:divBdr>
                                                <w:top w:val="none" w:sz="0" w:space="0" w:color="auto"/>
                                                <w:left w:val="none" w:sz="0" w:space="0" w:color="auto"/>
                                                <w:bottom w:val="none" w:sz="0" w:space="0" w:color="auto"/>
                                                <w:right w:val="none" w:sz="0" w:space="0" w:color="auto"/>
                                              </w:divBdr>
                                            </w:div>
                                            <w:div w:id="616135501">
                                              <w:marLeft w:val="0"/>
                                              <w:marRight w:val="0"/>
                                              <w:marTop w:val="0"/>
                                              <w:marBottom w:val="0"/>
                                              <w:divBdr>
                                                <w:top w:val="none" w:sz="0" w:space="0" w:color="auto"/>
                                                <w:left w:val="none" w:sz="0" w:space="0" w:color="auto"/>
                                                <w:bottom w:val="none" w:sz="0" w:space="0" w:color="auto"/>
                                                <w:right w:val="none" w:sz="0" w:space="0" w:color="auto"/>
                                              </w:divBdr>
                                            </w:div>
                                            <w:div w:id="1499879065">
                                              <w:marLeft w:val="0"/>
                                              <w:marRight w:val="0"/>
                                              <w:marTop w:val="0"/>
                                              <w:marBottom w:val="0"/>
                                              <w:divBdr>
                                                <w:top w:val="none" w:sz="0" w:space="0" w:color="auto"/>
                                                <w:left w:val="none" w:sz="0" w:space="0" w:color="auto"/>
                                                <w:bottom w:val="none" w:sz="0" w:space="0" w:color="auto"/>
                                                <w:right w:val="none" w:sz="0" w:space="0" w:color="auto"/>
                                              </w:divBdr>
                                            </w:div>
                                            <w:div w:id="1227885155">
                                              <w:marLeft w:val="0"/>
                                              <w:marRight w:val="0"/>
                                              <w:marTop w:val="0"/>
                                              <w:marBottom w:val="0"/>
                                              <w:divBdr>
                                                <w:top w:val="none" w:sz="0" w:space="0" w:color="auto"/>
                                                <w:left w:val="none" w:sz="0" w:space="0" w:color="auto"/>
                                                <w:bottom w:val="none" w:sz="0" w:space="0" w:color="auto"/>
                                                <w:right w:val="none" w:sz="0" w:space="0" w:color="auto"/>
                                              </w:divBdr>
                                            </w:div>
                                            <w:div w:id="1904677856">
                                              <w:marLeft w:val="0"/>
                                              <w:marRight w:val="0"/>
                                              <w:marTop w:val="0"/>
                                              <w:marBottom w:val="0"/>
                                              <w:divBdr>
                                                <w:top w:val="none" w:sz="0" w:space="0" w:color="auto"/>
                                                <w:left w:val="none" w:sz="0" w:space="0" w:color="auto"/>
                                                <w:bottom w:val="none" w:sz="0" w:space="0" w:color="auto"/>
                                                <w:right w:val="none" w:sz="0" w:space="0" w:color="auto"/>
                                              </w:divBdr>
                                            </w:div>
                                            <w:div w:id="326523991">
                                              <w:marLeft w:val="0"/>
                                              <w:marRight w:val="0"/>
                                              <w:marTop w:val="0"/>
                                              <w:marBottom w:val="0"/>
                                              <w:divBdr>
                                                <w:top w:val="none" w:sz="0" w:space="0" w:color="auto"/>
                                                <w:left w:val="none" w:sz="0" w:space="0" w:color="auto"/>
                                                <w:bottom w:val="none" w:sz="0" w:space="0" w:color="auto"/>
                                                <w:right w:val="none" w:sz="0" w:space="0" w:color="auto"/>
                                              </w:divBdr>
                                            </w:div>
                                            <w:div w:id="520972983">
                                              <w:marLeft w:val="0"/>
                                              <w:marRight w:val="0"/>
                                              <w:marTop w:val="0"/>
                                              <w:marBottom w:val="0"/>
                                              <w:divBdr>
                                                <w:top w:val="none" w:sz="0" w:space="0" w:color="auto"/>
                                                <w:left w:val="none" w:sz="0" w:space="0" w:color="auto"/>
                                                <w:bottom w:val="none" w:sz="0" w:space="0" w:color="auto"/>
                                                <w:right w:val="none" w:sz="0" w:space="0" w:color="auto"/>
                                              </w:divBdr>
                                            </w:div>
                                            <w:div w:id="258371485">
                                              <w:marLeft w:val="0"/>
                                              <w:marRight w:val="0"/>
                                              <w:marTop w:val="0"/>
                                              <w:marBottom w:val="0"/>
                                              <w:divBdr>
                                                <w:top w:val="none" w:sz="0" w:space="0" w:color="auto"/>
                                                <w:left w:val="none" w:sz="0" w:space="0" w:color="auto"/>
                                                <w:bottom w:val="none" w:sz="0" w:space="0" w:color="auto"/>
                                                <w:right w:val="none" w:sz="0" w:space="0" w:color="auto"/>
                                              </w:divBdr>
                                            </w:div>
                                            <w:div w:id="341515377">
                                              <w:marLeft w:val="0"/>
                                              <w:marRight w:val="0"/>
                                              <w:marTop w:val="0"/>
                                              <w:marBottom w:val="0"/>
                                              <w:divBdr>
                                                <w:top w:val="none" w:sz="0" w:space="0" w:color="auto"/>
                                                <w:left w:val="none" w:sz="0" w:space="0" w:color="auto"/>
                                                <w:bottom w:val="none" w:sz="0" w:space="0" w:color="auto"/>
                                                <w:right w:val="none" w:sz="0" w:space="0" w:color="auto"/>
                                              </w:divBdr>
                                            </w:div>
                                            <w:div w:id="480315178">
                                              <w:marLeft w:val="0"/>
                                              <w:marRight w:val="0"/>
                                              <w:marTop w:val="0"/>
                                              <w:marBottom w:val="0"/>
                                              <w:divBdr>
                                                <w:top w:val="none" w:sz="0" w:space="0" w:color="auto"/>
                                                <w:left w:val="none" w:sz="0" w:space="0" w:color="auto"/>
                                                <w:bottom w:val="none" w:sz="0" w:space="0" w:color="auto"/>
                                                <w:right w:val="none" w:sz="0" w:space="0" w:color="auto"/>
                                              </w:divBdr>
                                            </w:div>
                                            <w:div w:id="1920558691">
                                              <w:marLeft w:val="0"/>
                                              <w:marRight w:val="0"/>
                                              <w:marTop w:val="0"/>
                                              <w:marBottom w:val="0"/>
                                              <w:divBdr>
                                                <w:top w:val="none" w:sz="0" w:space="0" w:color="auto"/>
                                                <w:left w:val="none" w:sz="0" w:space="0" w:color="auto"/>
                                                <w:bottom w:val="none" w:sz="0" w:space="0" w:color="auto"/>
                                                <w:right w:val="none" w:sz="0" w:space="0" w:color="auto"/>
                                              </w:divBdr>
                                            </w:div>
                                            <w:div w:id="491719941">
                                              <w:marLeft w:val="0"/>
                                              <w:marRight w:val="0"/>
                                              <w:marTop w:val="0"/>
                                              <w:marBottom w:val="0"/>
                                              <w:divBdr>
                                                <w:top w:val="none" w:sz="0" w:space="0" w:color="auto"/>
                                                <w:left w:val="none" w:sz="0" w:space="0" w:color="auto"/>
                                                <w:bottom w:val="none" w:sz="0" w:space="0" w:color="auto"/>
                                                <w:right w:val="none" w:sz="0" w:space="0" w:color="auto"/>
                                              </w:divBdr>
                                            </w:div>
                                            <w:div w:id="1384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uncelvaaz.com/52-vaaz/498-du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3819</Words>
  <Characters>21773</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2020-08-22T22:14:00Z</dcterms:created>
  <dcterms:modified xsi:type="dcterms:W3CDTF">2020-08-22T22:14:00Z</dcterms:modified>
</cp:coreProperties>
</file>