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bookmarkStart w:id="0" w:name="_GoBack"/>
      <w:r w:rsidRPr="001A2552">
        <w:rPr>
          <w:b/>
          <w:sz w:val="16"/>
          <w:szCs w:val="16"/>
        </w:rPr>
        <w:t>Açık Ders Malzemeleri</w:t>
      </w:r>
    </w:p>
    <w:bookmarkEnd w:id="0"/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D00C0" w:rsidRDefault="00ED00C0" w:rsidP="00654B8D">
            <w:pPr>
              <w:pStyle w:val="DersBilgileri"/>
              <w:rPr>
                <w:bCs/>
                <w:szCs w:val="16"/>
              </w:rPr>
            </w:pPr>
            <w:r w:rsidRPr="00ED00C0">
              <w:rPr>
                <w:bCs/>
                <w:szCs w:val="16"/>
              </w:rPr>
              <w:t xml:space="preserve">HKZ201 </w:t>
            </w:r>
            <w:r>
              <w:rPr>
                <w:bCs/>
                <w:szCs w:val="16"/>
              </w:rPr>
              <w:t>Borçlar Hukuku (Genel Hükümler)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Ömer ARBEK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3320D" w:rsidRDefault="0023320D" w:rsidP="0023320D">
            <w:pPr>
              <w:pStyle w:val="DersBilgileri"/>
            </w:pPr>
            <w:r>
              <w:t xml:space="preserve">6098 sayılı </w:t>
            </w:r>
            <w:r w:rsidR="00ED00C0" w:rsidRPr="00397BA9">
              <w:t>Türk Borç</w:t>
            </w:r>
            <w:r w:rsidR="00ED00C0" w:rsidRPr="00397BA9">
              <w:softHyphen/>
              <w:t>lar Ka</w:t>
            </w:r>
            <w:r w:rsidR="00ED00C0" w:rsidRPr="00397BA9">
              <w:softHyphen/>
              <w:t>nu</w:t>
            </w:r>
            <w:r w:rsidR="00ED00C0" w:rsidRPr="00397BA9">
              <w:softHyphen/>
              <w:t>nu</w:t>
            </w:r>
            <w:r w:rsidR="00ED00C0" w:rsidRPr="00397BA9">
              <w:softHyphen/>
              <w:t>nun “Ge</w:t>
            </w:r>
            <w:r w:rsidR="00ED00C0" w:rsidRPr="00397BA9">
              <w:softHyphen/>
              <w:t>nel hü</w:t>
            </w:r>
            <w:r w:rsidR="00ED00C0" w:rsidRPr="00397BA9">
              <w:softHyphen/>
              <w:t>küm</w:t>
            </w:r>
            <w:r w:rsidR="00ED00C0" w:rsidRPr="00397BA9">
              <w:softHyphen/>
              <w:t xml:space="preserve">ler” </w:t>
            </w:r>
            <w:r>
              <w:t>Bölümü (m. 1-206)</w:t>
            </w:r>
          </w:p>
          <w:p w:rsidR="0023320D" w:rsidRDefault="00ED00C0" w:rsidP="0023320D">
            <w:pPr>
              <w:pStyle w:val="DersBilgileri"/>
            </w:pPr>
            <w:r w:rsidRPr="00397BA9">
              <w:t>“Borç</w:t>
            </w:r>
            <w:r w:rsidRPr="00397BA9">
              <w:softHyphen/>
              <w:t xml:space="preserve"> ilişkisinin kaynakları” </w:t>
            </w:r>
            <w:r w:rsidR="0023320D">
              <w:t>(m. 1-48)</w:t>
            </w:r>
          </w:p>
          <w:p w:rsidR="0023320D" w:rsidRDefault="00ED00C0" w:rsidP="0023320D">
            <w:pPr>
              <w:pStyle w:val="DersBilgileri"/>
            </w:pPr>
            <w:r w:rsidRPr="00397BA9">
              <w:t>“Söz</w:t>
            </w:r>
            <w:r w:rsidRPr="00397BA9">
              <w:softHyphen/>
              <w:t>leş</w:t>
            </w:r>
            <w:r w:rsidRPr="00397BA9">
              <w:softHyphen/>
              <w:t xml:space="preserve">meden doğan borç ilişkileri” </w:t>
            </w:r>
            <w:proofErr w:type="gramStart"/>
            <w:r w:rsidR="0023320D">
              <w:t>(</w:t>
            </w:r>
            <w:proofErr w:type="gramEnd"/>
          </w:p>
          <w:p w:rsidR="0023320D" w:rsidRDefault="00ED00C0" w:rsidP="0023320D">
            <w:pPr>
              <w:pStyle w:val="DersBilgileri"/>
            </w:pPr>
            <w:r w:rsidRPr="00397BA9">
              <w:t>“Hak</w:t>
            </w:r>
            <w:r w:rsidRPr="00397BA9">
              <w:softHyphen/>
              <w:t>sız fi</w:t>
            </w:r>
            <w:r w:rsidRPr="00397BA9">
              <w:softHyphen/>
              <w:t>iller</w:t>
            </w:r>
            <w:r w:rsidRPr="00397BA9">
              <w:softHyphen/>
              <w:t>den do</w:t>
            </w:r>
            <w:r w:rsidRPr="00397BA9">
              <w:softHyphen/>
              <w:t>ğan borç iliş</w:t>
            </w:r>
            <w:r w:rsidRPr="00397BA9">
              <w:softHyphen/>
              <w:t>ki</w:t>
            </w:r>
            <w:r w:rsidRPr="00397BA9">
              <w:softHyphen/>
              <w:t>leri”</w:t>
            </w:r>
            <w:r w:rsidR="00B74DAA">
              <w:t xml:space="preserve"> (m. 49-76)</w:t>
            </w:r>
          </w:p>
          <w:p w:rsidR="0023320D" w:rsidRDefault="00ED00C0" w:rsidP="0023320D">
            <w:pPr>
              <w:pStyle w:val="DersBilgileri"/>
            </w:pPr>
            <w:r w:rsidRPr="00397BA9">
              <w:t xml:space="preserve"> “Se</w:t>
            </w:r>
            <w:r w:rsidRPr="00397BA9">
              <w:softHyphen/>
              <w:t>bep</w:t>
            </w:r>
            <w:r w:rsidRPr="00397BA9">
              <w:softHyphen/>
              <w:t>siz zen</w:t>
            </w:r>
            <w:r w:rsidRPr="00397BA9">
              <w:softHyphen/>
              <w:t>gin</w:t>
            </w:r>
            <w:r w:rsidRPr="00397BA9">
              <w:softHyphen/>
              <w:t>leş</w:t>
            </w:r>
            <w:r w:rsidRPr="00397BA9">
              <w:softHyphen/>
              <w:t>me</w:t>
            </w:r>
            <w:r w:rsidRPr="00397BA9">
              <w:softHyphen/>
              <w:t>den do</w:t>
            </w:r>
            <w:r w:rsidRPr="00397BA9">
              <w:softHyphen/>
              <w:t>ğan borç iliş</w:t>
            </w:r>
            <w:r w:rsidRPr="00397BA9">
              <w:softHyphen/>
              <w:t xml:space="preserve">kileri” </w:t>
            </w:r>
            <w:r w:rsidR="00B74DAA">
              <w:t>(m. 77-82)</w:t>
            </w:r>
          </w:p>
          <w:p w:rsidR="0023320D" w:rsidRDefault="00ED00C0" w:rsidP="0023320D">
            <w:pPr>
              <w:pStyle w:val="DersBilgileri"/>
            </w:pPr>
            <w:r w:rsidRPr="00397BA9">
              <w:t xml:space="preserve"> “Borç ilişkisinin hükü</w:t>
            </w:r>
            <w:r>
              <w:t>m</w:t>
            </w:r>
            <w:r w:rsidRPr="00397BA9">
              <w:t xml:space="preserve">leri” </w:t>
            </w:r>
            <w:r w:rsidR="00B74DAA">
              <w:t>(m. 83-111)</w:t>
            </w:r>
          </w:p>
          <w:p w:rsidR="00B74DAA" w:rsidRDefault="00B74DAA" w:rsidP="0023320D">
            <w:pPr>
              <w:pStyle w:val="DersBilgileri"/>
            </w:pPr>
            <w:r>
              <w:t>“Borçların ifa edilmemesinin sonuçları” (m. 112-126)</w:t>
            </w:r>
          </w:p>
          <w:p w:rsidR="00B74DAA" w:rsidRDefault="00B74DAA" w:rsidP="0023320D">
            <w:pPr>
              <w:pStyle w:val="DersBilgileri"/>
            </w:pPr>
            <w:r>
              <w:t>“Borç ilişkilerinin üçüncü kişilere etkisi” (m. 127-130)</w:t>
            </w:r>
          </w:p>
          <w:p w:rsidR="0023320D" w:rsidRDefault="00ED00C0" w:rsidP="0023320D">
            <w:pPr>
              <w:pStyle w:val="DersBilgileri"/>
            </w:pPr>
            <w:r w:rsidRPr="00397BA9">
              <w:t>“Borç</w:t>
            </w:r>
            <w:r w:rsidRPr="00397BA9">
              <w:softHyphen/>
              <w:t>la</w:t>
            </w:r>
            <w:r w:rsidRPr="00397BA9">
              <w:softHyphen/>
              <w:t>rın ve borç ilişkilerinin so</w:t>
            </w:r>
            <w:r w:rsidRPr="00397BA9">
              <w:softHyphen/>
              <w:t>na er</w:t>
            </w:r>
            <w:r w:rsidRPr="00397BA9">
              <w:softHyphen/>
              <w:t>me</w:t>
            </w:r>
            <w:r w:rsidRPr="00397BA9">
              <w:softHyphen/>
              <w:t xml:space="preserve">si, zamanaşımı” </w:t>
            </w:r>
            <w:r w:rsidR="00B74DAA">
              <w:t>(m. 131-161)</w:t>
            </w:r>
          </w:p>
          <w:p w:rsidR="0023320D" w:rsidRDefault="00ED00C0" w:rsidP="0023320D">
            <w:pPr>
              <w:pStyle w:val="DersBilgileri"/>
            </w:pPr>
            <w:r w:rsidRPr="00397BA9">
              <w:t>“Borç ilişkilerinde özel durum</w:t>
            </w:r>
            <w:r w:rsidR="0023320D">
              <w:softHyphen/>
              <w:t>la</w:t>
            </w:r>
            <w:r w:rsidR="0023320D">
              <w:softHyphen/>
              <w:t>r”</w:t>
            </w:r>
            <w:r w:rsidR="00B74DAA">
              <w:t xml:space="preserve"> (m. 162-182)</w:t>
            </w:r>
          </w:p>
          <w:p w:rsidR="00BC32DD" w:rsidRPr="001A2552" w:rsidRDefault="00ED00C0" w:rsidP="0023320D">
            <w:pPr>
              <w:pStyle w:val="DersBilgileri"/>
              <w:rPr>
                <w:szCs w:val="16"/>
              </w:rPr>
            </w:pPr>
            <w:r w:rsidRPr="00397BA9">
              <w:t>“Borç ilişkilerinde taraf değiş</w:t>
            </w:r>
            <w:r w:rsidR="0023320D">
              <w:t>iklikleri”</w:t>
            </w:r>
            <w:r w:rsidR="00B74DAA">
              <w:t xml:space="preserve"> (m. 183-206)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B3959" w:rsidP="002332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borçlar hukukunun temel kavramlarını, borç ilişkisinin kaynaklarını, sözleşmelerden doğan sorumluluğu, haksız fiil sorumluluğunu, kusursuz sorumluluk hallerini,</w:t>
            </w:r>
            <w:r w:rsidR="0023320D">
              <w:rPr>
                <w:szCs w:val="16"/>
              </w:rPr>
              <w:t xml:space="preserve"> zararın tazmini ve hesaplanmasını,</w:t>
            </w:r>
            <w:r>
              <w:rPr>
                <w:szCs w:val="16"/>
              </w:rPr>
              <w:t xml:space="preserve"> sebepsiz zenginleşmeden doğan sorumluluğu, borçların ifası ve ifa edilememenin sonuçlarını, borç ve borç ilişkisinin sona ermesini, borç ilişkilerinde taraf değişikliklerini lisans düzeyinde kavrayabilmesidir.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Yarıyıl (28 Hafta)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D2B29" w:rsidRDefault="008D2B29" w:rsidP="008D2B2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EREN, Fikret, Borçlar Hukuku Genel Hükümler, 24. Baskı, Ankara 2019.</w:t>
            </w:r>
          </w:p>
          <w:p w:rsidR="008D2B29" w:rsidRDefault="008D2B29" w:rsidP="00654B8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OĞUZMAN, Kemal/ÖZ, Turgut, Borçlar Hukuku Genel Hükümler, 17. Baskı, İstanbul 2019.</w:t>
            </w:r>
          </w:p>
          <w:p w:rsidR="008D2B29" w:rsidRDefault="008D2B29" w:rsidP="00654B8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KOCAYUSUFPAŞAOĞLU, Necip/</w:t>
            </w:r>
            <w:r w:rsidR="00654B8D">
              <w:rPr>
                <w:szCs w:val="16"/>
                <w:lang w:val="tr-TR"/>
              </w:rPr>
              <w:t xml:space="preserve"> /HATEMİ, Hüseyin/, SEROZAN, Rona/ARPACI, Abdülkadir, Borçlar Hukuku Genel Bölüm, Cilt I, 7. Baskı, İstanbul 2017.</w:t>
            </w:r>
          </w:p>
          <w:p w:rsidR="00654B8D" w:rsidRPr="001A2552" w:rsidRDefault="00654B8D" w:rsidP="00654B8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KOCAYUSUFPAŞAOĞLU, Necip/ /HATEMİ, Hüseyin/, SEROZAN, Rona/ARPACI, Abdülkadir, Borçlar Hukuku Genel Bölüm, Cilt III, 7. Baskı, İstanbul 2016.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654B8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54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D2B29" w:rsidP="00654B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654B8D" w:rsidRDefault="00654B8D"/>
    <w:sectPr w:rsidR="00654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320D"/>
    <w:rsid w:val="00654B8D"/>
    <w:rsid w:val="00832BE3"/>
    <w:rsid w:val="008D2B29"/>
    <w:rsid w:val="00B74DAA"/>
    <w:rsid w:val="00BC32DD"/>
    <w:rsid w:val="00DB3959"/>
    <w:rsid w:val="00E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2020-05-04T21:16:00Z</dcterms:created>
  <dcterms:modified xsi:type="dcterms:W3CDTF">2020-05-04T21:16:00Z</dcterms:modified>
</cp:coreProperties>
</file>