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5D059C" w:rsidRDefault="005D059C" w:rsidP="00832AEF">
            <w:pPr>
              <w:pStyle w:val="DersBilgileri"/>
              <w:rPr>
                <w:bCs/>
                <w:szCs w:val="16"/>
              </w:rPr>
            </w:pPr>
            <w:r w:rsidRPr="005D059C">
              <w:rPr>
                <w:bCs/>
                <w:szCs w:val="16"/>
              </w:rPr>
              <w:t>HKS296 FİKRİ HAKLAR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D059C" w:rsidP="00832AEF">
            <w:pPr>
              <w:pStyle w:val="DersBilgileri"/>
              <w:rPr>
                <w:szCs w:val="16"/>
              </w:rPr>
            </w:pPr>
            <w:r w:rsidRPr="005D059C">
              <w:rPr>
                <w:szCs w:val="16"/>
              </w:rPr>
              <w:t>Doç. Dr. Ömer ARBEK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D05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F58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bookmarkStart w:id="0" w:name="_GoBack"/>
        <w:bookmarkEnd w:id="0"/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D05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Default="005D05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Fikri hak kavramı</w:t>
            </w:r>
          </w:p>
          <w:p w:rsidR="005D059C" w:rsidRDefault="005D059C" w:rsidP="00832AEF">
            <w:pPr>
              <w:pStyle w:val="DersBilgileri"/>
              <w:rPr>
                <w:szCs w:val="16"/>
              </w:rPr>
            </w:pPr>
            <w:r w:rsidRPr="005D059C">
              <w:rPr>
                <w:szCs w:val="16"/>
              </w:rPr>
              <w:t>Fikri haklara ilişkin yasal düzenleme</w:t>
            </w:r>
          </w:p>
          <w:p w:rsidR="005D059C" w:rsidRDefault="005D059C" w:rsidP="00832AEF">
            <w:pPr>
              <w:pStyle w:val="DersBilgileri"/>
              <w:rPr>
                <w:szCs w:val="16"/>
              </w:rPr>
            </w:pPr>
            <w:r w:rsidRPr="005D059C">
              <w:rPr>
                <w:szCs w:val="16"/>
              </w:rPr>
              <w:t>Fikri hakların diğer haklarla ilişkisi</w:t>
            </w:r>
          </w:p>
          <w:p w:rsidR="005D059C" w:rsidRDefault="005D059C" w:rsidP="00832AEF">
            <w:pPr>
              <w:pStyle w:val="DersBilgileri"/>
              <w:rPr>
                <w:szCs w:val="16"/>
              </w:rPr>
            </w:pPr>
            <w:r w:rsidRPr="005D059C">
              <w:rPr>
                <w:szCs w:val="16"/>
              </w:rPr>
              <w:t>Fikri ha</w:t>
            </w:r>
            <w:r>
              <w:rPr>
                <w:szCs w:val="16"/>
              </w:rPr>
              <w:t>k</w:t>
            </w:r>
            <w:r w:rsidRPr="005D059C">
              <w:rPr>
                <w:szCs w:val="16"/>
              </w:rPr>
              <w:t>lar ile sınai hakların ilişkisi</w:t>
            </w:r>
          </w:p>
          <w:p w:rsidR="005D059C" w:rsidRDefault="005D059C" w:rsidP="00832AEF">
            <w:pPr>
              <w:pStyle w:val="DersBilgileri"/>
              <w:rPr>
                <w:szCs w:val="16"/>
              </w:rPr>
            </w:pPr>
            <w:r w:rsidRPr="005D059C">
              <w:rPr>
                <w:szCs w:val="16"/>
              </w:rPr>
              <w:t>Eser kavramı</w:t>
            </w:r>
          </w:p>
          <w:p w:rsidR="005D059C" w:rsidRDefault="005D05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Eser türleri</w:t>
            </w:r>
          </w:p>
          <w:p w:rsidR="005D059C" w:rsidRDefault="005D059C" w:rsidP="00832AEF">
            <w:pPr>
              <w:pStyle w:val="DersBilgileri"/>
              <w:rPr>
                <w:szCs w:val="16"/>
              </w:rPr>
            </w:pPr>
            <w:r w:rsidRPr="005D059C">
              <w:rPr>
                <w:szCs w:val="16"/>
              </w:rPr>
              <w:t>Diğer üretimler</w:t>
            </w:r>
          </w:p>
          <w:p w:rsidR="005D059C" w:rsidRDefault="005D059C" w:rsidP="00832AEF">
            <w:pPr>
              <w:pStyle w:val="DersBilgileri"/>
              <w:rPr>
                <w:szCs w:val="16"/>
              </w:rPr>
            </w:pPr>
            <w:r w:rsidRPr="005D059C">
              <w:rPr>
                <w:szCs w:val="16"/>
              </w:rPr>
              <w:t>Bağlantılı hak sahibi</w:t>
            </w:r>
          </w:p>
          <w:p w:rsidR="005D059C" w:rsidRDefault="005D059C" w:rsidP="00832AEF">
            <w:pPr>
              <w:pStyle w:val="DersBilgileri"/>
              <w:rPr>
                <w:szCs w:val="16"/>
              </w:rPr>
            </w:pPr>
            <w:r w:rsidRPr="005D059C">
              <w:rPr>
                <w:szCs w:val="16"/>
              </w:rPr>
              <w:t>Eser sahipliğinden doğan haklar</w:t>
            </w:r>
          </w:p>
          <w:p w:rsidR="005D059C" w:rsidRDefault="005D059C" w:rsidP="00832AEF">
            <w:pPr>
              <w:pStyle w:val="DersBilgileri"/>
              <w:rPr>
                <w:szCs w:val="16"/>
              </w:rPr>
            </w:pPr>
            <w:r w:rsidRPr="005D059C">
              <w:rPr>
                <w:szCs w:val="16"/>
              </w:rPr>
              <w:t>Fikri mülkiyet hukukundan doğan hukuki işlemler</w:t>
            </w:r>
          </w:p>
          <w:p w:rsidR="005D059C" w:rsidRDefault="005D059C" w:rsidP="00832AEF">
            <w:pPr>
              <w:pStyle w:val="DersBilgileri"/>
              <w:rPr>
                <w:szCs w:val="16"/>
              </w:rPr>
            </w:pPr>
            <w:r w:rsidRPr="005D059C">
              <w:rPr>
                <w:szCs w:val="16"/>
              </w:rPr>
              <w:t>Yayın sözleşmesi</w:t>
            </w:r>
          </w:p>
          <w:p w:rsidR="005D059C" w:rsidRDefault="005D059C" w:rsidP="00832AEF">
            <w:pPr>
              <w:pStyle w:val="DersBilgileri"/>
              <w:rPr>
                <w:szCs w:val="16"/>
              </w:rPr>
            </w:pPr>
            <w:r w:rsidRPr="005D059C">
              <w:rPr>
                <w:szCs w:val="16"/>
              </w:rPr>
              <w:t>Fikri hakların ihlalinden korunma yolları</w:t>
            </w:r>
          </w:p>
          <w:p w:rsidR="005D059C" w:rsidRPr="001A2552" w:rsidRDefault="005D059C" w:rsidP="00832AEF">
            <w:pPr>
              <w:pStyle w:val="DersBilgileri"/>
              <w:rPr>
                <w:szCs w:val="16"/>
              </w:rPr>
            </w:pPr>
            <w:r w:rsidRPr="005D059C">
              <w:rPr>
                <w:szCs w:val="16"/>
              </w:rPr>
              <w:t>Fikri haklara ilişkin sözleşmeler ve onlardan doğan sorumluluk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5D059C" w:rsidRPr="001A2552" w:rsidRDefault="005D059C" w:rsidP="008F58B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Öğrencinin </w:t>
            </w:r>
            <w:r w:rsidR="008F58B5">
              <w:rPr>
                <w:szCs w:val="16"/>
              </w:rPr>
              <w:t>“</w:t>
            </w:r>
            <w:r>
              <w:rPr>
                <w:szCs w:val="16"/>
              </w:rPr>
              <w:t>fikri hak</w:t>
            </w:r>
            <w:r w:rsidR="008F58B5">
              <w:rPr>
                <w:szCs w:val="16"/>
              </w:rPr>
              <w:t>”, “eser” ve “eser sahibi”</w:t>
            </w:r>
            <w:r>
              <w:rPr>
                <w:szCs w:val="16"/>
              </w:rPr>
              <w:t xml:space="preserve"> kavramını, fikri haklara ilişkin hukuki işlemleri,</w:t>
            </w:r>
            <w:r w:rsidR="008F58B5">
              <w:rPr>
                <w:szCs w:val="16"/>
              </w:rPr>
              <w:t xml:space="preserve"> </w:t>
            </w:r>
            <w:r w:rsidR="008F58B5">
              <w:rPr>
                <w:szCs w:val="16"/>
              </w:rPr>
              <w:t>fikri haklara tecavüz halinde</w:t>
            </w:r>
            <w:r>
              <w:rPr>
                <w:szCs w:val="16"/>
              </w:rPr>
              <w:t xml:space="preserve"> açılabilecek davaları öğrenmesini sağlamaktır.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D05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(14 Hafta)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D05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D05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5D059C" w:rsidP="005D059C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ÖZTAN</w:t>
            </w:r>
            <w:r w:rsidRPr="005D059C">
              <w:rPr>
                <w:szCs w:val="16"/>
                <w:lang w:val="tr-TR"/>
              </w:rPr>
              <w:t>, Fırat, Fikir ve Sanat Eserleri Hukuku, Turhan Kitabevi, Ankara 2008</w:t>
            </w:r>
          </w:p>
          <w:p w:rsidR="005D059C" w:rsidRPr="001A2552" w:rsidRDefault="005D059C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ARBEK</w:t>
            </w:r>
            <w:r w:rsidRPr="005D059C">
              <w:rPr>
                <w:szCs w:val="16"/>
                <w:lang w:val="tr-TR"/>
              </w:rPr>
              <w:t>, Ömer, Fikir ve Sanat Eserlerine İlişkin Lisans Sözleşmesi, Yetkin Yayınları, Ankara 2005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8F58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D05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D05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F58B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5D059C"/>
    <w:rsid w:val="00832BE3"/>
    <w:rsid w:val="008F58B5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B3C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2020-08-23T14:55:00Z</dcterms:created>
  <dcterms:modified xsi:type="dcterms:W3CDTF">2020-08-23T14:55:00Z</dcterms:modified>
</cp:coreProperties>
</file>