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77EE2" w:rsidP="00217389">
            <w:pPr>
              <w:pStyle w:val="DersBilgileri"/>
              <w:rPr>
                <w:b/>
                <w:bCs/>
                <w:szCs w:val="16"/>
              </w:rPr>
            </w:pPr>
            <w:r w:rsidRPr="00B77EE2">
              <w:rPr>
                <w:rFonts w:ascii="Calibri" w:eastAsia="Calibri" w:hAnsi="Calibri"/>
                <w:sz w:val="22"/>
                <w:szCs w:val="22"/>
                <w:lang w:eastAsia="en-US"/>
              </w:rPr>
              <w:t>ALM 269 Bilimsel Araştırma Yöntemleri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70E86" w:rsidP="00832AEF">
            <w:pPr>
              <w:pStyle w:val="DersBilgileri"/>
              <w:rPr>
                <w:szCs w:val="16"/>
              </w:rPr>
            </w:pPr>
            <w:proofErr w:type="spellStart"/>
            <w:r w:rsidRPr="00070E86">
              <w:rPr>
                <w:rFonts w:ascii="Calibri" w:eastAsia="Calibri" w:hAnsi="Calibri"/>
                <w:sz w:val="22"/>
                <w:szCs w:val="22"/>
                <w:lang w:eastAsia="en-US"/>
              </w:rPr>
              <w:t>Prof.Dr</w:t>
            </w:r>
            <w:proofErr w:type="spellEnd"/>
            <w:r w:rsidRPr="00070E86">
              <w:rPr>
                <w:rFonts w:ascii="Calibri" w:eastAsia="Calibri" w:hAnsi="Calibri"/>
                <w:sz w:val="22"/>
                <w:szCs w:val="22"/>
                <w:lang w:eastAsia="en-US"/>
              </w:rPr>
              <w:t>. Dursun ZENGİN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70E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128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73A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Alan Seçmeli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39016C" w:rsidRDefault="00666B65" w:rsidP="00666B65">
            <w:pPr>
              <w:pStyle w:val="DersBilgileri"/>
            </w:pPr>
            <w:r w:rsidRPr="00666B65">
              <w:rPr>
                <w:szCs w:val="16"/>
              </w:rPr>
              <w:t xml:space="preserve">Derste </w:t>
            </w:r>
            <w:r w:rsidR="0039016C">
              <w:rPr>
                <w:szCs w:val="16"/>
              </w:rPr>
              <w:t xml:space="preserve">bilimsel çalışmaların nasıl yapıldığına ve yazıldığına ilişkin </w:t>
            </w:r>
            <w:r w:rsidR="005E106D">
              <w:rPr>
                <w:szCs w:val="16"/>
              </w:rPr>
              <w:t xml:space="preserve">önemli kavram, kuram ve </w:t>
            </w:r>
            <w:r w:rsidR="0039016C">
              <w:rPr>
                <w:szCs w:val="16"/>
              </w:rPr>
              <w:t>kurallar konu edinmektedir</w:t>
            </w:r>
            <w:r w:rsidR="005E106D">
              <w:rPr>
                <w:szCs w:val="16"/>
              </w:rPr>
              <w:t xml:space="preserve">. Bu bağlamda </w:t>
            </w:r>
            <w:r w:rsidR="0039016C">
              <w:t>bilimsel makale, sunum, bitirme tezi, yüksek lisans ve doktora çalışmalarının nasıl yazıldığına ilişkin gerekli bilgiler verilmektedir.</w:t>
            </w:r>
          </w:p>
          <w:p w:rsidR="00666B65" w:rsidRPr="00666B65" w:rsidRDefault="0039016C" w:rsidP="005E106D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Derste öğrencilere işlenen konularla ilgili uygulamalar yapılmakta ve </w:t>
            </w:r>
            <w:r w:rsidR="00666B65" w:rsidRPr="00666B65">
              <w:rPr>
                <w:szCs w:val="16"/>
              </w:rPr>
              <w:t xml:space="preserve">her öğrenciye </w:t>
            </w:r>
            <w:r>
              <w:rPr>
                <w:szCs w:val="16"/>
              </w:rPr>
              <w:t xml:space="preserve">bu alanda </w:t>
            </w:r>
            <w:r w:rsidR="005E106D">
              <w:rPr>
                <w:szCs w:val="16"/>
              </w:rPr>
              <w:t>bir konu</w:t>
            </w:r>
            <w:r w:rsidR="00666B65" w:rsidRPr="00666B65">
              <w:rPr>
                <w:szCs w:val="16"/>
              </w:rPr>
              <w:t xml:space="preserve"> sunum olarak verilmekte ve dönem sonunda her öğrenci almış olduğu konuda sunum yapmaktadır.</w:t>
            </w:r>
          </w:p>
          <w:p w:rsidR="00666B65" w:rsidRPr="00666B65" w:rsidRDefault="00666B65" w:rsidP="00666B65">
            <w:pPr>
              <w:pStyle w:val="DersBilgileri"/>
              <w:rPr>
                <w:szCs w:val="16"/>
              </w:rPr>
            </w:pPr>
            <w:r w:rsidRPr="00666B65">
              <w:rPr>
                <w:szCs w:val="16"/>
              </w:rPr>
              <w:t>Yöntem:</w:t>
            </w:r>
            <w:r w:rsidRPr="00666B65">
              <w:rPr>
                <w:b/>
                <w:szCs w:val="16"/>
              </w:rPr>
              <w:t xml:space="preserve"> </w:t>
            </w:r>
            <w:r w:rsidRPr="00666B65">
              <w:rPr>
                <w:szCs w:val="16"/>
              </w:rPr>
              <w:t xml:space="preserve">Anlatım, Soru-Cevap, Tartışma, Sunum </w:t>
            </w:r>
          </w:p>
          <w:p w:rsidR="00666B65" w:rsidRPr="00666B65" w:rsidRDefault="00666B65" w:rsidP="00666B65">
            <w:pPr>
              <w:pStyle w:val="DersBilgileri"/>
              <w:rPr>
                <w:szCs w:val="16"/>
              </w:rPr>
            </w:pPr>
            <w:r w:rsidRPr="00666B65">
              <w:rPr>
                <w:szCs w:val="16"/>
              </w:rPr>
              <w:t>Ders Almanca verilmektedir. Konular anlatıldıktan sonra, hep birlikte soru ve cevap şeklinde tartışılmaktadır.</w:t>
            </w:r>
            <w:r w:rsidR="0039016C">
              <w:rPr>
                <w:szCs w:val="16"/>
              </w:rPr>
              <w:t xml:space="preserve"> Derste bir ara ve final sınavı </w:t>
            </w:r>
            <w:r w:rsidR="00977D72" w:rsidRPr="00666B65">
              <w:rPr>
                <w:szCs w:val="16"/>
              </w:rPr>
              <w:t>yapılmaktadır</w:t>
            </w:r>
            <w:r w:rsidRPr="00666B65">
              <w:rPr>
                <w:szCs w:val="16"/>
              </w:rPr>
              <w:t>.</w:t>
            </w:r>
          </w:p>
          <w:p w:rsidR="00BC32DD" w:rsidRPr="001A2552" w:rsidRDefault="00666B65" w:rsidP="002D36C6">
            <w:pPr>
              <w:pStyle w:val="DersBilgileri"/>
              <w:rPr>
                <w:szCs w:val="16"/>
              </w:rPr>
            </w:pPr>
            <w:r w:rsidRPr="00666B65">
              <w:rPr>
                <w:szCs w:val="16"/>
              </w:rPr>
              <w:t xml:space="preserve">Derste materyal ya da kaynak olarak tarafımdan hazırlanan </w:t>
            </w:r>
            <w:r w:rsidR="0039016C">
              <w:rPr>
                <w:szCs w:val="16"/>
              </w:rPr>
              <w:t xml:space="preserve">materyaller </w:t>
            </w:r>
            <w:r w:rsidRPr="00666B65">
              <w:rPr>
                <w:szCs w:val="16"/>
              </w:rPr>
              <w:t xml:space="preserve">kullanılmaktadır. </w:t>
            </w:r>
            <w:r w:rsidR="002D36C6">
              <w:rPr>
                <w:szCs w:val="16"/>
              </w:rPr>
              <w:t>Konular</w:t>
            </w:r>
            <w:r w:rsidRPr="00666B65">
              <w:rPr>
                <w:szCs w:val="16"/>
              </w:rPr>
              <w:t xml:space="preserve"> çeşitli bil</w:t>
            </w:r>
            <w:r w:rsidR="00AA2E2A">
              <w:rPr>
                <w:szCs w:val="16"/>
              </w:rPr>
              <w:t xml:space="preserve">imsel kitaplardan ve internetten </w:t>
            </w:r>
            <w:r w:rsidR="002D36C6">
              <w:rPr>
                <w:szCs w:val="16"/>
              </w:rPr>
              <w:t>edinilen</w:t>
            </w:r>
            <w:r w:rsidRPr="00666B65">
              <w:rPr>
                <w:szCs w:val="16"/>
              </w:rPr>
              <w:t xml:space="preserve"> materyaller harmanlanarak oluşturulmuştur.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666B65" w:rsidRPr="00666B65" w:rsidRDefault="00666B65" w:rsidP="00666B65">
            <w:pPr>
              <w:pStyle w:val="DersBilgileri"/>
              <w:rPr>
                <w:szCs w:val="16"/>
              </w:rPr>
            </w:pPr>
            <w:r w:rsidRPr="00666B65">
              <w:rPr>
                <w:szCs w:val="16"/>
              </w:rPr>
              <w:t xml:space="preserve">Dersin amacı öğrenciye </w:t>
            </w:r>
            <w:r w:rsidR="004320DF">
              <w:rPr>
                <w:szCs w:val="16"/>
              </w:rPr>
              <w:t>bilimsel araştırma ve çalışmaların nasıl yapıldığına ilişkin</w:t>
            </w:r>
            <w:r w:rsidR="00D807D1">
              <w:rPr>
                <w:szCs w:val="16"/>
              </w:rPr>
              <w:t xml:space="preserve"> </w:t>
            </w:r>
            <w:r w:rsidRPr="00666B65">
              <w:rPr>
                <w:szCs w:val="16"/>
              </w:rPr>
              <w:t>genel bilgiler vermek ve bu alanda yetkin kılmak.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128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3049CC">
              <w:rPr>
                <w:szCs w:val="16"/>
              </w:rPr>
              <w:t xml:space="preserve"> Saat/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55DF9" w:rsidP="00666B6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Almanca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049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95F11" w:rsidRPr="00895F11" w:rsidRDefault="00895F11" w:rsidP="00895F11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02122"/>
                <w:szCs w:val="20"/>
              </w:rPr>
            </w:pPr>
            <w:proofErr w:type="spellStart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Berit</w:t>
            </w:r>
            <w:proofErr w:type="spellEnd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Sandberg</w:t>
            </w:r>
            <w:proofErr w:type="spellEnd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: 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Wissenschaftlich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Arbeiten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von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Abbildung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bis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Zitat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.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Ein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Lehr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-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und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Übungsbuch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für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Bachelor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, Master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und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Promotion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.</w:t>
            </w:r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 </w:t>
            </w:r>
            <w:proofErr w:type="spellStart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Oldenbourg</w:t>
            </w:r>
            <w:proofErr w:type="spellEnd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 xml:space="preserve">, </w:t>
            </w:r>
            <w:proofErr w:type="spellStart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München</w:t>
            </w:r>
            <w:proofErr w:type="spellEnd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 xml:space="preserve"> 2012 </w:t>
            </w:r>
          </w:p>
          <w:p w:rsidR="00895F11" w:rsidRPr="00895F11" w:rsidRDefault="00895F11" w:rsidP="00895F11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02122"/>
                <w:szCs w:val="20"/>
              </w:rPr>
            </w:pPr>
            <w:hyperlink r:id="rId4" w:tooltip="Bernd Heesen" w:history="1">
              <w:proofErr w:type="spellStart"/>
              <w:r w:rsidRPr="00895F11">
                <w:rPr>
                  <w:rFonts w:asciiTheme="minorHAnsi" w:hAnsiTheme="minorHAnsi" w:cstheme="minorHAnsi"/>
                  <w:color w:val="0B0080"/>
                  <w:szCs w:val="20"/>
                </w:rPr>
                <w:t>Bernd</w:t>
              </w:r>
              <w:proofErr w:type="spellEnd"/>
              <w:r w:rsidRPr="00895F11">
                <w:rPr>
                  <w:rFonts w:asciiTheme="minorHAnsi" w:hAnsiTheme="minorHAnsi" w:cstheme="minorHAnsi"/>
                  <w:color w:val="0B0080"/>
                  <w:szCs w:val="20"/>
                </w:rPr>
                <w:t xml:space="preserve"> </w:t>
              </w:r>
              <w:proofErr w:type="spellStart"/>
              <w:r w:rsidRPr="00895F11">
                <w:rPr>
                  <w:rFonts w:asciiTheme="minorHAnsi" w:hAnsiTheme="minorHAnsi" w:cstheme="minorHAnsi"/>
                  <w:color w:val="0B0080"/>
                  <w:szCs w:val="20"/>
                </w:rPr>
                <w:t>Heesen</w:t>
              </w:r>
              <w:proofErr w:type="spellEnd"/>
            </w:hyperlink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: 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Wissenschaftliches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Arbeiten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: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Vorlagen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und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Techniken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für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das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Bachelor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-, Master-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und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Promotionsstudium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.</w:t>
            </w:r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 xml:space="preserve"> 3. </w:t>
            </w:r>
            <w:proofErr w:type="spellStart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Auflage</w:t>
            </w:r>
            <w:proofErr w:type="spellEnd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 xml:space="preserve">. </w:t>
            </w:r>
            <w:proofErr w:type="spellStart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Springer-Gabler</w:t>
            </w:r>
            <w:proofErr w:type="spellEnd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Verlag</w:t>
            </w:r>
            <w:proofErr w:type="spellEnd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 xml:space="preserve">, </w:t>
            </w:r>
            <w:proofErr w:type="spellStart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Heidelberg</w:t>
            </w:r>
            <w:proofErr w:type="spellEnd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 xml:space="preserve"> 2014</w:t>
            </w:r>
          </w:p>
          <w:p w:rsidR="00895F11" w:rsidRPr="00895F11" w:rsidRDefault="00895F11" w:rsidP="00895F11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02122"/>
                <w:szCs w:val="20"/>
              </w:rPr>
            </w:pPr>
            <w:proofErr w:type="spellStart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Claus</w:t>
            </w:r>
            <w:proofErr w:type="spellEnd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Bliefert</w:t>
            </w:r>
            <w:proofErr w:type="spellEnd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 xml:space="preserve">, </w:t>
            </w:r>
            <w:proofErr w:type="spellStart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Hans</w:t>
            </w:r>
            <w:proofErr w:type="spellEnd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Friedrich</w:t>
            </w:r>
            <w:proofErr w:type="spellEnd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Ebel</w:t>
            </w:r>
            <w:proofErr w:type="spellEnd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: 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Bachelor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-, Master-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und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Doktorarbeit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.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Anleitungen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für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 den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naturwissenschaftlich-technischen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Nachwuchs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.</w:t>
            </w:r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 xml:space="preserve"> 4. </w:t>
            </w:r>
            <w:proofErr w:type="spellStart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Auflage</w:t>
            </w:r>
            <w:proofErr w:type="spellEnd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 xml:space="preserve">. </w:t>
            </w:r>
            <w:proofErr w:type="spellStart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Wiley</w:t>
            </w:r>
            <w:proofErr w:type="spellEnd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 xml:space="preserve">-VCH </w:t>
            </w:r>
            <w:proofErr w:type="spellStart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Verlag</w:t>
            </w:r>
            <w:proofErr w:type="spellEnd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 xml:space="preserve">, </w:t>
            </w:r>
            <w:proofErr w:type="spellStart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Weinheim</w:t>
            </w:r>
            <w:proofErr w:type="spellEnd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 xml:space="preserve"> 2009</w:t>
            </w:r>
          </w:p>
          <w:p w:rsidR="00895F11" w:rsidRPr="00895F11" w:rsidRDefault="00895F11" w:rsidP="00895F11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02122"/>
                <w:szCs w:val="20"/>
              </w:rPr>
            </w:pPr>
            <w:proofErr w:type="spellStart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Helga</w:t>
            </w:r>
            <w:proofErr w:type="spellEnd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Esselborn-Krumbiegel</w:t>
            </w:r>
            <w:proofErr w:type="spellEnd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: 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Richtig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wissenschaftlich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schreiben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.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Wissenschaftssprache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 in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Regeln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und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Übungen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.</w:t>
            </w:r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 </w:t>
            </w:r>
            <w:proofErr w:type="spellStart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Schöningh</w:t>
            </w:r>
            <w:proofErr w:type="spellEnd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Verlag</w:t>
            </w:r>
            <w:proofErr w:type="spellEnd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 xml:space="preserve">, </w:t>
            </w:r>
            <w:proofErr w:type="spellStart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Paderborn</w:t>
            </w:r>
            <w:proofErr w:type="spellEnd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 xml:space="preserve"> 2010</w:t>
            </w:r>
          </w:p>
          <w:p w:rsidR="00895F11" w:rsidRPr="00895F11" w:rsidRDefault="00895F11" w:rsidP="00895F11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02122"/>
                <w:szCs w:val="20"/>
              </w:rPr>
            </w:pPr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 xml:space="preserve">Martin </w:t>
            </w:r>
            <w:proofErr w:type="spellStart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Kornmeier</w:t>
            </w:r>
            <w:proofErr w:type="spellEnd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: 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Wissenschaftlich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schreiben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leicht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gemacht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: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für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Bachelor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, Master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und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Dissertation</w:t>
            </w:r>
            <w:proofErr w:type="spellEnd"/>
            <w:r w:rsidRPr="00895F11">
              <w:rPr>
                <w:rFonts w:asciiTheme="minorHAnsi" w:hAnsiTheme="minorHAnsi" w:cstheme="minorHAnsi"/>
                <w:i/>
                <w:iCs/>
                <w:color w:val="202122"/>
                <w:szCs w:val="20"/>
              </w:rPr>
              <w:t>,</w:t>
            </w:r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 xml:space="preserve"> 7. </w:t>
            </w:r>
            <w:proofErr w:type="spellStart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Auflage</w:t>
            </w:r>
            <w:proofErr w:type="spellEnd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. UTB (</w:t>
            </w:r>
            <w:proofErr w:type="spellStart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Haupt-Verlag</w:t>
            </w:r>
            <w:proofErr w:type="spellEnd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), Bern 2016</w:t>
            </w:r>
          </w:p>
          <w:p w:rsidR="00BC32DD" w:rsidRPr="009D6A61" w:rsidRDefault="00895F11" w:rsidP="009D6A61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02122"/>
                <w:szCs w:val="20"/>
              </w:rPr>
            </w:pPr>
            <w:proofErr w:type="spellStart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Norbert</w:t>
            </w:r>
            <w:proofErr w:type="spellEnd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Franck</w:t>
            </w:r>
            <w:proofErr w:type="spellEnd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 xml:space="preserve">: </w:t>
            </w:r>
            <w:proofErr w:type="spellStart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Handbuch</w:t>
            </w:r>
            <w:proofErr w:type="spellEnd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Wissenschaftliches</w:t>
            </w:r>
            <w:proofErr w:type="spellEnd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 xml:space="preserve"> </w:t>
            </w:r>
            <w:proofErr w:type="spellStart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Arbeiten</w:t>
            </w:r>
            <w:proofErr w:type="spellEnd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 xml:space="preserve">. 3. </w:t>
            </w:r>
            <w:proofErr w:type="spellStart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Auflage</w:t>
            </w:r>
            <w:proofErr w:type="spellEnd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 xml:space="preserve">. </w:t>
            </w:r>
            <w:proofErr w:type="spellStart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Paderborn</w:t>
            </w:r>
            <w:proofErr w:type="spellEnd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 xml:space="preserve">: </w:t>
            </w:r>
            <w:proofErr w:type="spellStart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>Schöningh</w:t>
            </w:r>
            <w:proofErr w:type="spellEnd"/>
            <w:r w:rsidRPr="00895F11">
              <w:rPr>
                <w:rFonts w:asciiTheme="minorHAnsi" w:hAnsiTheme="minorHAnsi" w:cstheme="minorHAnsi"/>
                <w:color w:val="202122"/>
                <w:szCs w:val="20"/>
              </w:rPr>
              <w:t xml:space="preserve"> 2017 (= UTB).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128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D72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D72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73A6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70E86"/>
    <w:rsid w:val="000A48ED"/>
    <w:rsid w:val="000D7222"/>
    <w:rsid w:val="001A3E45"/>
    <w:rsid w:val="00217389"/>
    <w:rsid w:val="00297DD1"/>
    <w:rsid w:val="002D36C6"/>
    <w:rsid w:val="003049CC"/>
    <w:rsid w:val="0039016C"/>
    <w:rsid w:val="004128A6"/>
    <w:rsid w:val="004320DF"/>
    <w:rsid w:val="005C0638"/>
    <w:rsid w:val="005E106D"/>
    <w:rsid w:val="00666B65"/>
    <w:rsid w:val="00707FDB"/>
    <w:rsid w:val="00774769"/>
    <w:rsid w:val="0079250D"/>
    <w:rsid w:val="007D1CF2"/>
    <w:rsid w:val="00832BE3"/>
    <w:rsid w:val="008353F4"/>
    <w:rsid w:val="0086498B"/>
    <w:rsid w:val="00873A6E"/>
    <w:rsid w:val="00895F11"/>
    <w:rsid w:val="00977D72"/>
    <w:rsid w:val="009D6A61"/>
    <w:rsid w:val="00AA2E2A"/>
    <w:rsid w:val="00AE1422"/>
    <w:rsid w:val="00B77EE2"/>
    <w:rsid w:val="00B819ED"/>
    <w:rsid w:val="00BC32DD"/>
    <w:rsid w:val="00BE5D33"/>
    <w:rsid w:val="00D55DF9"/>
    <w:rsid w:val="00D807D1"/>
    <w:rsid w:val="00E15F0E"/>
    <w:rsid w:val="00E303EE"/>
    <w:rsid w:val="00E92CB2"/>
    <w:rsid w:val="00F3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EDEE"/>
  <w15:docId w15:val="{053B6585-4119-4C61-AF78-6DF5E28D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2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.wikipedia.org/wiki/Bernd_Heesen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34</cp:revision>
  <dcterms:created xsi:type="dcterms:W3CDTF">2017-02-03T08:50:00Z</dcterms:created>
  <dcterms:modified xsi:type="dcterms:W3CDTF">2020-10-02T17:49:00Z</dcterms:modified>
</cp:coreProperties>
</file>